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2B18" w14:textId="54E35575" w:rsidR="009744D7" w:rsidRPr="005B5C1E" w:rsidRDefault="00F34C43" w:rsidP="2B4C97F8">
      <w:pPr>
        <w:ind w:left="5245"/>
        <w:jc w:val="right"/>
        <w:rPr>
          <w:rFonts w:ascii="Times New Roman" w:hAnsi="Times New Roman" w:cs="Times New Roman"/>
          <w:sz w:val="24"/>
          <w:szCs w:val="24"/>
        </w:rPr>
      </w:pPr>
      <w:r>
        <w:rPr>
          <w:rFonts w:ascii="Times New Roman" w:hAnsi="Times New Roman" w:cs="Times New Roman"/>
          <w:sz w:val="24"/>
          <w:szCs w:val="24"/>
        </w:rPr>
        <w:t>S</w:t>
      </w:r>
      <w:r w:rsidR="00786A3B" w:rsidRPr="005B5C1E">
        <w:rPr>
          <w:rFonts w:ascii="Times New Roman" w:hAnsi="Times New Roman" w:cs="Times New Roman"/>
          <w:sz w:val="24"/>
          <w:szCs w:val="24"/>
        </w:rPr>
        <w:t>eletuskir</w:t>
      </w:r>
      <w:r>
        <w:rPr>
          <w:rFonts w:ascii="Times New Roman" w:hAnsi="Times New Roman" w:cs="Times New Roman"/>
          <w:sz w:val="24"/>
          <w:szCs w:val="24"/>
        </w:rPr>
        <w:t>ja</w:t>
      </w:r>
    </w:p>
    <w:p w14:paraId="52E6A092" w14:textId="62E50AFD" w:rsidR="00786A3B" w:rsidRPr="00C742F6" w:rsidRDefault="00F34C43" w:rsidP="00786A3B">
      <w:pPr>
        <w:ind w:left="5245"/>
        <w:jc w:val="right"/>
        <w:rPr>
          <w:rFonts w:ascii="Times New Roman" w:hAnsi="Times New Roman" w:cs="Times New Roman"/>
          <w:sz w:val="24"/>
          <w:szCs w:val="24"/>
        </w:rPr>
      </w:pPr>
      <w:r>
        <w:rPr>
          <w:rFonts w:ascii="Times New Roman" w:hAnsi="Times New Roman" w:cs="Times New Roman"/>
          <w:sz w:val="24"/>
          <w:szCs w:val="24"/>
        </w:rPr>
        <w:t>l</w:t>
      </w:r>
      <w:r w:rsidR="009744D7" w:rsidRPr="00C742F6">
        <w:rPr>
          <w:rFonts w:ascii="Times New Roman" w:hAnsi="Times New Roman" w:cs="Times New Roman"/>
          <w:sz w:val="24"/>
          <w:szCs w:val="24"/>
        </w:rPr>
        <w:t xml:space="preserve">isa </w:t>
      </w:r>
      <w:r w:rsidR="5762463C" w:rsidRPr="00C742F6">
        <w:rPr>
          <w:rFonts w:ascii="Times New Roman" w:hAnsi="Times New Roman" w:cs="Times New Roman"/>
          <w:sz w:val="24"/>
          <w:szCs w:val="24"/>
        </w:rPr>
        <w:t>2</w:t>
      </w:r>
    </w:p>
    <w:p w14:paraId="59EC37CA" w14:textId="77777777" w:rsidR="00786A3B" w:rsidRPr="00C742F6" w:rsidRDefault="00786A3B" w:rsidP="00786A3B">
      <w:pPr>
        <w:ind w:left="5245"/>
        <w:jc w:val="right"/>
        <w:rPr>
          <w:rFonts w:ascii="Times New Roman" w:hAnsi="Times New Roman" w:cs="Times New Roman"/>
          <w:sz w:val="24"/>
          <w:szCs w:val="24"/>
        </w:rPr>
      </w:pPr>
    </w:p>
    <w:p w14:paraId="40B02B1C" w14:textId="74AADCF9" w:rsidR="009744D7" w:rsidRPr="005B5C1E" w:rsidRDefault="001E5B55" w:rsidP="2B4C97F8">
      <w:pPr>
        <w:jc w:val="center"/>
        <w:rPr>
          <w:rFonts w:ascii="Times New Roman" w:hAnsi="Times New Roman" w:cs="Times New Roman"/>
          <w:sz w:val="24"/>
          <w:szCs w:val="24"/>
        </w:rPr>
      </w:pPr>
      <w:r w:rsidRPr="2BF27817">
        <w:rPr>
          <w:rFonts w:ascii="Times New Roman" w:hAnsi="Times New Roman" w:cs="Times New Roman"/>
          <w:b/>
          <w:bCs/>
          <w:sz w:val="24"/>
          <w:szCs w:val="24"/>
        </w:rPr>
        <w:t>Kooskõlastustabel</w:t>
      </w:r>
    </w:p>
    <w:p w14:paraId="40B02B1E" w14:textId="77777777" w:rsidR="009744D7" w:rsidRPr="00C742F6" w:rsidRDefault="009744D7" w:rsidP="009744D7">
      <w:pPr>
        <w:rPr>
          <w:rFonts w:ascii="Times New Roman" w:hAnsi="Times New Roman" w:cs="Times New Roman"/>
          <w:sz w:val="24"/>
          <w:szCs w:val="24"/>
        </w:rPr>
      </w:pPr>
    </w:p>
    <w:p w14:paraId="3A22D477" w14:textId="4A4F5453" w:rsidR="41F0E2B0" w:rsidRPr="005B5C1E" w:rsidRDefault="1017F694" w:rsidP="2B4C97F8">
      <w:pPr>
        <w:jc w:val="both"/>
        <w:rPr>
          <w:rFonts w:ascii="Times New Roman" w:eastAsia="Times New Roman" w:hAnsi="Times New Roman" w:cs="Times New Roman"/>
          <w:sz w:val="24"/>
          <w:szCs w:val="24"/>
        </w:rPr>
      </w:pPr>
      <w:r w:rsidRPr="2BF27817">
        <w:rPr>
          <w:rFonts w:ascii="Times New Roman" w:hAnsi="Times New Roman" w:cs="Times New Roman"/>
          <w:sz w:val="24"/>
          <w:szCs w:val="24"/>
        </w:rPr>
        <w:t>Kooskõla</w:t>
      </w:r>
      <w:r w:rsidRPr="2BF27817">
        <w:rPr>
          <w:rFonts w:ascii="Times New Roman" w:eastAsia="Times New Roman" w:hAnsi="Times New Roman" w:cs="Times New Roman"/>
          <w:sz w:val="24"/>
          <w:szCs w:val="24"/>
        </w:rPr>
        <w:t>stustabel on koostatud</w:t>
      </w:r>
      <w:r w:rsidR="001778D8">
        <w:rPr>
          <w:rFonts w:ascii="Times New Roman" w:eastAsia="Times New Roman" w:hAnsi="Times New Roman" w:cs="Times New Roman"/>
          <w:sz w:val="24"/>
          <w:szCs w:val="24"/>
        </w:rPr>
        <w:t xml:space="preserve"> </w:t>
      </w:r>
      <w:hyperlink r:id="rId11">
        <w:r w:rsidR="1DCDC113" w:rsidRPr="2BF27817">
          <w:rPr>
            <w:rStyle w:val="Hperlink"/>
            <w:rFonts w:ascii="Times New Roman" w:eastAsia="Times New Roman" w:hAnsi="Times New Roman" w:cs="Times New Roman"/>
            <w:sz w:val="24"/>
            <w:szCs w:val="24"/>
          </w:rPr>
          <w:t>r</w:t>
        </w:r>
        <w:r w:rsidR="2CA2B35D" w:rsidRPr="2BF27817">
          <w:rPr>
            <w:rStyle w:val="Hperlink"/>
            <w:rFonts w:ascii="Times New Roman" w:eastAsia="Times New Roman" w:hAnsi="Times New Roman" w:cs="Times New Roman"/>
            <w:sz w:val="24"/>
            <w:szCs w:val="24"/>
          </w:rPr>
          <w:t>ahvatervishoiu seaduse muutmise ja sellega seonduvalt teiste seaduste muutmise seadus</w:t>
        </w:r>
        <w:r w:rsidR="001778D8">
          <w:rPr>
            <w:rStyle w:val="Hperlink"/>
            <w:rFonts w:ascii="Times New Roman" w:eastAsia="Times New Roman" w:hAnsi="Times New Roman" w:cs="Times New Roman"/>
            <w:sz w:val="24"/>
            <w:szCs w:val="24"/>
          </w:rPr>
          <w:t>e eelnõu</w:t>
        </w:r>
        <w:r w:rsidR="2CA2B35D" w:rsidRPr="2BF27817">
          <w:rPr>
            <w:rStyle w:val="Hperlink"/>
            <w:rFonts w:ascii="Times New Roman" w:eastAsia="Times New Roman" w:hAnsi="Times New Roman" w:cs="Times New Roman"/>
            <w:sz w:val="24"/>
            <w:szCs w:val="24"/>
          </w:rPr>
          <w:t xml:space="preserve"> (rehabilitatsioonisüsteemi muudatused)</w:t>
        </w:r>
      </w:hyperlink>
      <w:r w:rsidR="001778D8" w:rsidRPr="001778D8">
        <w:rPr>
          <w:rFonts w:ascii="Times New Roman" w:hAnsi="Times New Roman" w:cs="Times New Roman"/>
          <w:sz w:val="24"/>
          <w:szCs w:val="24"/>
        </w:rPr>
        <w:t xml:space="preserve"> juurde</w:t>
      </w:r>
      <w:r w:rsidR="15791E11" w:rsidRPr="2BF27817">
        <w:rPr>
          <w:rFonts w:ascii="Times New Roman" w:eastAsia="Times New Roman" w:hAnsi="Times New Roman" w:cs="Times New Roman"/>
          <w:sz w:val="24"/>
          <w:szCs w:val="24"/>
        </w:rPr>
        <w:t>.</w:t>
      </w:r>
    </w:p>
    <w:p w14:paraId="77470753" w14:textId="0FF78B31" w:rsidR="37B5D9BC" w:rsidRPr="00C742F6" w:rsidRDefault="37B5D9BC" w:rsidP="37B5D9BC">
      <w:pPr>
        <w:rPr>
          <w:rFonts w:ascii="Times New Roman" w:hAnsi="Times New Roman" w:cs="Times New Roman"/>
          <w:sz w:val="24"/>
          <w:szCs w:val="24"/>
        </w:rPr>
      </w:pPr>
    </w:p>
    <w:tbl>
      <w:tblPr>
        <w:tblW w:w="940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884"/>
        <w:gridCol w:w="5521"/>
      </w:tblGrid>
      <w:tr w:rsidR="004B796B" w:rsidRPr="00C742F6" w14:paraId="61AE6586" w14:textId="77777777" w:rsidTr="00492043">
        <w:tc>
          <w:tcPr>
            <w:tcW w:w="4663" w:type="dxa"/>
          </w:tcPr>
          <w:p w14:paraId="43DC0DEE" w14:textId="23F3163E" w:rsidR="00786A3B" w:rsidRPr="005B5C1E" w:rsidRDefault="00786A3B" w:rsidP="2B4C97F8">
            <w:pPr>
              <w:rPr>
                <w:rFonts w:ascii="Times New Roman" w:hAnsi="Times New Roman" w:cs="Times New Roman"/>
                <w:b/>
                <w:sz w:val="24"/>
                <w:szCs w:val="24"/>
              </w:rPr>
            </w:pPr>
            <w:r w:rsidRPr="005B5C1E">
              <w:rPr>
                <w:rFonts w:ascii="Times New Roman" w:hAnsi="Times New Roman" w:cs="Times New Roman"/>
                <w:b/>
                <w:sz w:val="24"/>
                <w:szCs w:val="24"/>
              </w:rPr>
              <w:t>Esitatud märkused või ettepanekud</w:t>
            </w:r>
          </w:p>
        </w:tc>
        <w:tc>
          <w:tcPr>
            <w:tcW w:w="4742" w:type="dxa"/>
          </w:tcPr>
          <w:p w14:paraId="156BBFEB" w14:textId="7A53C077" w:rsidR="00786A3B" w:rsidRPr="005B5C1E" w:rsidRDefault="00786A3B" w:rsidP="2B4C97F8">
            <w:pPr>
              <w:rPr>
                <w:rFonts w:ascii="Times New Roman" w:hAnsi="Times New Roman" w:cs="Times New Roman"/>
                <w:b/>
                <w:sz w:val="24"/>
                <w:szCs w:val="24"/>
              </w:rPr>
            </w:pPr>
            <w:r w:rsidRPr="005B5C1E">
              <w:rPr>
                <w:rFonts w:ascii="Times New Roman" w:hAnsi="Times New Roman" w:cs="Times New Roman"/>
                <w:b/>
                <w:sz w:val="24"/>
                <w:szCs w:val="24"/>
              </w:rPr>
              <w:t>Sotsiaalministeeriumi seisukoht</w:t>
            </w:r>
          </w:p>
        </w:tc>
      </w:tr>
      <w:tr w:rsidR="004B796B" w:rsidRPr="00C742F6" w14:paraId="62E46F52" w14:textId="77777777" w:rsidTr="0E5FC787">
        <w:trPr>
          <w:trHeight w:val="300"/>
        </w:trPr>
        <w:tc>
          <w:tcPr>
            <w:tcW w:w="9405" w:type="dxa"/>
            <w:gridSpan w:val="2"/>
            <w:shd w:val="clear" w:color="auto" w:fill="DAE8F8"/>
          </w:tcPr>
          <w:p w14:paraId="68FAC95B" w14:textId="6039D63B" w:rsidR="37B5D9BC" w:rsidRPr="005B5C1E" w:rsidRDefault="25714430" w:rsidP="4276E35C">
            <w:pPr>
              <w:rPr>
                <w:rFonts w:ascii="Times New Roman" w:eastAsia="Times New Roman" w:hAnsi="Times New Roman" w:cs="Times New Roman"/>
                <w:b/>
                <w:bCs/>
                <w:sz w:val="24"/>
                <w:szCs w:val="24"/>
              </w:rPr>
            </w:pPr>
            <w:r w:rsidRPr="4276E35C">
              <w:rPr>
                <w:rFonts w:ascii="Times New Roman" w:eastAsia="Times New Roman" w:hAnsi="Times New Roman" w:cs="Times New Roman"/>
                <w:b/>
                <w:bCs/>
                <w:sz w:val="24"/>
                <w:szCs w:val="24"/>
              </w:rPr>
              <w:t>Haridus- ja Teadusministeerium</w:t>
            </w:r>
          </w:p>
        </w:tc>
      </w:tr>
      <w:tr w:rsidR="4276E35C" w14:paraId="218FF61D" w14:textId="77777777" w:rsidTr="00492043">
        <w:trPr>
          <w:trHeight w:val="300"/>
        </w:trPr>
        <w:tc>
          <w:tcPr>
            <w:tcW w:w="4663" w:type="dxa"/>
          </w:tcPr>
          <w:p w14:paraId="10A36F1A" w14:textId="590FE722" w:rsidR="438AE564" w:rsidRDefault="438AE564" w:rsidP="67326672">
            <w:pPr>
              <w:jc w:val="both"/>
              <w:rPr>
                <w:rFonts w:ascii="Times New Roman" w:hAnsi="Times New Roman" w:cs="Times New Roman"/>
                <w:sz w:val="24"/>
                <w:szCs w:val="24"/>
              </w:rPr>
            </w:pPr>
            <w:r w:rsidRPr="67326672">
              <w:rPr>
                <w:rFonts w:ascii="Times New Roman" w:eastAsia="Times New Roman" w:hAnsi="Times New Roman" w:cs="Times New Roman"/>
                <w:sz w:val="24"/>
                <w:szCs w:val="24"/>
              </w:rPr>
              <w:t>Eelnõu § 1 punkt 2 – kavandatav rahvatervishoiu seaduse § 13</w:t>
            </w:r>
            <w:r w:rsidR="0BE092F6" w:rsidRPr="67326672">
              <w:rPr>
                <w:rFonts w:ascii="Times New Roman" w:eastAsia="Times New Roman" w:hAnsi="Times New Roman" w:cs="Times New Roman"/>
                <w:sz w:val="24"/>
                <w:szCs w:val="24"/>
              </w:rPr>
              <w:t>/</w:t>
            </w:r>
            <w:r w:rsidRPr="67326672">
              <w:rPr>
                <w:rFonts w:ascii="Times New Roman" w:eastAsia="Times New Roman" w:hAnsi="Times New Roman" w:cs="Times New Roman"/>
                <w:sz w:val="24"/>
                <w:szCs w:val="24"/>
              </w:rPr>
              <w:t xml:space="preserve">7 </w:t>
            </w:r>
          </w:p>
          <w:p w14:paraId="0232569D" w14:textId="08B6F0C7" w:rsidR="438AE564" w:rsidRDefault="1D53A866" w:rsidP="4276E35C">
            <w:pPr>
              <w:jc w:val="both"/>
              <w:rPr>
                <w:rFonts w:ascii="Times New Roman" w:hAnsi="Times New Roman" w:cs="Times New Roman"/>
                <w:sz w:val="24"/>
                <w:szCs w:val="24"/>
              </w:rPr>
            </w:pPr>
            <w:r w:rsidRPr="2BF27817">
              <w:rPr>
                <w:rFonts w:ascii="Times New Roman" w:eastAsia="Times New Roman" w:hAnsi="Times New Roman" w:cs="Times New Roman"/>
                <w:sz w:val="24"/>
                <w:szCs w:val="24"/>
              </w:rPr>
              <w:t>Palume eelnõu edasises menetluses ja valdkonnaülese koordinatsiooniteenuse IT-arendustes läbi mõelda, kuidas tagatakse haridusasutusele põhjendatud ja turvaline ligipääs lapse heaoluplaanile ning rehabilitatsiooniteenuse kokkuvõttele ulatuses, mis on vajalik lapse toetamiseks lasteaias, koolis või kutseõppeasutuses. Eelkõige on haridusasutusele vajalik teave soovituste, jätkuteenuste ja abivahendite vajaduse kohta, kui see puudutab lapse õppe- ja kasvukeskkonda või hariduslikke tugiteenuseid.</w:t>
            </w:r>
          </w:p>
          <w:p w14:paraId="42BDA8B6" w14:textId="69FA4AA9" w:rsidR="4276E35C" w:rsidRDefault="4276E35C" w:rsidP="4276E35C">
            <w:pPr>
              <w:rPr>
                <w:rFonts w:ascii="Times New Roman" w:eastAsia="Times New Roman" w:hAnsi="Times New Roman" w:cs="Times New Roman"/>
                <w:sz w:val="24"/>
                <w:szCs w:val="24"/>
              </w:rPr>
            </w:pPr>
          </w:p>
        </w:tc>
        <w:tc>
          <w:tcPr>
            <w:tcW w:w="4742" w:type="dxa"/>
          </w:tcPr>
          <w:p w14:paraId="4102D0B2" w14:textId="68C1DDDD" w:rsidR="4276E35C" w:rsidRDefault="00546156" w:rsidP="2BF27817">
            <w:pPr>
              <w:jc w:val="both"/>
              <w:rPr>
                <w:rFonts w:ascii="Times New Roman" w:eastAsia="Times New Roman" w:hAnsi="Times New Roman" w:cs="Times New Roman"/>
                <w:sz w:val="24"/>
                <w:szCs w:val="24"/>
              </w:rPr>
            </w:pPr>
            <w:r w:rsidRPr="00546156">
              <w:rPr>
                <w:rFonts w:ascii="Times New Roman" w:eastAsia="Times New Roman" w:hAnsi="Times New Roman" w:cs="Times New Roman"/>
                <w:b/>
                <w:bCs/>
                <w:color w:val="000000" w:themeColor="text1"/>
                <w:sz w:val="24"/>
                <w:szCs w:val="24"/>
              </w:rPr>
              <w:t>Selgitame.</w:t>
            </w:r>
            <w:r>
              <w:rPr>
                <w:rFonts w:ascii="Times New Roman" w:eastAsia="Times New Roman" w:hAnsi="Times New Roman" w:cs="Times New Roman"/>
                <w:color w:val="000000" w:themeColor="text1"/>
                <w:sz w:val="24"/>
                <w:szCs w:val="24"/>
              </w:rPr>
              <w:t xml:space="preserve"> </w:t>
            </w:r>
            <w:r w:rsidR="1A2A074F" w:rsidRPr="432EFC1E">
              <w:rPr>
                <w:rFonts w:ascii="Times New Roman" w:eastAsia="Times New Roman" w:hAnsi="Times New Roman" w:cs="Times New Roman"/>
                <w:color w:val="000000" w:themeColor="text1"/>
                <w:sz w:val="24"/>
                <w:szCs w:val="24"/>
              </w:rPr>
              <w:t xml:space="preserve">Eelnõu IT-arendustes on kavandatud </w:t>
            </w:r>
            <w:proofErr w:type="spellStart"/>
            <w:r w:rsidR="1A2A074F" w:rsidRPr="432EFC1E">
              <w:rPr>
                <w:rFonts w:ascii="Times New Roman" w:eastAsia="Times New Roman" w:hAnsi="Times New Roman" w:cs="Times New Roman"/>
                <w:color w:val="000000" w:themeColor="text1"/>
                <w:sz w:val="24"/>
                <w:szCs w:val="24"/>
              </w:rPr>
              <w:t>TISi</w:t>
            </w:r>
            <w:proofErr w:type="spellEnd"/>
            <w:r w:rsidR="1A2A074F" w:rsidRPr="432EFC1E">
              <w:rPr>
                <w:rFonts w:ascii="Times New Roman" w:eastAsia="Times New Roman" w:hAnsi="Times New Roman" w:cs="Times New Roman"/>
                <w:color w:val="000000" w:themeColor="text1"/>
                <w:sz w:val="24"/>
                <w:szCs w:val="24"/>
              </w:rPr>
              <w:t xml:space="preserve"> ja TTO infosüsteemide vaheline andmevahetus, kuid kolmandate osapooltega suhtlust rehabilitatsioonisüsteemi eelnõu raames ei käsitleta. </w:t>
            </w:r>
            <w:proofErr w:type="spellStart"/>
            <w:r w:rsidR="1A2A074F" w:rsidRPr="432EFC1E">
              <w:rPr>
                <w:rFonts w:ascii="Times New Roman" w:eastAsia="Times New Roman" w:hAnsi="Times New Roman" w:cs="Times New Roman"/>
                <w:color w:val="000000" w:themeColor="text1"/>
                <w:sz w:val="24"/>
                <w:szCs w:val="24"/>
              </w:rPr>
              <w:t>Valdkondadeülest</w:t>
            </w:r>
            <w:proofErr w:type="spellEnd"/>
            <w:r w:rsidR="1A2A074F" w:rsidRPr="432EFC1E">
              <w:rPr>
                <w:rFonts w:ascii="Times New Roman" w:eastAsia="Times New Roman" w:hAnsi="Times New Roman" w:cs="Times New Roman"/>
                <w:color w:val="000000" w:themeColor="text1"/>
                <w:sz w:val="24"/>
                <w:szCs w:val="24"/>
              </w:rPr>
              <w:t xml:space="preserve"> koostööd toetava andmevahetuse loomine koos vastavate tegevustega kuulub “</w:t>
            </w:r>
            <w:hyperlink r:id="rId12">
              <w:r w:rsidR="1A2A074F" w:rsidRPr="432EFC1E">
                <w:rPr>
                  <w:rStyle w:val="Hperlink"/>
                  <w:rFonts w:ascii="Times New Roman" w:eastAsia="Times New Roman" w:hAnsi="Times New Roman" w:cs="Times New Roman"/>
                  <w:sz w:val="24"/>
                  <w:szCs w:val="24"/>
                </w:rPr>
                <w:t>Lastele sotsiaal-, tervise, ja haridusvaldkonna integreeritud vajaduspõhise toe pakkumise ning hindamiste konsolideerimise kava</w:t>
              </w:r>
            </w:hyperlink>
            <w:r w:rsidR="1A2A074F" w:rsidRPr="432EFC1E">
              <w:rPr>
                <w:rFonts w:ascii="Times New Roman" w:eastAsia="Times New Roman" w:hAnsi="Times New Roman" w:cs="Times New Roman"/>
                <w:color w:val="000000" w:themeColor="text1"/>
                <w:sz w:val="24"/>
                <w:szCs w:val="24"/>
              </w:rPr>
              <w:t>” alla.</w:t>
            </w:r>
            <w:r w:rsidR="1A2A074F" w:rsidRPr="432EFC1E">
              <w:rPr>
                <w:rFonts w:ascii="Times New Roman" w:eastAsia="Times New Roman" w:hAnsi="Times New Roman" w:cs="Times New Roman"/>
                <w:sz w:val="24"/>
                <w:szCs w:val="24"/>
              </w:rPr>
              <w:t xml:space="preserve"> </w:t>
            </w:r>
            <w:r w:rsidR="2F6F6BED" w:rsidRPr="432EFC1E">
              <w:rPr>
                <w:rFonts w:ascii="Times New Roman" w:eastAsia="Times New Roman" w:hAnsi="Times New Roman" w:cs="Times New Roman"/>
                <w:sz w:val="24"/>
                <w:szCs w:val="24"/>
              </w:rPr>
              <w:t>Rehabilitatsiooniteenusele suunamise ning teenuse keskses infosüsteemis dokumenteerimise lahendust on eelnõus muudetud</w:t>
            </w:r>
            <w:r w:rsidR="1ACF5DCD" w:rsidRPr="432EFC1E">
              <w:rPr>
                <w:rFonts w:ascii="Times New Roman" w:eastAsia="Times New Roman" w:hAnsi="Times New Roman" w:cs="Times New Roman"/>
                <w:sz w:val="24"/>
                <w:szCs w:val="24"/>
              </w:rPr>
              <w:t>. Eelnõu näeb ette, et rehabilitatsiooniteenusele suunatakse ambulatoorse vastuvõtu saatekirjaga (rehabilitatsiooniteenusele), teenuseosutamise jooksev dokumenteerimine toimub tervishoiuteenuse osutaja infosüsteemis ning teenuseosutamise kokkuvõte es</w:t>
            </w:r>
            <w:r w:rsidR="0250FC98" w:rsidRPr="432EFC1E">
              <w:rPr>
                <w:rFonts w:ascii="Times New Roman" w:eastAsia="Times New Roman" w:hAnsi="Times New Roman" w:cs="Times New Roman"/>
                <w:sz w:val="24"/>
                <w:szCs w:val="24"/>
              </w:rPr>
              <w:t xml:space="preserve">itatakse </w:t>
            </w:r>
            <w:proofErr w:type="spellStart"/>
            <w:r w:rsidR="0250FC98" w:rsidRPr="432EFC1E">
              <w:rPr>
                <w:rFonts w:ascii="Times New Roman" w:eastAsia="Times New Roman" w:hAnsi="Times New Roman" w:cs="Times New Roman"/>
                <w:sz w:val="24"/>
                <w:szCs w:val="24"/>
              </w:rPr>
              <w:t>epikriisina</w:t>
            </w:r>
            <w:proofErr w:type="spellEnd"/>
            <w:r w:rsidR="0250FC98" w:rsidRPr="432EFC1E">
              <w:rPr>
                <w:rFonts w:ascii="Times New Roman" w:eastAsia="Times New Roman" w:hAnsi="Times New Roman" w:cs="Times New Roman"/>
                <w:sz w:val="24"/>
                <w:szCs w:val="24"/>
              </w:rPr>
              <w:t xml:space="preserve"> tervise infosüsteemi (TIS). Haridusasutustele ei teki muudatusega lig</w:t>
            </w:r>
            <w:r w:rsidR="557EFDC8" w:rsidRPr="432EFC1E">
              <w:rPr>
                <w:rFonts w:ascii="Times New Roman" w:eastAsia="Times New Roman" w:hAnsi="Times New Roman" w:cs="Times New Roman"/>
                <w:sz w:val="24"/>
                <w:szCs w:val="24"/>
              </w:rPr>
              <w:t>i</w:t>
            </w:r>
            <w:r w:rsidR="0250FC98" w:rsidRPr="432EFC1E">
              <w:rPr>
                <w:rFonts w:ascii="Times New Roman" w:eastAsia="Times New Roman" w:hAnsi="Times New Roman" w:cs="Times New Roman"/>
                <w:sz w:val="24"/>
                <w:szCs w:val="24"/>
              </w:rPr>
              <w:t xml:space="preserve">pääsu </w:t>
            </w:r>
            <w:proofErr w:type="spellStart"/>
            <w:r w:rsidR="0D1F76F1" w:rsidRPr="432EFC1E">
              <w:rPr>
                <w:rFonts w:ascii="Times New Roman" w:eastAsia="Times New Roman" w:hAnsi="Times New Roman" w:cs="Times New Roman"/>
                <w:sz w:val="24"/>
                <w:szCs w:val="24"/>
              </w:rPr>
              <w:t>TISi</w:t>
            </w:r>
            <w:proofErr w:type="spellEnd"/>
            <w:r w:rsidR="0D1F76F1" w:rsidRPr="432EFC1E">
              <w:rPr>
                <w:rFonts w:ascii="Times New Roman" w:eastAsia="Times New Roman" w:hAnsi="Times New Roman" w:cs="Times New Roman"/>
                <w:sz w:val="24"/>
                <w:szCs w:val="24"/>
              </w:rPr>
              <w:t xml:space="preserve">. </w:t>
            </w:r>
            <w:r w:rsidR="4625599F" w:rsidRPr="432EFC1E">
              <w:rPr>
                <w:rFonts w:ascii="Times New Roman" w:eastAsia="Times New Roman" w:hAnsi="Times New Roman" w:cs="Times New Roman"/>
                <w:sz w:val="24"/>
                <w:szCs w:val="24"/>
              </w:rPr>
              <w:t>Lapsevanemal on võimalik rehabilitatsiooniteenusega seo</w:t>
            </w:r>
            <w:r w:rsidR="7AF57E8E" w:rsidRPr="432EFC1E">
              <w:rPr>
                <w:rFonts w:ascii="Times New Roman" w:eastAsia="Times New Roman" w:hAnsi="Times New Roman" w:cs="Times New Roman"/>
                <w:sz w:val="24"/>
                <w:szCs w:val="24"/>
              </w:rPr>
              <w:t xml:space="preserve">tud infot </w:t>
            </w:r>
            <w:r w:rsidR="4625599F" w:rsidRPr="432EFC1E">
              <w:rPr>
                <w:rFonts w:ascii="Times New Roman" w:eastAsia="Times New Roman" w:hAnsi="Times New Roman" w:cs="Times New Roman"/>
                <w:sz w:val="24"/>
                <w:szCs w:val="24"/>
              </w:rPr>
              <w:t xml:space="preserve">jagada haridusasutusega. </w:t>
            </w:r>
            <w:r w:rsidR="602BA27C" w:rsidRPr="432EFC1E">
              <w:rPr>
                <w:rFonts w:ascii="Times New Roman" w:eastAsia="Times New Roman" w:hAnsi="Times New Roman" w:cs="Times New Roman"/>
                <w:sz w:val="24"/>
                <w:szCs w:val="24"/>
              </w:rPr>
              <w:t>Hariduse t</w:t>
            </w:r>
            <w:r w:rsidR="565BEC06" w:rsidRPr="432EFC1E">
              <w:rPr>
                <w:rFonts w:ascii="Times New Roman" w:eastAsia="Times New Roman" w:hAnsi="Times New Roman" w:cs="Times New Roman"/>
                <w:sz w:val="24"/>
                <w:szCs w:val="24"/>
              </w:rPr>
              <w:t>ugispetsialist teeb vajadusel koostööd meditsiini-, rehabilitatsiooni-, sotsiaalvaldkonna jm spetsialistidega õppijale vajaliku toe pakkumiseks.</w:t>
            </w:r>
          </w:p>
          <w:p w14:paraId="11D9A60F" w14:textId="0AE887DB" w:rsidR="00B9332D" w:rsidRPr="00C038E5" w:rsidRDefault="47126AF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Abivahendite ja meditsiiniseadmete reformi tulemusel </w:t>
            </w:r>
            <w:r w:rsidR="07AE2BCC" w:rsidRPr="2BF27817">
              <w:rPr>
                <w:rFonts w:ascii="Times New Roman" w:eastAsia="Times New Roman" w:hAnsi="Times New Roman" w:cs="Times New Roman"/>
                <w:sz w:val="24"/>
                <w:szCs w:val="24"/>
              </w:rPr>
              <w:t xml:space="preserve">asenduvad paberkandjal abivahendi tõendid digitaalse meditsiiniseadme kaardiga, mis tähendab, et </w:t>
            </w:r>
            <w:r w:rsidR="2F7A30D8" w:rsidRPr="2BF27817">
              <w:rPr>
                <w:rFonts w:ascii="Times New Roman" w:eastAsia="Times New Roman" w:hAnsi="Times New Roman" w:cs="Times New Roman"/>
                <w:sz w:val="24"/>
                <w:szCs w:val="24"/>
              </w:rPr>
              <w:t>inimese jaoks on tulevikus nii ravimite, meditsiiniseadmete kui ka abivahendite info kättesaadav</w:t>
            </w:r>
            <w:r w:rsidR="0CDA5886" w:rsidRPr="2BF27817">
              <w:rPr>
                <w:rFonts w:ascii="Times New Roman" w:eastAsia="Times New Roman" w:hAnsi="Times New Roman" w:cs="Times New Roman"/>
                <w:sz w:val="24"/>
                <w:szCs w:val="24"/>
              </w:rPr>
              <w:t xml:space="preserve"> tervise infosüsteemist</w:t>
            </w:r>
            <w:r w:rsidR="389DA900" w:rsidRPr="2BF27817">
              <w:rPr>
                <w:rFonts w:ascii="Times New Roman" w:eastAsia="Times New Roman" w:hAnsi="Times New Roman" w:cs="Times New Roman"/>
                <w:sz w:val="24"/>
                <w:szCs w:val="24"/>
              </w:rPr>
              <w:t xml:space="preserve">, kust on võimalik vaadata </w:t>
            </w:r>
            <w:r w:rsidR="61BCC409" w:rsidRPr="2BF27817">
              <w:rPr>
                <w:rFonts w:ascii="Times New Roman" w:hAnsi="Times New Roman"/>
                <w:sz w:val="24"/>
                <w:szCs w:val="24"/>
              </w:rPr>
              <w:t>andmeid meditsiiniseadme kaartide kehtivuse, hüvitatavate meditsiiniseadmete kogus</w:t>
            </w:r>
            <w:r w:rsidR="389DA900" w:rsidRPr="2BF27817">
              <w:rPr>
                <w:rFonts w:ascii="Times New Roman" w:hAnsi="Times New Roman"/>
                <w:sz w:val="24"/>
                <w:szCs w:val="24"/>
              </w:rPr>
              <w:t>te</w:t>
            </w:r>
            <w:r w:rsidR="61BCC409" w:rsidRPr="2BF27817">
              <w:rPr>
                <w:rFonts w:ascii="Times New Roman" w:hAnsi="Times New Roman"/>
                <w:sz w:val="24"/>
                <w:szCs w:val="24"/>
              </w:rPr>
              <w:t xml:space="preserve"> (limiit</w:t>
            </w:r>
            <w:r w:rsidR="7C14EB65" w:rsidRPr="2BF27817">
              <w:rPr>
                <w:rFonts w:ascii="Times New Roman" w:hAnsi="Times New Roman"/>
                <w:sz w:val="24"/>
                <w:szCs w:val="24"/>
              </w:rPr>
              <w:t>ide</w:t>
            </w:r>
            <w:r w:rsidR="61BCC409" w:rsidRPr="2BF27817">
              <w:rPr>
                <w:rFonts w:ascii="Times New Roman" w:hAnsi="Times New Roman"/>
                <w:sz w:val="24"/>
                <w:szCs w:val="24"/>
              </w:rPr>
              <w:t>), tehtud ost</w:t>
            </w:r>
            <w:r w:rsidR="7C14EB65" w:rsidRPr="2BF27817">
              <w:rPr>
                <w:rFonts w:ascii="Times New Roman" w:hAnsi="Times New Roman"/>
                <w:sz w:val="24"/>
                <w:szCs w:val="24"/>
              </w:rPr>
              <w:t>ude</w:t>
            </w:r>
            <w:r w:rsidR="61BCC409" w:rsidRPr="2BF27817">
              <w:rPr>
                <w:rFonts w:ascii="Times New Roman" w:hAnsi="Times New Roman"/>
                <w:sz w:val="24"/>
                <w:szCs w:val="24"/>
              </w:rPr>
              <w:t xml:space="preserve"> ning jää</w:t>
            </w:r>
            <w:r w:rsidR="389DA900" w:rsidRPr="2BF27817">
              <w:rPr>
                <w:rFonts w:ascii="Times New Roman" w:hAnsi="Times New Roman"/>
                <w:sz w:val="24"/>
                <w:szCs w:val="24"/>
              </w:rPr>
              <w:t>g</w:t>
            </w:r>
            <w:r w:rsidR="61BCC409" w:rsidRPr="2BF27817">
              <w:rPr>
                <w:rFonts w:ascii="Times New Roman" w:hAnsi="Times New Roman"/>
                <w:sz w:val="24"/>
                <w:szCs w:val="24"/>
              </w:rPr>
              <w:t xml:space="preserve">i </w:t>
            </w:r>
            <w:r w:rsidR="389DA900" w:rsidRPr="2BF27817">
              <w:rPr>
                <w:rFonts w:ascii="Times New Roman" w:hAnsi="Times New Roman"/>
                <w:sz w:val="24"/>
                <w:szCs w:val="24"/>
              </w:rPr>
              <w:t>kohta.</w:t>
            </w:r>
            <w:r w:rsidR="61BCC409" w:rsidRPr="2BF27817">
              <w:rPr>
                <w:rFonts w:ascii="Times New Roman" w:hAnsi="Times New Roman"/>
                <w:sz w:val="24"/>
                <w:szCs w:val="24"/>
              </w:rPr>
              <w:t xml:space="preserve"> </w:t>
            </w:r>
            <w:r w:rsidR="2319C2DF" w:rsidRPr="2BF27817">
              <w:rPr>
                <w:rFonts w:ascii="Times New Roman" w:hAnsi="Times New Roman"/>
                <w:sz w:val="24"/>
                <w:szCs w:val="24"/>
              </w:rPr>
              <w:t xml:space="preserve">Praegu ei ole planeeritud, et </w:t>
            </w:r>
            <w:r w:rsidR="387C0A3F" w:rsidRPr="2BF27817">
              <w:rPr>
                <w:rFonts w:ascii="Times New Roman" w:hAnsi="Times New Roman"/>
                <w:sz w:val="24"/>
                <w:szCs w:val="24"/>
              </w:rPr>
              <w:t>r</w:t>
            </w:r>
            <w:r w:rsidR="2319C2DF" w:rsidRPr="2BF27817">
              <w:rPr>
                <w:rFonts w:ascii="Times New Roman" w:hAnsi="Times New Roman"/>
                <w:sz w:val="24"/>
                <w:szCs w:val="24"/>
              </w:rPr>
              <w:t>etseptikeskus</w:t>
            </w:r>
            <w:r w:rsidR="387C0A3F" w:rsidRPr="2BF27817">
              <w:rPr>
                <w:rFonts w:ascii="Times New Roman" w:hAnsi="Times New Roman"/>
                <w:sz w:val="24"/>
                <w:szCs w:val="24"/>
              </w:rPr>
              <w:t xml:space="preserve">e ja haridusasutuste vahel tekiks andmevahetus, mis võimaldaks </w:t>
            </w:r>
            <w:r w:rsidR="779E1F71" w:rsidRPr="2BF27817">
              <w:rPr>
                <w:rFonts w:ascii="Times New Roman" w:hAnsi="Times New Roman"/>
                <w:sz w:val="24"/>
                <w:szCs w:val="24"/>
              </w:rPr>
              <w:t xml:space="preserve">haridusasutustel näha </w:t>
            </w:r>
            <w:r w:rsidR="5E44C045" w:rsidRPr="2BF27817">
              <w:rPr>
                <w:rFonts w:ascii="Times New Roman" w:hAnsi="Times New Roman"/>
                <w:sz w:val="24"/>
                <w:szCs w:val="24"/>
              </w:rPr>
              <w:t xml:space="preserve">lapse kohta </w:t>
            </w:r>
            <w:r w:rsidR="3D028129" w:rsidRPr="2BF27817">
              <w:rPr>
                <w:rFonts w:ascii="Times New Roman" w:hAnsi="Times New Roman"/>
                <w:sz w:val="24"/>
                <w:szCs w:val="24"/>
              </w:rPr>
              <w:t xml:space="preserve">infot väljastatud </w:t>
            </w:r>
            <w:r w:rsidR="418CE088" w:rsidRPr="2BF27817">
              <w:rPr>
                <w:rFonts w:ascii="Times New Roman" w:hAnsi="Times New Roman"/>
                <w:sz w:val="24"/>
                <w:szCs w:val="24"/>
              </w:rPr>
              <w:t xml:space="preserve">abivahendite ja meditsiiniseadmete kohta. </w:t>
            </w:r>
          </w:p>
        </w:tc>
      </w:tr>
      <w:tr w:rsidR="4276E35C" w14:paraId="153F0B66" w14:textId="77777777" w:rsidTr="00492043">
        <w:trPr>
          <w:trHeight w:val="300"/>
        </w:trPr>
        <w:tc>
          <w:tcPr>
            <w:tcW w:w="4663" w:type="dxa"/>
          </w:tcPr>
          <w:p w14:paraId="604AFD5E" w14:textId="0BF91458" w:rsidR="438AE564" w:rsidRDefault="438AE564" w:rsidP="4276E35C">
            <w:pPr>
              <w:jc w:val="both"/>
              <w:rPr>
                <w:rFonts w:ascii="Times New Roman" w:hAnsi="Times New Roman" w:cs="Times New Roman"/>
                <w:sz w:val="24"/>
                <w:szCs w:val="24"/>
              </w:rPr>
            </w:pPr>
            <w:r w:rsidRPr="4276E35C">
              <w:rPr>
                <w:rFonts w:ascii="Times New Roman" w:eastAsia="Times New Roman" w:hAnsi="Times New Roman" w:cs="Times New Roman"/>
                <w:sz w:val="24"/>
                <w:szCs w:val="24"/>
              </w:rPr>
              <w:t xml:space="preserve">Lisaks palume seletuskirja täiendada selgitusega, kuidas haakuvad rehabilitatsiooniteenuse süsteem ja haridusvaldkonna tugiteenuste süsteem. Seletuskirjas on kooli nimetatud ühe võimaliku teenuse </w:t>
            </w:r>
            <w:r w:rsidRPr="4276E35C">
              <w:rPr>
                <w:rFonts w:ascii="Times New Roman" w:eastAsia="Times New Roman" w:hAnsi="Times New Roman" w:cs="Times New Roman"/>
                <w:sz w:val="24"/>
                <w:szCs w:val="24"/>
              </w:rPr>
              <w:lastRenderedPageBreak/>
              <w:t>osutamise kohana, kuid ebaselgeks jääb, kuidas jagunevad terviseteejuhi, rehabilitatsioonimeeskonna ja haridusasutuse ülesanded olukorras, kus ka haridusasutus peab põhikooli- ja gümnaasiumiseaduse või kutseõppeasutuse seaduse alusel lapsele või noorele tugiteenust pakkuma, näiteks eripedagoogi või logopeedi teenuse vajaduse korral.</w:t>
            </w:r>
          </w:p>
          <w:p w14:paraId="00980558" w14:textId="24B37344" w:rsidR="438AE564" w:rsidRDefault="438AE564" w:rsidP="4276E35C">
            <w:pPr>
              <w:jc w:val="both"/>
              <w:rPr>
                <w:rFonts w:ascii="Times New Roman" w:hAnsi="Times New Roman" w:cs="Times New Roman"/>
                <w:sz w:val="24"/>
                <w:szCs w:val="24"/>
              </w:rPr>
            </w:pPr>
            <w:r w:rsidRPr="4276E35C">
              <w:rPr>
                <w:rFonts w:ascii="Times New Roman" w:eastAsia="Times New Roman" w:hAnsi="Times New Roman" w:cs="Times New Roman"/>
                <w:sz w:val="24"/>
                <w:szCs w:val="24"/>
              </w:rPr>
              <w:t>Selge rollijaotus ja vajalik andmevahetus aitavad vältida sama vajaduse korduvat hindamist, vastuolulisi soovitusi ning teenuste kattumist. Samuti võimaldavad need haridusasutusel kavandada lapsele või noorele vajalikku tuge õigel ajal ja kooskõlas rehabilitatsiooniteenuse käigus antud soovitustega.</w:t>
            </w:r>
          </w:p>
          <w:p w14:paraId="5E98CE51" w14:textId="3E676791" w:rsidR="4276E35C" w:rsidRDefault="4276E35C" w:rsidP="4276E35C">
            <w:pPr>
              <w:rPr>
                <w:rFonts w:ascii="Times New Roman" w:eastAsia="Times New Roman" w:hAnsi="Times New Roman" w:cs="Times New Roman"/>
                <w:sz w:val="24"/>
                <w:szCs w:val="24"/>
              </w:rPr>
            </w:pPr>
          </w:p>
        </w:tc>
        <w:tc>
          <w:tcPr>
            <w:tcW w:w="4742" w:type="dxa"/>
          </w:tcPr>
          <w:p w14:paraId="30F16F1D" w14:textId="78574ECB" w:rsidR="4276E35C" w:rsidRDefault="00546156" w:rsidP="2BF27817">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Arvestatud. </w:t>
            </w:r>
            <w:r w:rsidRPr="00546156">
              <w:rPr>
                <w:rFonts w:ascii="Times New Roman" w:eastAsia="Times New Roman" w:hAnsi="Times New Roman" w:cs="Times New Roman"/>
                <w:sz w:val="24"/>
                <w:szCs w:val="24"/>
              </w:rPr>
              <w:t>S</w:t>
            </w:r>
            <w:r w:rsidR="5BDF5142" w:rsidRPr="00546156">
              <w:rPr>
                <w:rFonts w:ascii="Times New Roman" w:eastAsia="Times New Roman" w:hAnsi="Times New Roman" w:cs="Times New Roman"/>
                <w:sz w:val="24"/>
                <w:szCs w:val="24"/>
              </w:rPr>
              <w:t>eletuskir</w:t>
            </w:r>
            <w:r w:rsidR="498AA73B" w:rsidRPr="00546156">
              <w:rPr>
                <w:rFonts w:ascii="Times New Roman" w:eastAsia="Times New Roman" w:hAnsi="Times New Roman" w:cs="Times New Roman"/>
                <w:sz w:val="24"/>
                <w:szCs w:val="24"/>
              </w:rPr>
              <w:t>ja</w:t>
            </w:r>
            <w:r w:rsidR="2B213BDB" w:rsidRPr="00546156">
              <w:rPr>
                <w:rFonts w:ascii="Times New Roman" w:eastAsia="Times New Roman" w:hAnsi="Times New Roman" w:cs="Times New Roman"/>
                <w:sz w:val="24"/>
                <w:szCs w:val="24"/>
              </w:rPr>
              <w:t xml:space="preserve"> </w:t>
            </w:r>
            <w:r w:rsidR="0DE81D46" w:rsidRPr="00546156">
              <w:rPr>
                <w:rFonts w:ascii="Times New Roman" w:eastAsia="Times New Roman" w:hAnsi="Times New Roman" w:cs="Times New Roman"/>
                <w:sz w:val="24"/>
                <w:szCs w:val="24"/>
              </w:rPr>
              <w:t xml:space="preserve">on </w:t>
            </w:r>
            <w:r w:rsidR="2B213BDB" w:rsidRPr="00546156">
              <w:rPr>
                <w:rFonts w:ascii="Times New Roman" w:eastAsia="Times New Roman" w:hAnsi="Times New Roman" w:cs="Times New Roman"/>
                <w:sz w:val="24"/>
                <w:szCs w:val="24"/>
              </w:rPr>
              <w:t>täiendatud.</w:t>
            </w:r>
            <w:r w:rsidR="2B213BDB" w:rsidRPr="2BF27817">
              <w:rPr>
                <w:rFonts w:ascii="Times New Roman" w:eastAsia="Times New Roman" w:hAnsi="Times New Roman" w:cs="Times New Roman"/>
                <w:b/>
                <w:bCs/>
                <w:sz w:val="24"/>
                <w:szCs w:val="24"/>
              </w:rPr>
              <w:t xml:space="preserve"> </w:t>
            </w:r>
          </w:p>
          <w:p w14:paraId="75A82856" w14:textId="28F155EE" w:rsidR="4276E35C" w:rsidRDefault="0A6B6E6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 Rehabilitatsiooniteenuse korraldus</w:t>
            </w:r>
            <w:r w:rsidR="5FEFE958" w:rsidRPr="2BF27817">
              <w:rPr>
                <w:rFonts w:ascii="Times New Roman" w:eastAsia="Times New Roman" w:hAnsi="Times New Roman" w:cs="Times New Roman"/>
                <w:sz w:val="24"/>
                <w:szCs w:val="24"/>
              </w:rPr>
              <w:t xml:space="preserve"> ei ole eeldustingimusena seotud </w:t>
            </w:r>
            <w:proofErr w:type="spellStart"/>
            <w:r w:rsidR="5FEFE958" w:rsidRPr="2BF27817">
              <w:rPr>
                <w:rFonts w:ascii="Times New Roman" w:eastAsia="Times New Roman" w:hAnsi="Times New Roman" w:cs="Times New Roman"/>
                <w:sz w:val="24"/>
                <w:szCs w:val="24"/>
              </w:rPr>
              <w:t>valdkondadeülese</w:t>
            </w:r>
            <w:proofErr w:type="spellEnd"/>
            <w:r w:rsidR="5FEFE958" w:rsidRPr="2BF27817">
              <w:rPr>
                <w:rFonts w:ascii="Times New Roman" w:eastAsia="Times New Roman" w:hAnsi="Times New Roman" w:cs="Times New Roman"/>
                <w:sz w:val="24"/>
                <w:szCs w:val="24"/>
              </w:rPr>
              <w:t xml:space="preserve"> koordinatsiooniteenusega ning r</w:t>
            </w:r>
            <w:r w:rsidRPr="2BF27817">
              <w:rPr>
                <w:rFonts w:ascii="Times New Roman" w:eastAsia="Times New Roman" w:hAnsi="Times New Roman" w:cs="Times New Roman"/>
                <w:sz w:val="24"/>
                <w:szCs w:val="24"/>
              </w:rPr>
              <w:t xml:space="preserve">ehabilitatsiooniteenuse vajaduse otsuse tegemine ei ole </w:t>
            </w:r>
            <w:r w:rsidR="0B0E1E45" w:rsidRPr="2BF27817">
              <w:rPr>
                <w:rFonts w:ascii="Times New Roman" w:eastAsia="Times New Roman" w:hAnsi="Times New Roman" w:cs="Times New Roman"/>
                <w:sz w:val="24"/>
                <w:szCs w:val="24"/>
              </w:rPr>
              <w:t>terviseteejuhi ülesanne</w:t>
            </w:r>
            <w:r w:rsidRPr="2BF27817">
              <w:rPr>
                <w:rFonts w:ascii="Times New Roman" w:eastAsia="Times New Roman" w:hAnsi="Times New Roman" w:cs="Times New Roman"/>
                <w:sz w:val="24"/>
                <w:szCs w:val="24"/>
              </w:rPr>
              <w:t xml:space="preserve">. </w:t>
            </w:r>
          </w:p>
          <w:p w14:paraId="206642E2" w14:textId="6EDAEF52" w:rsidR="4276E35C" w:rsidRDefault="6A2C5F1A"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lastRenderedPageBreak/>
              <w:t xml:space="preserve">Kahe süsteemi vaheline sidusus tekib eelkõige lapse vajaduste hindamise, toe planeerimise ja teenuste osutamise tasandil. Haridusvaldkonna tugiteenused ja rehabilitatsiooni teenused täiendavad teineteist, mitte ei asenda. Rehabilitatsiooniteenuse eesmärk on laiem toimetulek igapäevaelus, mitte ainult koolis. </w:t>
            </w:r>
          </w:p>
          <w:p w14:paraId="592A73AA" w14:textId="29ACD439" w:rsidR="4276E35C" w:rsidRDefault="6A2C5F1A"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Süsteemid ei ole ka pärast eelnõu rakendamist  täielikult integreeritud ning sidusus on arendamisel ning liigub ühise andmevahetuse ja koordineeritud toe mudeli suunas</w:t>
            </w:r>
          </w:p>
          <w:p w14:paraId="2B301937" w14:textId="009F4551" w:rsidR="4276E35C" w:rsidRDefault="7FA381BB" w:rsidP="2BF27817">
            <w:pPr>
              <w:jc w:val="both"/>
              <w:rPr>
                <w:rFonts w:ascii="Times New Roman" w:eastAsia="Times New Roman" w:hAnsi="Times New Roman" w:cs="Times New Roman"/>
                <w:sz w:val="24"/>
                <w:szCs w:val="24"/>
              </w:rPr>
            </w:pPr>
            <w:r w:rsidRPr="432EFC1E">
              <w:rPr>
                <w:rFonts w:ascii="Times New Roman" w:eastAsia="Times New Roman" w:hAnsi="Times New Roman" w:cs="Times New Roman"/>
                <w:sz w:val="24"/>
                <w:szCs w:val="24"/>
              </w:rPr>
              <w:t>Kool kui võimalik teenuse osutamise koht saab tulla kõne alla olukorras, kus on lapsel tuvastatud rehabilitatsiooniteenuse vajadus ning t</w:t>
            </w:r>
            <w:r w:rsidR="574C8E1F" w:rsidRPr="432EFC1E">
              <w:rPr>
                <w:rFonts w:ascii="Times New Roman" w:eastAsia="Times New Roman" w:hAnsi="Times New Roman" w:cs="Times New Roman"/>
                <w:sz w:val="24"/>
                <w:szCs w:val="24"/>
              </w:rPr>
              <w:t>eenuse osutamine on õigustatud tema igapäevakeskkonnas - sellistel alustel, mi</w:t>
            </w:r>
            <w:r w:rsidR="4952E395" w:rsidRPr="432EFC1E">
              <w:rPr>
                <w:rFonts w:ascii="Times New Roman" w:eastAsia="Times New Roman" w:hAnsi="Times New Roman" w:cs="Times New Roman"/>
                <w:sz w:val="24"/>
                <w:szCs w:val="24"/>
              </w:rPr>
              <w:t>llal on t</w:t>
            </w:r>
            <w:r w:rsidR="574C8E1F" w:rsidRPr="432EFC1E">
              <w:rPr>
                <w:rFonts w:ascii="Times New Roman" w:eastAsia="Times New Roman" w:hAnsi="Times New Roman" w:cs="Times New Roman"/>
                <w:sz w:val="24"/>
                <w:szCs w:val="24"/>
              </w:rPr>
              <w:t>ervishoiuteenuste loetel</w:t>
            </w:r>
            <w:r w:rsidR="12CF9C05" w:rsidRPr="432EFC1E">
              <w:rPr>
                <w:rFonts w:ascii="Times New Roman" w:eastAsia="Times New Roman" w:hAnsi="Times New Roman" w:cs="Times New Roman"/>
                <w:sz w:val="24"/>
                <w:szCs w:val="24"/>
              </w:rPr>
              <w:t>u</w:t>
            </w:r>
            <w:r w:rsidR="574C8E1F" w:rsidRPr="432EFC1E">
              <w:rPr>
                <w:rFonts w:ascii="Times New Roman" w:eastAsia="Times New Roman" w:hAnsi="Times New Roman" w:cs="Times New Roman"/>
                <w:sz w:val="24"/>
                <w:szCs w:val="24"/>
              </w:rPr>
              <w:t xml:space="preserve"> (TTL) </w:t>
            </w:r>
            <w:r w:rsidR="02B51100" w:rsidRPr="432EFC1E">
              <w:rPr>
                <w:rFonts w:ascii="Times New Roman" w:eastAsia="Times New Roman" w:hAnsi="Times New Roman" w:cs="Times New Roman"/>
                <w:sz w:val="24"/>
                <w:szCs w:val="24"/>
              </w:rPr>
              <w:t xml:space="preserve">kohaselt näidustatud </w:t>
            </w:r>
            <w:proofErr w:type="spellStart"/>
            <w:r w:rsidR="574C8E1F" w:rsidRPr="432EFC1E">
              <w:rPr>
                <w:rFonts w:ascii="Times New Roman" w:eastAsia="Times New Roman" w:hAnsi="Times New Roman" w:cs="Times New Roman"/>
                <w:sz w:val="24"/>
                <w:szCs w:val="24"/>
              </w:rPr>
              <w:t>kaug</w:t>
            </w:r>
            <w:proofErr w:type="spellEnd"/>
            <w:r w:rsidR="574C8E1F" w:rsidRPr="432EFC1E">
              <w:rPr>
                <w:rFonts w:ascii="Times New Roman" w:eastAsia="Times New Roman" w:hAnsi="Times New Roman" w:cs="Times New Roman"/>
                <w:sz w:val="24"/>
                <w:szCs w:val="24"/>
              </w:rPr>
              <w:t>- ja koduteenuste osuta</w:t>
            </w:r>
            <w:r w:rsidR="0B9B37BB" w:rsidRPr="432EFC1E">
              <w:rPr>
                <w:rFonts w:ascii="Times New Roman" w:eastAsia="Times New Roman" w:hAnsi="Times New Roman" w:cs="Times New Roman"/>
                <w:sz w:val="24"/>
                <w:szCs w:val="24"/>
              </w:rPr>
              <w:t xml:space="preserve">mine. </w:t>
            </w:r>
            <w:r w:rsidR="0DD031F2" w:rsidRPr="432EFC1E">
              <w:rPr>
                <w:rFonts w:ascii="Times New Roman" w:eastAsia="Times New Roman" w:hAnsi="Times New Roman" w:cs="Times New Roman"/>
                <w:sz w:val="24"/>
                <w:szCs w:val="24"/>
              </w:rPr>
              <w:t xml:space="preserve">              Hariduse tugispetsialist teeb vajadusel koostööd meditsiini-, rehabilitatsiooni-, sotsiaalvaldkonna jm spetsialistidega õppijale vajaliku toe pakkumiseks.</w:t>
            </w:r>
          </w:p>
        </w:tc>
      </w:tr>
      <w:tr w:rsidR="001F5640" w14:paraId="3BA18975" w14:textId="77777777" w:rsidTr="0E5FC787">
        <w:trPr>
          <w:trHeight w:val="300"/>
        </w:trPr>
        <w:tc>
          <w:tcPr>
            <w:tcW w:w="9405" w:type="dxa"/>
            <w:gridSpan w:val="2"/>
            <w:shd w:val="clear" w:color="auto" w:fill="DAE8F8"/>
          </w:tcPr>
          <w:p w14:paraId="48FE2871" w14:textId="04C83FD9" w:rsidR="1E7697B0" w:rsidRPr="005B5C1E" w:rsidRDefault="551D1B24" w:rsidP="67326672">
            <w:pPr>
              <w:jc w:val="both"/>
              <w:rPr>
                <w:rFonts w:ascii="Times New Roman" w:eastAsia="Times New Roman" w:hAnsi="Times New Roman" w:cs="Times New Roman"/>
                <w:b/>
                <w:bCs/>
                <w:sz w:val="24"/>
                <w:szCs w:val="24"/>
              </w:rPr>
            </w:pPr>
            <w:r w:rsidRPr="2BF27817">
              <w:rPr>
                <w:rFonts w:ascii="Times New Roman" w:eastAsia="Times New Roman" w:hAnsi="Times New Roman" w:cs="Times New Roman"/>
                <w:b/>
                <w:bCs/>
                <w:sz w:val="24"/>
                <w:szCs w:val="24"/>
              </w:rPr>
              <w:lastRenderedPageBreak/>
              <w:t>Justiits</w:t>
            </w:r>
            <w:r w:rsidR="56888BF0" w:rsidRPr="2BF27817">
              <w:rPr>
                <w:rFonts w:ascii="Times New Roman" w:eastAsia="Times New Roman" w:hAnsi="Times New Roman" w:cs="Times New Roman"/>
                <w:b/>
                <w:bCs/>
                <w:sz w:val="24"/>
                <w:szCs w:val="24"/>
              </w:rPr>
              <w:t>- ja digi</w:t>
            </w:r>
            <w:r w:rsidRPr="2BF27817">
              <w:rPr>
                <w:rFonts w:ascii="Times New Roman" w:eastAsia="Times New Roman" w:hAnsi="Times New Roman" w:cs="Times New Roman"/>
                <w:b/>
                <w:bCs/>
                <w:sz w:val="24"/>
                <w:szCs w:val="24"/>
              </w:rPr>
              <w:t>ministeerium</w:t>
            </w:r>
          </w:p>
        </w:tc>
      </w:tr>
      <w:tr w:rsidR="001F5640" w14:paraId="396BC2A5" w14:textId="77777777" w:rsidTr="00492043">
        <w:trPr>
          <w:trHeight w:val="300"/>
        </w:trPr>
        <w:tc>
          <w:tcPr>
            <w:tcW w:w="4663" w:type="dxa"/>
          </w:tcPr>
          <w:p w14:paraId="227E10E5" w14:textId="5A1F59FC" w:rsidR="620FEA6A" w:rsidRDefault="35E6DFF7" w:rsidP="7FCEAB50">
            <w:pPr>
              <w:jc w:val="both"/>
            </w:pPr>
            <w:r w:rsidRPr="2BF27817">
              <w:rPr>
                <w:rFonts w:ascii="Times New Roman" w:eastAsia="Times New Roman" w:hAnsi="Times New Roman" w:cs="Times New Roman"/>
                <w:sz w:val="24"/>
                <w:szCs w:val="24"/>
              </w:rPr>
              <w:t>Eelnõu § 1 p 2 (kavandatav RTHS § 13</w:t>
            </w:r>
            <w:r w:rsidR="67DB76F9"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7 lg 6 p 4) kohaselt dokumenteerib rehabilitatsiooniteenuse osutaja ehk tervishoiuteenuse osutaja (TTO) muu hulgas rehabilitatsiooniteenuse kokkuvõtte. Kavandatava RTHS § 13</w:t>
            </w:r>
            <w:r w:rsidR="602B9D3E"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7 lg 7 alusel kehtestab valdkonna eest vastutav minister määrusega rehabilitatsiooniteenuse dokumenteerimise täpsema andmekoosseisu. Eelnõu § 8 p 2 (kavandatav tervishoiuteenuste korraldamise seaduse (TTKS) § 59</w:t>
            </w:r>
            <w:r w:rsidR="2260B35B"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2 lg 1 p 4) kohaselt edastab TTO rehabilitatsiooniteenuse kokkuvõtte tervise infosüsteemi. Seejuures TTKS § 59</w:t>
            </w:r>
            <w:r w:rsidR="5C7860C5"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2 lg 2 kohaselt kehtestatakse tervise infosüsteemi edastatavate andmete täpsem koosseis sama sätte alusel antavas määruses. Eeltoodust tulenevalt tõusetub küsimus, kas TTKS-i alusel kehtestatav määrus hõlmab juba rehabilitatsiooniteenuse kokkuvõtte andmestikku ning kas RTHS § 13</w:t>
            </w:r>
            <w:r w:rsidR="78542F3E"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7 lg 7 alusel kavandatav määrus toob seega kaasa dubleerimise. Lisaks juhime tähelepanu, et rakendusaktide väljatöötamisel tuleb kavandatavate muudatuste tõttu ajakohastada ka tervise infosüsteemi põhimäärust, mis näeb ette infosüsteemi kogutavate andmete koosseisu.</w:t>
            </w:r>
          </w:p>
        </w:tc>
        <w:tc>
          <w:tcPr>
            <w:tcW w:w="4742" w:type="dxa"/>
          </w:tcPr>
          <w:p w14:paraId="13D55742" w14:textId="5EEDE104" w:rsidR="001F5640" w:rsidRPr="005B5C1E" w:rsidRDefault="689D783E" w:rsidP="2BF27817">
            <w:pPr>
              <w:jc w:val="both"/>
              <w:rPr>
                <w:rFonts w:ascii="Times New Roman" w:eastAsia="Aptos" w:hAnsi="Times New Roman" w:cs="Times New Roman"/>
                <w:sz w:val="24"/>
                <w:szCs w:val="24"/>
              </w:rPr>
            </w:pPr>
            <w:r w:rsidRPr="2BF27817">
              <w:rPr>
                <w:rFonts w:ascii="Times New Roman" w:eastAsia="Aptos" w:hAnsi="Times New Roman" w:cs="Times New Roman"/>
                <w:b/>
                <w:bCs/>
                <w:sz w:val="24"/>
                <w:szCs w:val="24"/>
              </w:rPr>
              <w:t>Arvesta</w:t>
            </w:r>
            <w:r w:rsidR="0F818A0B" w:rsidRPr="2BF27817">
              <w:rPr>
                <w:rFonts w:ascii="Times New Roman" w:eastAsia="Aptos" w:hAnsi="Times New Roman" w:cs="Times New Roman"/>
                <w:b/>
                <w:bCs/>
                <w:sz w:val="24"/>
                <w:szCs w:val="24"/>
              </w:rPr>
              <w:t>tud</w:t>
            </w:r>
            <w:r w:rsidR="6465CB97" w:rsidRPr="2BF27817">
              <w:rPr>
                <w:rFonts w:ascii="Times New Roman" w:eastAsia="Aptos" w:hAnsi="Times New Roman" w:cs="Times New Roman"/>
                <w:b/>
                <w:bCs/>
                <w:sz w:val="24"/>
                <w:szCs w:val="24"/>
              </w:rPr>
              <w:t xml:space="preserve">. </w:t>
            </w:r>
            <w:r w:rsidR="49AAD1B9" w:rsidRPr="2BF27817">
              <w:rPr>
                <w:rFonts w:ascii="Times New Roman" w:eastAsia="Aptos" w:hAnsi="Times New Roman" w:cs="Times New Roman"/>
                <w:sz w:val="24"/>
                <w:szCs w:val="24"/>
              </w:rPr>
              <w:t>Seletuskirja on täiendatud selgitustega.</w:t>
            </w:r>
            <w:r w:rsidR="49AAD1B9" w:rsidRPr="2BF27817">
              <w:rPr>
                <w:rFonts w:ascii="Times New Roman" w:eastAsia="Aptos" w:hAnsi="Times New Roman" w:cs="Times New Roman"/>
                <w:b/>
                <w:bCs/>
                <w:sz w:val="24"/>
                <w:szCs w:val="24"/>
              </w:rPr>
              <w:t xml:space="preserve"> </w:t>
            </w:r>
            <w:r w:rsidR="720EEFC4" w:rsidRPr="2BF27817">
              <w:rPr>
                <w:rFonts w:ascii="Times New Roman" w:eastAsia="Aptos" w:hAnsi="Times New Roman" w:cs="Times New Roman"/>
                <w:sz w:val="24"/>
                <w:szCs w:val="24"/>
              </w:rPr>
              <w:t xml:space="preserve">Muudetud eelnõu kohaselt esitatakse </w:t>
            </w:r>
            <w:r w:rsidR="6D79E284" w:rsidRPr="2BF27817">
              <w:rPr>
                <w:rFonts w:ascii="Times New Roman" w:eastAsia="Aptos" w:hAnsi="Times New Roman" w:cs="Times New Roman"/>
                <w:sz w:val="24"/>
                <w:szCs w:val="24"/>
              </w:rPr>
              <w:t>r</w:t>
            </w:r>
            <w:r w:rsidR="54A3FAA2" w:rsidRPr="2BF27817">
              <w:rPr>
                <w:rFonts w:ascii="Times New Roman" w:eastAsia="Aptos" w:hAnsi="Times New Roman" w:cs="Times New Roman"/>
                <w:sz w:val="24"/>
                <w:szCs w:val="24"/>
              </w:rPr>
              <w:t xml:space="preserve">ehabilitatsiooniteenuse osutamise kokkuvõte </w:t>
            </w:r>
            <w:proofErr w:type="spellStart"/>
            <w:r w:rsidR="54A3FAA2" w:rsidRPr="2BF27817">
              <w:rPr>
                <w:rFonts w:ascii="Times New Roman" w:eastAsia="Aptos" w:hAnsi="Times New Roman" w:cs="Times New Roman"/>
                <w:sz w:val="24"/>
                <w:szCs w:val="24"/>
              </w:rPr>
              <w:t>TISi</w:t>
            </w:r>
            <w:proofErr w:type="spellEnd"/>
            <w:r w:rsidR="54A3FAA2" w:rsidRPr="2BF27817">
              <w:rPr>
                <w:rFonts w:ascii="Times New Roman" w:eastAsia="Aptos" w:hAnsi="Times New Roman" w:cs="Times New Roman"/>
                <w:sz w:val="24"/>
                <w:szCs w:val="24"/>
              </w:rPr>
              <w:t xml:space="preserve"> ambulatoorse </w:t>
            </w:r>
            <w:proofErr w:type="spellStart"/>
            <w:r w:rsidR="54A3FAA2" w:rsidRPr="2BF27817">
              <w:rPr>
                <w:rFonts w:ascii="Times New Roman" w:eastAsia="Aptos" w:hAnsi="Times New Roman" w:cs="Times New Roman"/>
                <w:sz w:val="24"/>
                <w:szCs w:val="24"/>
              </w:rPr>
              <w:t>epikriisina</w:t>
            </w:r>
            <w:proofErr w:type="spellEnd"/>
            <w:r w:rsidR="49AAD1B9" w:rsidRPr="2BF27817">
              <w:rPr>
                <w:rFonts w:ascii="Times New Roman" w:eastAsia="Aptos" w:hAnsi="Times New Roman" w:cs="Times New Roman"/>
                <w:sz w:val="24"/>
                <w:szCs w:val="24"/>
              </w:rPr>
              <w:t xml:space="preserve">, </w:t>
            </w:r>
            <w:r w:rsidR="69F37C75" w:rsidRPr="2BF27817">
              <w:rPr>
                <w:rFonts w:ascii="Times New Roman" w:eastAsia="Aptos" w:hAnsi="Times New Roman" w:cs="Times New Roman"/>
                <w:sz w:val="24"/>
                <w:szCs w:val="24"/>
              </w:rPr>
              <w:t>lähtudes</w:t>
            </w:r>
            <w:r w:rsidR="49AAD1B9" w:rsidRPr="2BF27817">
              <w:rPr>
                <w:rFonts w:ascii="Times New Roman" w:eastAsia="Aptos" w:hAnsi="Times New Roman" w:cs="Times New Roman"/>
                <w:sz w:val="24"/>
                <w:szCs w:val="24"/>
              </w:rPr>
              <w:t xml:space="preserve"> </w:t>
            </w:r>
            <w:r w:rsidR="69F37C75" w:rsidRPr="2BF27817">
              <w:rPr>
                <w:rFonts w:ascii="Times New Roman" w:eastAsia="Aptos" w:hAnsi="Times New Roman" w:cs="Times New Roman"/>
                <w:sz w:val="24"/>
                <w:szCs w:val="24"/>
              </w:rPr>
              <w:t xml:space="preserve">tervishoiuteenuste korraldamise seaduse alusel kehtestatud </w:t>
            </w:r>
            <w:proofErr w:type="spellStart"/>
            <w:r w:rsidR="69F37C75" w:rsidRPr="2BF27817">
              <w:rPr>
                <w:rFonts w:ascii="Times New Roman" w:eastAsia="Aptos" w:hAnsi="Times New Roman" w:cs="Times New Roman"/>
                <w:sz w:val="24"/>
                <w:szCs w:val="24"/>
              </w:rPr>
              <w:t>epikriisi</w:t>
            </w:r>
            <w:proofErr w:type="spellEnd"/>
            <w:r w:rsidR="69F37C75" w:rsidRPr="2BF27817">
              <w:rPr>
                <w:rFonts w:ascii="Times New Roman" w:eastAsia="Aptos" w:hAnsi="Times New Roman" w:cs="Times New Roman"/>
                <w:sz w:val="24"/>
                <w:szCs w:val="24"/>
              </w:rPr>
              <w:t xml:space="preserve"> andmekooseisust</w:t>
            </w:r>
            <w:r w:rsidR="54A3FAA2" w:rsidRPr="2BF27817">
              <w:rPr>
                <w:rFonts w:ascii="Times New Roman" w:eastAsia="Aptos" w:hAnsi="Times New Roman" w:cs="Times New Roman"/>
                <w:sz w:val="24"/>
                <w:szCs w:val="24"/>
              </w:rPr>
              <w:t xml:space="preserve">. </w:t>
            </w:r>
          </w:p>
        </w:tc>
      </w:tr>
      <w:tr w:rsidR="001F5640" w14:paraId="678FE01E" w14:textId="77777777" w:rsidTr="00492043">
        <w:trPr>
          <w:trHeight w:val="300"/>
        </w:trPr>
        <w:tc>
          <w:tcPr>
            <w:tcW w:w="4663" w:type="dxa"/>
          </w:tcPr>
          <w:p w14:paraId="5B2BED89" w14:textId="3F60393B" w:rsidR="620FEA6A" w:rsidRDefault="33870BD0" w:rsidP="7FCEAB50">
            <w:pPr>
              <w:jc w:val="both"/>
            </w:pPr>
            <w:r w:rsidRPr="2BF27817">
              <w:rPr>
                <w:rFonts w:ascii="Times New Roman" w:eastAsia="Times New Roman" w:hAnsi="Times New Roman" w:cs="Times New Roman"/>
                <w:sz w:val="24"/>
                <w:szCs w:val="24"/>
              </w:rPr>
              <w:t>2. Seletuskirja lk 1 on selgitatud, et andmed koondatakse tervise infosüsteemi (heaoluplaani) ning inimese teekonda toetab terviseteejuht. Järgmisel leheküljel on märgitud, et eelnõu on seotud teise rahvatervishoiu seaduse jt sellega seotud õigusaktide muutmise eelnõuga</w:t>
            </w:r>
            <w:r w:rsidR="5D82C46A"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1 , millega luuakse valdkonnaülene koordinatsiooniteenus ning määratakse terviseteejuhi roll teenuse korraldamisel ja dokumenteerimisel (näiteks märkamisleht ja heaoluplaan). Selle eelnõu kohaselt koostab heaoluplaani terviseteejuht. Antud juhul ei ole edastatavate andmete protsess üheselt selge, sest jääb mulje, et rehabilitatsiooniteenuse kokkuvõte on heaoluplaani osa, kuid samas on see siiski eraldiseisev andmestik, mille TTO on kohustatud edastama tervise infosüsteemi. Arvestades, et esitasime eelnevalt viidatud eelnõu kohta mitmeid märkusi andmetöötluse regulatsiooni osas, on ka käesoleva eelnõuga reguleeritavast andmetöötlusest kohati keeruline aru saada. Palume seletuskirjas täpsemalt selgitada andmete töötlemise protsessi.</w:t>
            </w:r>
          </w:p>
        </w:tc>
        <w:tc>
          <w:tcPr>
            <w:tcW w:w="4742" w:type="dxa"/>
          </w:tcPr>
          <w:p w14:paraId="434E49DA" w14:textId="4876B8E2" w:rsidR="001F5640" w:rsidRPr="005B5C1E" w:rsidRDefault="774694D0" w:rsidP="2BF27817">
            <w:pPr>
              <w:jc w:val="both"/>
              <w:rPr>
                <w:rFonts w:ascii="Times New Roman" w:eastAsia="Aptos" w:hAnsi="Times New Roman" w:cs="Times New Roman"/>
                <w:sz w:val="24"/>
                <w:szCs w:val="24"/>
              </w:rPr>
            </w:pPr>
            <w:r w:rsidRPr="6809ED8E">
              <w:rPr>
                <w:rFonts w:ascii="Times New Roman" w:eastAsia="Aptos" w:hAnsi="Times New Roman" w:cs="Times New Roman"/>
                <w:b/>
                <w:bCs/>
                <w:sz w:val="24"/>
                <w:szCs w:val="24"/>
              </w:rPr>
              <w:t>Arvest</w:t>
            </w:r>
            <w:r w:rsidR="3E11AD20" w:rsidRPr="6809ED8E">
              <w:rPr>
                <w:rFonts w:ascii="Times New Roman" w:eastAsia="Aptos" w:hAnsi="Times New Roman" w:cs="Times New Roman"/>
                <w:b/>
                <w:bCs/>
                <w:sz w:val="24"/>
                <w:szCs w:val="24"/>
              </w:rPr>
              <w:t>atud</w:t>
            </w:r>
            <w:r w:rsidR="29ACA2C7" w:rsidRPr="6809ED8E">
              <w:rPr>
                <w:rFonts w:ascii="Times New Roman" w:eastAsia="Aptos" w:hAnsi="Times New Roman" w:cs="Times New Roman"/>
                <w:b/>
                <w:bCs/>
                <w:sz w:val="24"/>
                <w:szCs w:val="24"/>
              </w:rPr>
              <w:t>.</w:t>
            </w:r>
            <w:r w:rsidR="02389109" w:rsidRPr="6809ED8E">
              <w:rPr>
                <w:rFonts w:ascii="Times New Roman" w:eastAsia="Aptos" w:hAnsi="Times New Roman" w:cs="Times New Roman"/>
                <w:b/>
                <w:bCs/>
                <w:sz w:val="24"/>
                <w:szCs w:val="24"/>
              </w:rPr>
              <w:t xml:space="preserve"> </w:t>
            </w:r>
            <w:r w:rsidR="0F7554BC" w:rsidRPr="6809ED8E">
              <w:rPr>
                <w:rFonts w:ascii="Times New Roman" w:eastAsia="Aptos" w:hAnsi="Times New Roman" w:cs="Times New Roman"/>
                <w:sz w:val="24"/>
                <w:szCs w:val="24"/>
              </w:rPr>
              <w:t>S</w:t>
            </w:r>
            <w:r w:rsidR="069B3A8D" w:rsidRPr="6809ED8E">
              <w:rPr>
                <w:rFonts w:ascii="Times New Roman" w:eastAsia="Aptos" w:hAnsi="Times New Roman" w:cs="Times New Roman"/>
                <w:sz w:val="24"/>
                <w:szCs w:val="24"/>
              </w:rPr>
              <w:t>eletuskir</w:t>
            </w:r>
            <w:r w:rsidR="33D8A7B8" w:rsidRPr="6809ED8E">
              <w:rPr>
                <w:rFonts w:ascii="Times New Roman" w:eastAsia="Aptos" w:hAnsi="Times New Roman" w:cs="Times New Roman"/>
                <w:sz w:val="24"/>
                <w:szCs w:val="24"/>
              </w:rPr>
              <w:t>ja on</w:t>
            </w:r>
            <w:r w:rsidR="069B3A8D" w:rsidRPr="6809ED8E">
              <w:rPr>
                <w:rFonts w:ascii="Times New Roman" w:eastAsia="Aptos" w:hAnsi="Times New Roman" w:cs="Times New Roman"/>
                <w:sz w:val="24"/>
                <w:szCs w:val="24"/>
              </w:rPr>
              <w:t xml:space="preserve"> täiendatud</w:t>
            </w:r>
            <w:r w:rsidR="5A1477D6" w:rsidRPr="6809ED8E">
              <w:rPr>
                <w:rFonts w:ascii="Times New Roman" w:eastAsia="Aptos" w:hAnsi="Times New Roman" w:cs="Times New Roman"/>
                <w:sz w:val="24"/>
                <w:szCs w:val="24"/>
              </w:rPr>
              <w:t xml:space="preserve"> andmete töötlemise protsessi</w:t>
            </w:r>
            <w:r w:rsidR="33D8A7B8" w:rsidRPr="6809ED8E">
              <w:rPr>
                <w:rFonts w:ascii="Times New Roman" w:eastAsia="Aptos" w:hAnsi="Times New Roman" w:cs="Times New Roman"/>
                <w:sz w:val="24"/>
                <w:szCs w:val="24"/>
              </w:rPr>
              <w:t xml:space="preserve"> kirjeldusega.</w:t>
            </w:r>
            <w:r w:rsidR="1633A9D1" w:rsidRPr="6809ED8E">
              <w:rPr>
                <w:rFonts w:ascii="Times New Roman" w:eastAsia="Aptos" w:hAnsi="Times New Roman" w:cs="Times New Roman"/>
                <w:sz w:val="24"/>
                <w:szCs w:val="24"/>
              </w:rPr>
              <w:t xml:space="preserve"> </w:t>
            </w:r>
            <w:r w:rsidR="33D8A7B8" w:rsidRPr="6809ED8E">
              <w:rPr>
                <w:rFonts w:ascii="Times New Roman" w:eastAsia="Aptos" w:hAnsi="Times New Roman" w:cs="Times New Roman"/>
                <w:sz w:val="24"/>
                <w:szCs w:val="24"/>
              </w:rPr>
              <w:t>Muudetud eelnõus on</w:t>
            </w:r>
            <w:r w:rsidR="50636214" w:rsidRPr="6809ED8E">
              <w:rPr>
                <w:rFonts w:ascii="Times New Roman" w:eastAsia="Aptos" w:hAnsi="Times New Roman" w:cs="Times New Roman"/>
                <w:sz w:val="24"/>
                <w:szCs w:val="24"/>
              </w:rPr>
              <w:t xml:space="preserve"> </w:t>
            </w:r>
            <w:r w:rsidR="5A1477D6" w:rsidRPr="6809ED8E">
              <w:rPr>
                <w:rFonts w:ascii="Times New Roman" w:eastAsia="Aptos" w:hAnsi="Times New Roman" w:cs="Times New Roman"/>
                <w:sz w:val="24"/>
                <w:szCs w:val="24"/>
              </w:rPr>
              <w:t xml:space="preserve">protsessist </w:t>
            </w:r>
            <w:r w:rsidR="507D9BA9" w:rsidRPr="6809ED8E">
              <w:rPr>
                <w:rFonts w:ascii="Times New Roman" w:eastAsia="Aptos" w:hAnsi="Times New Roman" w:cs="Times New Roman"/>
                <w:sz w:val="24"/>
                <w:szCs w:val="24"/>
              </w:rPr>
              <w:t xml:space="preserve"> eeldusena</w:t>
            </w:r>
            <w:r w:rsidR="29360253" w:rsidRPr="6809ED8E">
              <w:rPr>
                <w:rFonts w:ascii="Times New Roman" w:eastAsia="Aptos" w:hAnsi="Times New Roman" w:cs="Times New Roman"/>
                <w:sz w:val="24"/>
                <w:szCs w:val="24"/>
              </w:rPr>
              <w:t xml:space="preserve"> välja jäetud</w:t>
            </w:r>
            <w:r w:rsidR="5A1477D6" w:rsidRPr="6809ED8E">
              <w:rPr>
                <w:rFonts w:ascii="Times New Roman" w:eastAsia="Aptos" w:hAnsi="Times New Roman" w:cs="Times New Roman"/>
                <w:sz w:val="24"/>
                <w:szCs w:val="24"/>
              </w:rPr>
              <w:t xml:space="preserve"> </w:t>
            </w:r>
            <w:r w:rsidR="2AF78429" w:rsidRPr="6809ED8E">
              <w:rPr>
                <w:rFonts w:ascii="Times New Roman" w:eastAsia="Aptos" w:hAnsi="Times New Roman" w:cs="Times New Roman"/>
                <w:sz w:val="24"/>
                <w:szCs w:val="24"/>
              </w:rPr>
              <w:t xml:space="preserve">valdkonnaülese koordinatsiooniteenusele suunamine, </w:t>
            </w:r>
            <w:r w:rsidR="5A1477D6" w:rsidRPr="6809ED8E">
              <w:rPr>
                <w:rFonts w:ascii="Times New Roman" w:eastAsia="Aptos" w:hAnsi="Times New Roman" w:cs="Times New Roman"/>
                <w:sz w:val="24"/>
                <w:szCs w:val="24"/>
              </w:rPr>
              <w:t>heaoluplaan</w:t>
            </w:r>
            <w:r w:rsidR="510627B0" w:rsidRPr="6809ED8E">
              <w:rPr>
                <w:rFonts w:ascii="Times New Roman" w:eastAsia="Aptos" w:hAnsi="Times New Roman" w:cs="Times New Roman"/>
                <w:sz w:val="24"/>
                <w:szCs w:val="24"/>
              </w:rPr>
              <w:t>i olemasolu</w:t>
            </w:r>
            <w:r w:rsidR="29BD9FBE" w:rsidRPr="6809ED8E">
              <w:rPr>
                <w:rFonts w:ascii="Times New Roman" w:eastAsia="Aptos" w:hAnsi="Times New Roman" w:cs="Times New Roman"/>
                <w:sz w:val="24"/>
                <w:szCs w:val="24"/>
              </w:rPr>
              <w:t xml:space="preserve"> ja</w:t>
            </w:r>
            <w:r w:rsidR="5A1477D6" w:rsidRPr="6809ED8E">
              <w:rPr>
                <w:rFonts w:ascii="Times New Roman" w:eastAsia="Aptos" w:hAnsi="Times New Roman" w:cs="Times New Roman"/>
                <w:sz w:val="24"/>
                <w:szCs w:val="24"/>
              </w:rPr>
              <w:t xml:space="preserve"> ning terviseteejuhi roll andmete dokumenteerimisel</w:t>
            </w:r>
            <w:r w:rsidR="069B3A8D" w:rsidRPr="6809ED8E">
              <w:rPr>
                <w:rFonts w:ascii="Times New Roman" w:eastAsia="Aptos" w:hAnsi="Times New Roman" w:cs="Times New Roman"/>
                <w:sz w:val="24"/>
                <w:szCs w:val="24"/>
              </w:rPr>
              <w:t>.</w:t>
            </w:r>
            <w:r w:rsidR="069B3A8D" w:rsidRPr="6809ED8E">
              <w:rPr>
                <w:rFonts w:ascii="Times New Roman" w:eastAsia="Aptos" w:hAnsi="Times New Roman" w:cs="Times New Roman"/>
                <w:b/>
                <w:bCs/>
                <w:sz w:val="24"/>
                <w:szCs w:val="24"/>
              </w:rPr>
              <w:t xml:space="preserve"> </w:t>
            </w:r>
            <w:r w:rsidR="29D53E33" w:rsidRPr="6809ED8E">
              <w:rPr>
                <w:rFonts w:ascii="Times New Roman" w:eastAsia="Aptos" w:hAnsi="Times New Roman" w:cs="Times New Roman"/>
                <w:sz w:val="24"/>
                <w:szCs w:val="24"/>
              </w:rPr>
              <w:t>Rehabilitatsiooniteenusele suunatakse</w:t>
            </w:r>
            <w:r w:rsidR="2E421DD5" w:rsidRPr="6809ED8E">
              <w:rPr>
                <w:rFonts w:ascii="Times New Roman" w:eastAsia="Aptos" w:hAnsi="Times New Roman" w:cs="Times New Roman"/>
                <w:sz w:val="24"/>
                <w:szCs w:val="24"/>
              </w:rPr>
              <w:t xml:space="preserve"> tervishoiutöötaja poolt </w:t>
            </w:r>
            <w:r w:rsidR="29D53E33" w:rsidRPr="6809ED8E">
              <w:rPr>
                <w:rFonts w:ascii="Times New Roman" w:eastAsia="Aptos" w:hAnsi="Times New Roman" w:cs="Times New Roman"/>
                <w:sz w:val="24"/>
                <w:szCs w:val="24"/>
              </w:rPr>
              <w:t>tervishoiu</w:t>
            </w:r>
            <w:r w:rsidR="7B2C85FF" w:rsidRPr="6809ED8E">
              <w:rPr>
                <w:rFonts w:ascii="Times New Roman" w:eastAsia="Aptos" w:hAnsi="Times New Roman" w:cs="Times New Roman"/>
                <w:sz w:val="24"/>
                <w:szCs w:val="24"/>
              </w:rPr>
              <w:t>süsteemi kaudu.</w:t>
            </w:r>
            <w:r w:rsidR="04B860FE" w:rsidRPr="6809ED8E">
              <w:rPr>
                <w:rFonts w:ascii="Times New Roman" w:eastAsia="Aptos" w:hAnsi="Times New Roman" w:cs="Times New Roman"/>
                <w:sz w:val="24"/>
                <w:szCs w:val="24"/>
              </w:rPr>
              <w:t xml:space="preserve"> </w:t>
            </w:r>
            <w:r w:rsidR="0980FA2F" w:rsidRPr="6809ED8E">
              <w:rPr>
                <w:rFonts w:ascii="Times New Roman" w:eastAsia="Aptos" w:hAnsi="Times New Roman" w:cs="Times New Roman"/>
                <w:b/>
                <w:bCs/>
                <w:sz w:val="24"/>
                <w:szCs w:val="24"/>
              </w:rPr>
              <w:t xml:space="preserve"> </w:t>
            </w:r>
            <w:r w:rsidR="069B3A8D" w:rsidRPr="6809ED8E">
              <w:rPr>
                <w:rFonts w:ascii="Times New Roman" w:eastAsia="Aptos" w:hAnsi="Times New Roman" w:cs="Times New Roman"/>
                <w:sz w:val="24"/>
                <w:szCs w:val="24"/>
              </w:rPr>
              <w:t xml:space="preserve"> Rehabilitatsiooniteenuse kohta</w:t>
            </w:r>
            <w:r w:rsidR="66DDDB9F" w:rsidRPr="6809ED8E">
              <w:rPr>
                <w:rFonts w:ascii="Times New Roman" w:eastAsia="Aptos" w:hAnsi="Times New Roman" w:cs="Times New Roman"/>
                <w:sz w:val="24"/>
                <w:szCs w:val="24"/>
              </w:rPr>
              <w:t xml:space="preserve"> koostatakse </w:t>
            </w:r>
            <w:r w:rsidR="069B3A8D" w:rsidRPr="6809ED8E">
              <w:rPr>
                <w:rFonts w:ascii="Times New Roman" w:eastAsia="Aptos" w:hAnsi="Times New Roman" w:cs="Times New Roman"/>
                <w:sz w:val="24"/>
                <w:szCs w:val="24"/>
              </w:rPr>
              <w:t xml:space="preserve">ambulatoorne </w:t>
            </w:r>
            <w:proofErr w:type="spellStart"/>
            <w:r w:rsidR="069B3A8D" w:rsidRPr="6809ED8E">
              <w:rPr>
                <w:rFonts w:ascii="Times New Roman" w:eastAsia="Aptos" w:hAnsi="Times New Roman" w:cs="Times New Roman"/>
                <w:sz w:val="24"/>
                <w:szCs w:val="24"/>
              </w:rPr>
              <w:t>e</w:t>
            </w:r>
            <w:r w:rsidR="48E0EC87" w:rsidRPr="6809ED8E">
              <w:rPr>
                <w:rFonts w:ascii="Times New Roman" w:eastAsia="Aptos" w:hAnsi="Times New Roman" w:cs="Times New Roman"/>
                <w:sz w:val="24"/>
                <w:szCs w:val="24"/>
              </w:rPr>
              <w:t>pikriis</w:t>
            </w:r>
            <w:proofErr w:type="spellEnd"/>
            <w:r w:rsidR="48E0EC87" w:rsidRPr="6809ED8E">
              <w:rPr>
                <w:rFonts w:ascii="Times New Roman" w:eastAsia="Aptos" w:hAnsi="Times New Roman" w:cs="Times New Roman"/>
                <w:sz w:val="24"/>
                <w:szCs w:val="24"/>
              </w:rPr>
              <w:t xml:space="preserve">, mis esitatakse </w:t>
            </w:r>
            <w:proofErr w:type="spellStart"/>
            <w:r w:rsidR="48E0EC87" w:rsidRPr="6809ED8E">
              <w:rPr>
                <w:rFonts w:ascii="Times New Roman" w:eastAsia="Aptos" w:hAnsi="Times New Roman" w:cs="Times New Roman"/>
                <w:sz w:val="24"/>
                <w:szCs w:val="24"/>
              </w:rPr>
              <w:t>TISi</w:t>
            </w:r>
            <w:proofErr w:type="spellEnd"/>
            <w:r w:rsidR="48E0EC87" w:rsidRPr="6809ED8E">
              <w:rPr>
                <w:rFonts w:ascii="Times New Roman" w:eastAsia="Aptos" w:hAnsi="Times New Roman" w:cs="Times New Roman"/>
                <w:sz w:val="24"/>
                <w:szCs w:val="24"/>
              </w:rPr>
              <w:t xml:space="preserve">. </w:t>
            </w:r>
            <w:r w:rsidR="395BF504" w:rsidRPr="6809ED8E">
              <w:rPr>
                <w:rFonts w:ascii="Times New Roman" w:eastAsia="Aptos" w:hAnsi="Times New Roman" w:cs="Times New Roman"/>
                <w:sz w:val="24"/>
                <w:szCs w:val="24"/>
              </w:rPr>
              <w:t>Rehabilitatsiooniteenu</w:t>
            </w:r>
            <w:r w:rsidR="06C67032" w:rsidRPr="6809ED8E">
              <w:rPr>
                <w:rFonts w:ascii="Times New Roman" w:eastAsia="Aptos" w:hAnsi="Times New Roman" w:cs="Times New Roman"/>
                <w:sz w:val="24"/>
                <w:szCs w:val="24"/>
              </w:rPr>
              <w:t>s</w:t>
            </w:r>
            <w:r w:rsidR="395BF504" w:rsidRPr="6809ED8E">
              <w:rPr>
                <w:rFonts w:ascii="Times New Roman" w:eastAsia="Aptos" w:hAnsi="Times New Roman" w:cs="Times New Roman"/>
                <w:sz w:val="24"/>
                <w:szCs w:val="24"/>
              </w:rPr>
              <w:t xml:space="preserve">e andmete töötlemine tugineb tervishoius praegu kasutuses </w:t>
            </w:r>
            <w:r w:rsidR="32D6CCCD" w:rsidRPr="6809ED8E">
              <w:rPr>
                <w:rFonts w:ascii="Times New Roman" w:eastAsia="Aptos" w:hAnsi="Times New Roman" w:cs="Times New Roman"/>
                <w:sz w:val="24"/>
                <w:szCs w:val="24"/>
              </w:rPr>
              <w:t xml:space="preserve">olevatele protsessidel. </w:t>
            </w:r>
          </w:p>
          <w:p w14:paraId="634BA983" w14:textId="5EA73845" w:rsidR="001F5640" w:rsidRPr="005B5C1E" w:rsidRDefault="001F5640" w:rsidP="2B4C97F8">
            <w:pPr>
              <w:rPr>
                <w:rFonts w:ascii="Times New Roman" w:eastAsia="Aptos" w:hAnsi="Times New Roman" w:cs="Times New Roman"/>
                <w:sz w:val="24"/>
                <w:szCs w:val="24"/>
              </w:rPr>
            </w:pPr>
          </w:p>
        </w:tc>
      </w:tr>
      <w:tr w:rsidR="001F5640" w14:paraId="6B285E48" w14:textId="77777777" w:rsidTr="00492043">
        <w:trPr>
          <w:trHeight w:val="300"/>
        </w:trPr>
        <w:tc>
          <w:tcPr>
            <w:tcW w:w="4663" w:type="dxa"/>
          </w:tcPr>
          <w:p w14:paraId="4FFF46AC" w14:textId="08CC44AE" w:rsidR="620FEA6A" w:rsidRDefault="7B186453" w:rsidP="7FCEAB50">
            <w:pPr>
              <w:jc w:val="both"/>
            </w:pPr>
            <w:r w:rsidRPr="432EFC1E">
              <w:rPr>
                <w:rFonts w:ascii="Times New Roman" w:eastAsia="Times New Roman" w:hAnsi="Times New Roman" w:cs="Times New Roman"/>
                <w:sz w:val="24"/>
                <w:szCs w:val="24"/>
              </w:rPr>
              <w:t xml:space="preserve">3. Eelnõu § 6 </w:t>
            </w:r>
            <w:proofErr w:type="spellStart"/>
            <w:r w:rsidRPr="432EFC1E">
              <w:rPr>
                <w:rFonts w:ascii="Times New Roman" w:eastAsia="Times New Roman" w:hAnsi="Times New Roman" w:cs="Times New Roman"/>
                <w:sz w:val="24"/>
                <w:szCs w:val="24"/>
              </w:rPr>
              <w:t>p-ist</w:t>
            </w:r>
            <w:proofErr w:type="spellEnd"/>
            <w:r w:rsidRPr="432EFC1E">
              <w:rPr>
                <w:rFonts w:ascii="Times New Roman" w:eastAsia="Times New Roman" w:hAnsi="Times New Roman" w:cs="Times New Roman"/>
                <w:sz w:val="24"/>
                <w:szCs w:val="24"/>
              </w:rPr>
              <w:t xml:space="preserve"> 6 ja § 7 </w:t>
            </w:r>
            <w:proofErr w:type="spellStart"/>
            <w:r w:rsidRPr="432EFC1E">
              <w:rPr>
                <w:rFonts w:ascii="Times New Roman" w:eastAsia="Times New Roman" w:hAnsi="Times New Roman" w:cs="Times New Roman"/>
                <w:sz w:val="24"/>
                <w:szCs w:val="24"/>
              </w:rPr>
              <w:t>p-ist</w:t>
            </w:r>
            <w:proofErr w:type="spellEnd"/>
            <w:r w:rsidRPr="432EFC1E">
              <w:rPr>
                <w:rFonts w:ascii="Times New Roman" w:eastAsia="Times New Roman" w:hAnsi="Times New Roman" w:cs="Times New Roman"/>
                <w:sz w:val="24"/>
                <w:szCs w:val="24"/>
              </w:rPr>
              <w:t xml:space="preserve"> 2 (kavandatavad sotsiaalhoolekande seaduse § 160</w:t>
            </w:r>
            <w:r w:rsidR="7A9F1A49" w:rsidRPr="432EFC1E">
              <w:rPr>
                <w:rFonts w:ascii="Times New Roman" w:eastAsia="Times New Roman" w:hAnsi="Times New Roman" w:cs="Times New Roman"/>
                <w:sz w:val="24"/>
                <w:szCs w:val="24"/>
              </w:rPr>
              <w:t>/</w:t>
            </w:r>
            <w:r w:rsidRPr="432EFC1E">
              <w:rPr>
                <w:rFonts w:ascii="Times New Roman" w:eastAsia="Times New Roman" w:hAnsi="Times New Roman" w:cs="Times New Roman"/>
                <w:sz w:val="24"/>
                <w:szCs w:val="24"/>
              </w:rPr>
              <w:t>11 ja sotsiaalseadustiku üldosa seaduse § 39</w:t>
            </w:r>
            <w:r w:rsidR="225F0BEF" w:rsidRPr="432EFC1E">
              <w:rPr>
                <w:rFonts w:ascii="Times New Roman" w:eastAsia="Times New Roman" w:hAnsi="Times New Roman" w:cs="Times New Roman"/>
                <w:sz w:val="24"/>
                <w:szCs w:val="24"/>
              </w:rPr>
              <w:t>/</w:t>
            </w:r>
            <w:r w:rsidRPr="432EFC1E">
              <w:rPr>
                <w:rFonts w:ascii="Times New Roman" w:eastAsia="Times New Roman" w:hAnsi="Times New Roman" w:cs="Times New Roman"/>
                <w:sz w:val="24"/>
                <w:szCs w:val="24"/>
              </w:rPr>
              <w:t xml:space="preserve">3 ) ilmneb, et alates 1. oktoobrist 2027 sotsiaalse rehabilitatsiooni teenuse andmeid enam sotsiaalteenuste ja -toetuste andmeregistrisse ja sotsiaalkaitse infosüsteemi ei edastata ning </w:t>
            </w:r>
            <w:proofErr w:type="spellStart"/>
            <w:r w:rsidRPr="432EFC1E">
              <w:rPr>
                <w:rFonts w:ascii="Times New Roman" w:eastAsia="Times New Roman" w:hAnsi="Times New Roman" w:cs="Times New Roman"/>
                <w:sz w:val="24"/>
                <w:szCs w:val="24"/>
              </w:rPr>
              <w:t>TTO-d</w:t>
            </w:r>
            <w:proofErr w:type="spellEnd"/>
            <w:r w:rsidRPr="432EFC1E">
              <w:rPr>
                <w:rFonts w:ascii="Times New Roman" w:eastAsia="Times New Roman" w:hAnsi="Times New Roman" w:cs="Times New Roman"/>
                <w:sz w:val="24"/>
                <w:szCs w:val="24"/>
              </w:rPr>
              <w:t xml:space="preserve"> dokumenteerivad teenuse osutamise enda infosüsteemis ja edastavad rehabilitatsiooniteenuse kokkuvõtte tervise infosüsteemi. Juhul, kui tõlgendame eelnimetatud punkte õigesti, siis palume seletuskirjas selgitada nimetatud sätete juures ka andmete töötlemise praegust ja alates 1. oktoobrist 2027 toimuvat andmetöötlust vastavalt tegelikule olukorrale. Seletuskiri kahjuks nende kahe sätte kohta selgitusi ei anna.</w:t>
            </w:r>
          </w:p>
        </w:tc>
        <w:tc>
          <w:tcPr>
            <w:tcW w:w="4742" w:type="dxa"/>
          </w:tcPr>
          <w:p w14:paraId="163D1359" w14:textId="300D6839" w:rsidR="001F5640" w:rsidRPr="005B5C1E" w:rsidRDefault="790C8C1F" w:rsidP="2B4C97F8">
            <w:pPr>
              <w:rPr>
                <w:rFonts w:ascii="Times New Roman" w:eastAsia="Aptos" w:hAnsi="Times New Roman" w:cs="Times New Roman"/>
                <w:sz w:val="24"/>
                <w:szCs w:val="24"/>
              </w:rPr>
            </w:pPr>
            <w:r w:rsidRPr="432EFC1E">
              <w:rPr>
                <w:rFonts w:ascii="Times New Roman" w:eastAsia="Aptos" w:hAnsi="Times New Roman" w:cs="Times New Roman"/>
                <w:b/>
                <w:bCs/>
                <w:sz w:val="24"/>
                <w:szCs w:val="24"/>
              </w:rPr>
              <w:t>Arvesta</w:t>
            </w:r>
            <w:r w:rsidR="4239D9E2" w:rsidRPr="432EFC1E">
              <w:rPr>
                <w:rFonts w:ascii="Times New Roman" w:eastAsia="Aptos" w:hAnsi="Times New Roman" w:cs="Times New Roman"/>
                <w:b/>
                <w:bCs/>
                <w:sz w:val="24"/>
                <w:szCs w:val="24"/>
              </w:rPr>
              <w:t>tud</w:t>
            </w:r>
            <w:r w:rsidRPr="432EFC1E">
              <w:rPr>
                <w:rFonts w:ascii="Times New Roman" w:eastAsia="Aptos" w:hAnsi="Times New Roman" w:cs="Times New Roman"/>
                <w:b/>
                <w:bCs/>
                <w:sz w:val="24"/>
                <w:szCs w:val="24"/>
              </w:rPr>
              <w:t>.</w:t>
            </w:r>
            <w:r w:rsidR="391896D7" w:rsidRPr="432EFC1E">
              <w:rPr>
                <w:rFonts w:ascii="Times New Roman" w:eastAsia="Aptos" w:hAnsi="Times New Roman" w:cs="Times New Roman"/>
                <w:b/>
                <w:bCs/>
                <w:sz w:val="24"/>
                <w:szCs w:val="24"/>
              </w:rPr>
              <w:t xml:space="preserve"> </w:t>
            </w:r>
            <w:r w:rsidR="391896D7" w:rsidRPr="00546156">
              <w:rPr>
                <w:rFonts w:ascii="Times New Roman" w:eastAsia="Aptos" w:hAnsi="Times New Roman" w:cs="Times New Roman"/>
                <w:sz w:val="24"/>
                <w:szCs w:val="24"/>
              </w:rPr>
              <w:t>Seletuskir</w:t>
            </w:r>
            <w:r w:rsidR="3C7ED3EC" w:rsidRPr="00546156">
              <w:rPr>
                <w:rFonts w:ascii="Times New Roman" w:eastAsia="Aptos" w:hAnsi="Times New Roman" w:cs="Times New Roman"/>
                <w:sz w:val="24"/>
                <w:szCs w:val="24"/>
              </w:rPr>
              <w:t>ja</w:t>
            </w:r>
            <w:r w:rsidR="391896D7" w:rsidRPr="00546156">
              <w:rPr>
                <w:rFonts w:ascii="Times New Roman" w:eastAsia="Aptos" w:hAnsi="Times New Roman" w:cs="Times New Roman"/>
                <w:sz w:val="24"/>
                <w:szCs w:val="24"/>
              </w:rPr>
              <w:t xml:space="preserve"> </w:t>
            </w:r>
            <w:r w:rsidR="3C7ED3EC" w:rsidRPr="00546156">
              <w:rPr>
                <w:rFonts w:ascii="Times New Roman" w:eastAsia="Aptos" w:hAnsi="Times New Roman" w:cs="Times New Roman"/>
                <w:sz w:val="24"/>
                <w:szCs w:val="24"/>
              </w:rPr>
              <w:t xml:space="preserve">on </w:t>
            </w:r>
            <w:r w:rsidR="391896D7" w:rsidRPr="00546156">
              <w:rPr>
                <w:rFonts w:ascii="Times New Roman" w:eastAsia="Aptos" w:hAnsi="Times New Roman" w:cs="Times New Roman"/>
                <w:sz w:val="24"/>
                <w:szCs w:val="24"/>
              </w:rPr>
              <w:t>täiendatud</w:t>
            </w:r>
            <w:r w:rsidR="3C7ED3EC" w:rsidRPr="00546156">
              <w:rPr>
                <w:rFonts w:ascii="Times New Roman" w:eastAsia="Aptos" w:hAnsi="Times New Roman" w:cs="Times New Roman"/>
                <w:sz w:val="24"/>
                <w:szCs w:val="24"/>
              </w:rPr>
              <w:t>.</w:t>
            </w:r>
            <w:r w:rsidR="3C7ED3EC" w:rsidRPr="432EFC1E">
              <w:rPr>
                <w:rFonts w:ascii="Times New Roman" w:eastAsia="Aptos" w:hAnsi="Times New Roman" w:cs="Times New Roman"/>
                <w:b/>
                <w:bCs/>
                <w:sz w:val="24"/>
                <w:szCs w:val="24"/>
              </w:rPr>
              <w:t xml:space="preserve"> </w:t>
            </w:r>
            <w:r w:rsidRPr="432EFC1E">
              <w:rPr>
                <w:rFonts w:ascii="Times New Roman" w:eastAsia="Aptos" w:hAnsi="Times New Roman" w:cs="Times New Roman"/>
                <w:sz w:val="24"/>
                <w:szCs w:val="24"/>
              </w:rPr>
              <w:t xml:space="preserve"> </w:t>
            </w:r>
          </w:p>
        </w:tc>
      </w:tr>
      <w:tr w:rsidR="001F5640" w14:paraId="713EDA26" w14:textId="77777777" w:rsidTr="00492043">
        <w:trPr>
          <w:trHeight w:val="300"/>
        </w:trPr>
        <w:tc>
          <w:tcPr>
            <w:tcW w:w="4663" w:type="dxa"/>
          </w:tcPr>
          <w:p w14:paraId="569004C8" w14:textId="0D9F88C0" w:rsidR="620FEA6A" w:rsidRDefault="52F3779C" w:rsidP="001F5640">
            <w:pPr>
              <w:jc w:val="both"/>
            </w:pPr>
            <w:r w:rsidRPr="432EFC1E">
              <w:rPr>
                <w:rFonts w:ascii="Times New Roman" w:eastAsia="Times New Roman" w:hAnsi="Times New Roman" w:cs="Times New Roman"/>
                <w:sz w:val="24"/>
                <w:szCs w:val="24"/>
              </w:rPr>
              <w:t xml:space="preserve">4. </w:t>
            </w:r>
            <w:r w:rsidR="7319F8F4" w:rsidRPr="432EFC1E">
              <w:rPr>
                <w:rFonts w:ascii="Times New Roman" w:eastAsia="Times New Roman" w:hAnsi="Times New Roman" w:cs="Times New Roman"/>
                <w:sz w:val="24"/>
                <w:szCs w:val="24"/>
              </w:rPr>
              <w:t>Eelnõu § 1 p 2 (kavandatav RTHS § 13</w:t>
            </w:r>
            <w:r w:rsidR="6D9C0EFE" w:rsidRPr="432EFC1E">
              <w:rPr>
                <w:rFonts w:ascii="Times New Roman" w:eastAsia="Times New Roman" w:hAnsi="Times New Roman" w:cs="Times New Roman"/>
                <w:sz w:val="24"/>
                <w:szCs w:val="24"/>
              </w:rPr>
              <w:t>/</w:t>
            </w:r>
            <w:r w:rsidR="7319F8F4" w:rsidRPr="432EFC1E">
              <w:rPr>
                <w:rFonts w:ascii="Times New Roman" w:eastAsia="Times New Roman" w:hAnsi="Times New Roman" w:cs="Times New Roman"/>
                <w:sz w:val="24"/>
                <w:szCs w:val="24"/>
              </w:rPr>
              <w:t>9) sätestab, et rehabilitatsioonimeeskonna liikmeks võib olla isik, kellel on selleks vajalik erialane ettevalmistus või sobiv kutse- või kõrgharidus, ning et rehabilitatsioonimeeskonna liikmele esitatavad täpsemad nõuded kehtestab valdkonna eest vastutav minister määrusega. Seejuures on eelnõuga kehtetuks tunnistatavas SHS §-</w:t>
            </w:r>
            <w:proofErr w:type="spellStart"/>
            <w:r w:rsidR="7319F8F4" w:rsidRPr="432EFC1E">
              <w:rPr>
                <w:rFonts w:ascii="Times New Roman" w:eastAsia="Times New Roman" w:hAnsi="Times New Roman" w:cs="Times New Roman"/>
                <w:sz w:val="24"/>
                <w:szCs w:val="24"/>
              </w:rPr>
              <w:t>is</w:t>
            </w:r>
            <w:proofErr w:type="spellEnd"/>
            <w:r w:rsidR="7319F8F4" w:rsidRPr="432EFC1E">
              <w:rPr>
                <w:rFonts w:ascii="Times New Roman" w:eastAsia="Times New Roman" w:hAnsi="Times New Roman" w:cs="Times New Roman"/>
                <w:sz w:val="24"/>
                <w:szCs w:val="24"/>
              </w:rPr>
              <w:t xml:space="preserve"> 68 rehabilitatsioonimeeskonna nõuded senini sätestatud seaduse tasandil. Seletuskirja lk 15 on selgitatud, et meeskonnas töötavatel kliinilisel psühholoogil, psühholoog-nõustajal ja toitumisnõustajal peab olema tagatud erialast lähtuv kutse määruses välja toodud tasemel. Kvalifikatsiooninõuete kehtestamine kujutab endast põhiseaduse (edaspidi ka PS) § 29 riivet. PS § 29 lõike 1 kohaselt on inimesel õigus valida endale vabalt tegevusala, elukutse ja töökoht. Nimetatud säte hõlmab isiku õigust, et riik ei sekkuks põhjendamatult tegevusala, elukutse ja töökoha vaba valiku õigusesse. Samas ei ole see õigus absoluutne ning seadusandja võib põhjendatud juhtudel piirata inimese valikuõigust. Eeltoodust tulenevalt palume seletuskirja punktis 6 kajastatud analüüsi täiendada PS § 29 kohase põhiõiguse vaatest ning muu hulgas põhjendada, miks on kvalifikatsiooninõuete täpsustamine kavandatud määruse tasandile (sh kuidas on tagatud volitusnormi piisav selgus ja piirangute proportsionaalsus).</w:t>
            </w:r>
          </w:p>
        </w:tc>
        <w:tc>
          <w:tcPr>
            <w:tcW w:w="4742" w:type="dxa"/>
          </w:tcPr>
          <w:p w14:paraId="4DE2F9AC" w14:textId="20924D21" w:rsidR="001F5640" w:rsidRPr="005B5C1E" w:rsidRDefault="4D41BFFF" w:rsidP="7FCEAB50">
            <w:pPr>
              <w:rPr>
                <w:rFonts w:ascii="Times New Roman" w:eastAsia="Aptos" w:hAnsi="Times New Roman" w:cs="Times New Roman"/>
                <w:sz w:val="24"/>
                <w:szCs w:val="24"/>
              </w:rPr>
            </w:pPr>
            <w:r w:rsidRPr="432EFC1E">
              <w:rPr>
                <w:rFonts w:ascii="Times New Roman" w:eastAsia="Aptos" w:hAnsi="Times New Roman" w:cs="Times New Roman"/>
                <w:b/>
                <w:bCs/>
                <w:sz w:val="24"/>
                <w:szCs w:val="24"/>
              </w:rPr>
              <w:t xml:space="preserve">Arvestatud. </w:t>
            </w:r>
            <w:r w:rsidR="4B8696D1" w:rsidRPr="432EFC1E">
              <w:rPr>
                <w:rFonts w:ascii="Times New Roman" w:eastAsia="Aptos" w:hAnsi="Times New Roman" w:cs="Times New Roman"/>
                <w:b/>
                <w:bCs/>
                <w:sz w:val="24"/>
                <w:szCs w:val="24"/>
              </w:rPr>
              <w:t xml:space="preserve"> </w:t>
            </w:r>
            <w:r w:rsidR="4B8696D1" w:rsidRPr="00546156">
              <w:rPr>
                <w:rFonts w:ascii="Times New Roman" w:eastAsia="Aptos" w:hAnsi="Times New Roman" w:cs="Times New Roman"/>
                <w:sz w:val="24"/>
                <w:szCs w:val="24"/>
              </w:rPr>
              <w:t>Seletuskir</w:t>
            </w:r>
            <w:r w:rsidR="3BAD93EE" w:rsidRPr="00546156">
              <w:rPr>
                <w:rFonts w:ascii="Times New Roman" w:eastAsia="Aptos" w:hAnsi="Times New Roman" w:cs="Times New Roman"/>
                <w:sz w:val="24"/>
                <w:szCs w:val="24"/>
              </w:rPr>
              <w:t>ja</w:t>
            </w:r>
            <w:r w:rsidR="4B8696D1" w:rsidRPr="00546156">
              <w:rPr>
                <w:rFonts w:ascii="Times New Roman" w:eastAsia="Aptos" w:hAnsi="Times New Roman" w:cs="Times New Roman"/>
                <w:sz w:val="24"/>
                <w:szCs w:val="24"/>
              </w:rPr>
              <w:t xml:space="preserve"> </w:t>
            </w:r>
            <w:r w:rsidR="21BE9A77" w:rsidRPr="00546156">
              <w:rPr>
                <w:rFonts w:ascii="Times New Roman" w:eastAsia="Aptos" w:hAnsi="Times New Roman" w:cs="Times New Roman"/>
                <w:sz w:val="24"/>
                <w:szCs w:val="24"/>
              </w:rPr>
              <w:t xml:space="preserve">on </w:t>
            </w:r>
            <w:r w:rsidR="4B8696D1" w:rsidRPr="00546156">
              <w:rPr>
                <w:rFonts w:ascii="Times New Roman" w:eastAsia="Aptos" w:hAnsi="Times New Roman" w:cs="Times New Roman"/>
                <w:sz w:val="24"/>
                <w:szCs w:val="24"/>
              </w:rPr>
              <w:t>täiendatud.</w:t>
            </w:r>
          </w:p>
        </w:tc>
      </w:tr>
      <w:tr w:rsidR="001F5640" w14:paraId="7DDD2AC6" w14:textId="77777777" w:rsidTr="00492043">
        <w:trPr>
          <w:trHeight w:val="300"/>
        </w:trPr>
        <w:tc>
          <w:tcPr>
            <w:tcW w:w="4663" w:type="dxa"/>
          </w:tcPr>
          <w:p w14:paraId="5FB4E686" w14:textId="2A53F02C" w:rsidR="620FEA6A" w:rsidRDefault="3AA7C498" w:rsidP="7FCEAB50">
            <w:pPr>
              <w:jc w:val="both"/>
            </w:pPr>
            <w:r w:rsidRPr="432EFC1E">
              <w:rPr>
                <w:rFonts w:ascii="Times New Roman" w:eastAsia="Times New Roman" w:hAnsi="Times New Roman" w:cs="Times New Roman"/>
                <w:sz w:val="24"/>
                <w:szCs w:val="24"/>
              </w:rPr>
              <w:t>5. Eelnõu seletuskirja sisukokkuvõttes leitakse, et ühekordne halduskoormuse kasv kaasneb vaid tervishoiu- ja sotsiaaltöötaja poolt märkamislehe täitmisega uute andmeväljade osas. Esmalt märgime, et riigi- ja omavalitsusasutuste töötajaskonnale avalduvad muudatused töökoormuse kasvu või kahanemisena. Teiseks, ei ole tegemist ühekordse koormusega, kui lisanduv uus tegevus jääb püsivalt kehtima. Kolmandaks, ei ole aga halduskoormusele kokkuvõtvalt antud praegune hinnang täpne seetõttu, et eelnõuga kavandatavatest muudatustest ja sellele vastavast seletuskirjast leiab mitmeid näiteid kasvavast halduskoormusest ja -kulust. Eelkõige kaasneb koormuse kasv sotsiaalse rehabilitatsiooni teenuseosutajatele, kellest osadele kaasneb vajadus viia end uute nõuetega vastavusse, välistamata seejuures, et neil tuleb taotleda ka tegevusluba. Samuti tuleb teenuseosutajatel muuta oma tööprotsesse, võtta kasutusele uued digilahendused, koolitada personali, sõlmida uusi lepinguid ning tulla toime kasvava nõudlusega teenuste järele. Seletuskirjas on leitud, et keerulisem võib see olla väiksematele teenuseosutajatele ning võimatuks ei peeta ka olukorda, kus mõningatel neist tuleb nende teenuste osutamisest ka loobuda. Tõsi, muudatustega väheneb halduskoormus omakorda teenusesaajate ehk abivajavate inimeste ja nende lähedaste või hooldajate jaoks, kes hoiavad edaspidi kokku praegu asjaajamisele kuluvat aega, kuigi ka siin võib alguses ühelt süsteemilt teisele üleminek tekitada omajagu segadust. Palume praegu sisukokkuvõttes toodud järeldused halduskoormuse kohta eelnimetatud põhjustel üle vaadata ning kindlasti arvestada sellega, et koormuse käsitlemisel tuleb alati tuua välja ka sellest mõjutatud sihtrühm.</w:t>
            </w:r>
          </w:p>
        </w:tc>
        <w:tc>
          <w:tcPr>
            <w:tcW w:w="4742" w:type="dxa"/>
          </w:tcPr>
          <w:p w14:paraId="7FA115C0" w14:textId="1E7463EF" w:rsidR="001F5640" w:rsidRPr="005B5C1E" w:rsidRDefault="09B5DC43" w:rsidP="2BF27817">
            <w:pPr>
              <w:jc w:val="both"/>
              <w:rPr>
                <w:rFonts w:ascii="Times New Roman" w:eastAsia="Aptos" w:hAnsi="Times New Roman" w:cs="Times New Roman"/>
                <w:sz w:val="24"/>
                <w:szCs w:val="24"/>
              </w:rPr>
            </w:pPr>
            <w:r w:rsidRPr="432EFC1E">
              <w:rPr>
                <w:rFonts w:ascii="Times New Roman" w:eastAsia="Aptos" w:hAnsi="Times New Roman" w:cs="Times New Roman"/>
                <w:sz w:val="24"/>
                <w:szCs w:val="24"/>
              </w:rPr>
              <w:t xml:space="preserve">Rehabilitatsioonisüsteemi muudatuste seletuskirja sisukokkuvõttes </w:t>
            </w:r>
            <w:r w:rsidR="25382DF7" w:rsidRPr="432EFC1E">
              <w:rPr>
                <w:rFonts w:ascii="Times New Roman" w:eastAsia="Aptos" w:hAnsi="Times New Roman" w:cs="Times New Roman"/>
                <w:sz w:val="24"/>
                <w:szCs w:val="24"/>
              </w:rPr>
              <w:t xml:space="preserve">ning mõjuanalüüsis </w:t>
            </w:r>
            <w:r w:rsidRPr="432EFC1E">
              <w:rPr>
                <w:rFonts w:ascii="Times New Roman" w:eastAsia="Aptos" w:hAnsi="Times New Roman" w:cs="Times New Roman"/>
                <w:sz w:val="24"/>
                <w:szCs w:val="24"/>
              </w:rPr>
              <w:t>täiendatud</w:t>
            </w:r>
            <w:r w:rsidR="0D1070CB" w:rsidRPr="432EFC1E">
              <w:rPr>
                <w:rFonts w:ascii="Times New Roman" w:eastAsia="Aptos" w:hAnsi="Times New Roman" w:cs="Times New Roman"/>
                <w:sz w:val="24"/>
                <w:szCs w:val="24"/>
              </w:rPr>
              <w:t xml:space="preserve"> mõju rehabilitatsiooniteenuse osutajatele</w:t>
            </w:r>
            <w:r w:rsidRPr="432EFC1E">
              <w:rPr>
                <w:rFonts w:ascii="Times New Roman" w:eastAsia="Aptos" w:hAnsi="Times New Roman" w:cs="Times New Roman"/>
                <w:sz w:val="24"/>
                <w:szCs w:val="24"/>
              </w:rPr>
              <w:t xml:space="preserve"> üleminekuperioodil</w:t>
            </w:r>
            <w:r w:rsidR="0C71422C" w:rsidRPr="432EFC1E">
              <w:rPr>
                <w:rFonts w:ascii="Times New Roman" w:eastAsia="Aptos" w:hAnsi="Times New Roman" w:cs="Times New Roman"/>
                <w:sz w:val="24"/>
                <w:szCs w:val="24"/>
              </w:rPr>
              <w:t>, millega kaasneb</w:t>
            </w:r>
            <w:r w:rsidRPr="432EFC1E">
              <w:rPr>
                <w:rFonts w:ascii="Times New Roman" w:eastAsia="Aptos" w:hAnsi="Times New Roman" w:cs="Times New Roman"/>
                <w:sz w:val="24"/>
                <w:szCs w:val="24"/>
              </w:rPr>
              <w:t xml:space="preserve"> halduskoormuse tõu</w:t>
            </w:r>
            <w:r w:rsidR="0216AD09" w:rsidRPr="432EFC1E">
              <w:rPr>
                <w:rFonts w:ascii="Times New Roman" w:eastAsia="Aptos" w:hAnsi="Times New Roman" w:cs="Times New Roman"/>
                <w:sz w:val="24"/>
                <w:szCs w:val="24"/>
              </w:rPr>
              <w:t>s.</w:t>
            </w:r>
            <w:r w:rsidR="66AA3B04" w:rsidRPr="432EFC1E">
              <w:rPr>
                <w:rFonts w:ascii="Times New Roman" w:eastAsia="Aptos" w:hAnsi="Times New Roman" w:cs="Times New Roman"/>
                <w:sz w:val="24"/>
                <w:szCs w:val="24"/>
              </w:rPr>
              <w:t xml:space="preserve"> Eelnõuga kaotatakse ära rehabilitatsiooniteenuse tegevusloa</w:t>
            </w:r>
            <w:r w:rsidR="4EC7105A" w:rsidRPr="432EFC1E">
              <w:rPr>
                <w:rFonts w:ascii="Times New Roman" w:eastAsia="Aptos" w:hAnsi="Times New Roman" w:cs="Times New Roman"/>
                <w:sz w:val="24"/>
                <w:szCs w:val="24"/>
              </w:rPr>
              <w:t xml:space="preserve"> nõue </w:t>
            </w:r>
            <w:r w:rsidR="66AA3B04" w:rsidRPr="432EFC1E">
              <w:rPr>
                <w:rFonts w:ascii="Times New Roman" w:eastAsia="Aptos" w:hAnsi="Times New Roman" w:cs="Times New Roman"/>
                <w:sz w:val="24"/>
                <w:szCs w:val="24"/>
              </w:rPr>
              <w:t>ning uued teenuseostajad ei pea eraldiseisv</w:t>
            </w:r>
            <w:r w:rsidR="6FDBB824" w:rsidRPr="432EFC1E">
              <w:rPr>
                <w:rFonts w:ascii="Times New Roman" w:eastAsia="Aptos" w:hAnsi="Times New Roman" w:cs="Times New Roman"/>
                <w:sz w:val="24"/>
                <w:szCs w:val="24"/>
              </w:rPr>
              <w:t xml:space="preserve">at tegevusluba taotlema. </w:t>
            </w:r>
          </w:p>
        </w:tc>
      </w:tr>
      <w:tr w:rsidR="001F5640" w14:paraId="595EE3C6" w14:textId="77777777" w:rsidTr="00492043">
        <w:trPr>
          <w:trHeight w:val="300"/>
        </w:trPr>
        <w:tc>
          <w:tcPr>
            <w:tcW w:w="4663" w:type="dxa"/>
          </w:tcPr>
          <w:p w14:paraId="74EC8EDE" w14:textId="6B2E904C" w:rsidR="620FEA6A" w:rsidRDefault="2B713D9B" w:rsidP="67326672">
            <w:pPr>
              <w:jc w:val="both"/>
            </w:pPr>
            <w:r w:rsidRPr="2BF27817">
              <w:rPr>
                <w:rFonts w:ascii="Times New Roman" w:eastAsia="Times New Roman" w:hAnsi="Times New Roman" w:cs="Times New Roman"/>
                <w:sz w:val="24"/>
                <w:szCs w:val="24"/>
              </w:rPr>
              <w:t>6. Kuigi käesoleva eelnõuga seotud teise rahvatervishoiu seaduse jt sellega seotud õigusaktide muutmise eelnõu jätsime kooskõlastamata, mh terviseteejuhi rolliga ja tema kaudu toimuva andmetöötlusega seotud puuduste tõttu, juhime siiski tähelepanu, et viidatud eelnõu kohaselt saab terviseteejuht inimesele valdkonnaülest koordinatsiooniteenust pakkuda üksnes tema nõusolekul, mis ilmselt kehtib ka rehabilitatsiooniteenuse korral. See asjaolu ei kajastu aga nt seletuskirjale praegu lisatud joonisel 2. Leiame, et see võib mõju avaldada sotsiaalse rehabilitatsiooni süsteemi tulevasele efektiivsusele ning oodatava kokkuhoiu suurusele. Palume seletuskirjas põhjendada, kui seda asjaolu tulevaste muudatuste juures siiski oluliseks ei peeta.</w:t>
            </w:r>
          </w:p>
        </w:tc>
        <w:tc>
          <w:tcPr>
            <w:tcW w:w="4742" w:type="dxa"/>
          </w:tcPr>
          <w:p w14:paraId="4AD2EDCB" w14:textId="4D17C9BB" w:rsidR="001F5640" w:rsidRPr="005B5C1E" w:rsidRDefault="417F0CDB" w:rsidP="432EFC1E">
            <w:pPr>
              <w:jc w:val="both"/>
              <w:rPr>
                <w:rFonts w:ascii="Times New Roman" w:eastAsia="Times New Roman" w:hAnsi="Times New Roman" w:cs="Times New Roman"/>
                <w:sz w:val="24"/>
                <w:szCs w:val="24"/>
              </w:rPr>
            </w:pPr>
            <w:r w:rsidRPr="432EFC1E">
              <w:rPr>
                <w:rFonts w:ascii="Times New Roman" w:eastAsia="Aptos" w:hAnsi="Times New Roman" w:cs="Times New Roman"/>
                <w:b/>
                <w:bCs/>
                <w:sz w:val="24"/>
                <w:szCs w:val="24"/>
              </w:rPr>
              <w:t>Selgitame</w:t>
            </w:r>
            <w:r w:rsidR="41AB39A9" w:rsidRPr="432EFC1E">
              <w:rPr>
                <w:rFonts w:ascii="Times New Roman" w:eastAsia="Aptos" w:hAnsi="Times New Roman" w:cs="Times New Roman"/>
                <w:b/>
                <w:bCs/>
                <w:sz w:val="24"/>
                <w:szCs w:val="24"/>
              </w:rPr>
              <w:t>.</w:t>
            </w:r>
            <w:r w:rsidR="079D879D" w:rsidRPr="432EFC1E">
              <w:rPr>
                <w:rFonts w:ascii="Times New Roman" w:eastAsia="Aptos" w:hAnsi="Times New Roman" w:cs="Times New Roman"/>
                <w:sz w:val="24"/>
                <w:szCs w:val="24"/>
              </w:rPr>
              <w:t xml:space="preserve"> </w:t>
            </w:r>
            <w:r w:rsidR="4D704F91" w:rsidRPr="432EFC1E">
              <w:rPr>
                <w:rFonts w:ascii="Times New Roman" w:eastAsia="Aptos" w:hAnsi="Times New Roman" w:cs="Times New Roman"/>
                <w:sz w:val="24"/>
                <w:szCs w:val="24"/>
              </w:rPr>
              <w:t xml:space="preserve"> </w:t>
            </w:r>
            <w:r w:rsidR="00546156">
              <w:rPr>
                <w:rFonts w:ascii="Times New Roman" w:eastAsia="Times New Roman" w:hAnsi="Times New Roman" w:cs="Times New Roman"/>
                <w:color w:val="000000" w:themeColor="text1"/>
                <w:sz w:val="24"/>
                <w:szCs w:val="24"/>
              </w:rPr>
              <w:t>Muudetud eelnõu kohaselt ei ole r</w:t>
            </w:r>
            <w:r w:rsidR="079D879D" w:rsidRPr="432EFC1E">
              <w:rPr>
                <w:rFonts w:ascii="Times New Roman" w:eastAsia="Times New Roman" w:hAnsi="Times New Roman" w:cs="Times New Roman"/>
                <w:color w:val="000000" w:themeColor="text1"/>
                <w:sz w:val="24"/>
                <w:szCs w:val="24"/>
              </w:rPr>
              <w:t>ehabilitatsiooniteenuse korraldus uutel alustel, sealhulgas rehabilitatsiooniteenuse vajaduse üle otsustamine ning teenusele suunamine seotud terviseteejuhi rolliga ning rehabilitatsiooniteenuse saamise eelduseks ei ole valdkonnaülese koordinatsiooniteenus</w:t>
            </w:r>
            <w:r w:rsidR="00546156">
              <w:rPr>
                <w:rFonts w:ascii="Times New Roman" w:eastAsia="Times New Roman" w:hAnsi="Times New Roman" w:cs="Times New Roman"/>
                <w:color w:val="000000" w:themeColor="text1"/>
                <w:sz w:val="24"/>
                <w:szCs w:val="24"/>
              </w:rPr>
              <w:t>e osutamine</w:t>
            </w:r>
            <w:r w:rsidR="079D879D" w:rsidRPr="432EFC1E">
              <w:rPr>
                <w:rFonts w:ascii="Times New Roman" w:eastAsia="Times New Roman" w:hAnsi="Times New Roman" w:cs="Times New Roman"/>
                <w:color w:val="000000" w:themeColor="text1"/>
                <w:sz w:val="24"/>
                <w:szCs w:val="24"/>
              </w:rPr>
              <w:t>.</w:t>
            </w:r>
          </w:p>
          <w:p w14:paraId="4B040C2A" w14:textId="24A2E00E" w:rsidR="001F5640" w:rsidRPr="005B5C1E" w:rsidRDefault="001F5640" w:rsidP="432EFC1E">
            <w:pPr>
              <w:jc w:val="both"/>
              <w:rPr>
                <w:rFonts w:ascii="Times New Roman" w:eastAsia="Times New Roman" w:hAnsi="Times New Roman" w:cs="Times New Roman"/>
                <w:color w:val="000000" w:themeColor="text1"/>
                <w:sz w:val="24"/>
                <w:szCs w:val="24"/>
              </w:rPr>
            </w:pPr>
          </w:p>
        </w:tc>
      </w:tr>
      <w:tr w:rsidR="001F5640" w14:paraId="3EA4CD0B" w14:textId="77777777" w:rsidTr="00492043">
        <w:trPr>
          <w:trHeight w:val="300"/>
        </w:trPr>
        <w:tc>
          <w:tcPr>
            <w:tcW w:w="4663" w:type="dxa"/>
          </w:tcPr>
          <w:p w14:paraId="29C943B5" w14:textId="3EED436D" w:rsidR="620FEA6A" w:rsidRDefault="2BE34BCA" w:rsidP="67326672">
            <w:pPr>
              <w:jc w:val="both"/>
            </w:pPr>
            <w:r w:rsidRPr="2BF27817">
              <w:rPr>
                <w:rFonts w:ascii="Times New Roman" w:eastAsia="Times New Roman" w:hAnsi="Times New Roman" w:cs="Times New Roman"/>
                <w:sz w:val="24"/>
                <w:szCs w:val="24"/>
              </w:rPr>
              <w:t xml:space="preserve">7. Eelnõu seletuskirja mõjuanalüüsis leitakse, et muudatuste järgselt on sotsiaalse rehabilitatsiooni teenuseid võimalik pakkuda väiksemas mahus kui seni, mis rõhutab vajaduspõhise pakkumise olulisust. Tervishoiuteenuste süsteemiga liitumisel muutuvad sotsiaalse rehabilitatsiooni teenused seletuskirjas toodu põhjal eelduslikult aga isegi kuni kaks korda kallimaks. Samas on kavas hakata lähtuma inimese tegelikust rehabilitatsioonivajadusest, mis tähendab näiteks, et seni formaalsel põhjusel teenusest kõrvale jäänud isikud võivad samuti hakata teenust saama. Samuti paraneb lihtsustuste tõttu teenuste üldine kättesaadavus ning nii võib potentsiaalne teenusesaajate arv seletuskirja kohaselt kasvada hinnanguliselt ka 5-20% ehk mitme tuhande abivajaja võrra. Seetõttu tekib küsimus, kuidas ikkagi suudetakse tagada tulevase teenuse piisav kvaliteet ja abivajajate hõlmatus ning kas selleks piisab ainuüksi praeguse korralduse muutmisest, kus teenust osutati dubleerivalt või tehti seda olukorras, kus vajadust enam ei olnud. Seletuskirja mõjuanalüüsis on selle kohta kokkuvõtvalt märgitud, et mõju realiseerumine sõltub eelkõige sellest, kas teenuste maht, </w:t>
            </w:r>
            <w:r w:rsidRPr="00237F29">
              <w:rPr>
                <w:rFonts w:ascii="Times New Roman" w:eastAsia="Times New Roman" w:hAnsi="Times New Roman" w:cs="Times New Roman"/>
                <w:sz w:val="24"/>
                <w:szCs w:val="24"/>
              </w:rPr>
              <w:t>rahastus ja korraldus on omavahel tasakaalus. Palume seletuskirja mõjuanalüüsi sellest perspektiivist täiendada, andes mh hinnangu ka sellele, millised on selle tasakaalu saavutamise suurimad riskid.</w:t>
            </w:r>
          </w:p>
        </w:tc>
        <w:tc>
          <w:tcPr>
            <w:tcW w:w="4742" w:type="dxa"/>
          </w:tcPr>
          <w:p w14:paraId="0EBD91FA" w14:textId="0F6BE1AF" w:rsidR="001F5640" w:rsidRPr="00134B12" w:rsidRDefault="00134B12" w:rsidP="00134B12">
            <w:pPr>
              <w:jc w:val="both"/>
              <w:rPr>
                <w:rFonts w:ascii="Times New Roman" w:eastAsia="Aptos" w:hAnsi="Times New Roman" w:cs="Times New Roman"/>
                <w:sz w:val="24"/>
                <w:szCs w:val="24"/>
              </w:rPr>
            </w:pPr>
            <w:r w:rsidRPr="00134B12">
              <w:rPr>
                <w:rFonts w:ascii="Times New Roman" w:eastAsia="Aptos" w:hAnsi="Times New Roman" w:cs="Times New Roman"/>
                <w:b/>
                <w:bCs/>
                <w:sz w:val="24"/>
                <w:szCs w:val="24"/>
              </w:rPr>
              <w:t>Arvestatud. </w:t>
            </w:r>
            <w:r w:rsidRPr="00EC2152">
              <w:rPr>
                <w:rFonts w:ascii="Times New Roman" w:eastAsia="Aptos" w:hAnsi="Times New Roman" w:cs="Times New Roman"/>
                <w:sz w:val="24"/>
                <w:szCs w:val="24"/>
              </w:rPr>
              <w:t>Hinnangut on korrigeeritud ja seletuskirja mõjuanalüüsi on vastavalt täiendatud.</w:t>
            </w:r>
            <w:r w:rsidRPr="00134B12">
              <w:rPr>
                <w:rFonts w:ascii="Times New Roman" w:eastAsia="Aptos" w:hAnsi="Times New Roman" w:cs="Times New Roman"/>
                <w:b/>
                <w:bCs/>
                <w:sz w:val="24"/>
                <w:szCs w:val="24"/>
              </w:rPr>
              <w:t> </w:t>
            </w:r>
            <w:r w:rsidRPr="00134B12">
              <w:rPr>
                <w:rFonts w:ascii="Times New Roman" w:eastAsia="Aptos" w:hAnsi="Times New Roman" w:cs="Times New Roman"/>
                <w:sz w:val="24"/>
                <w:szCs w:val="24"/>
              </w:rPr>
              <w:t>Mõjuanalüüsis on täpsustatud, et reformi eesmärk on suunata rehabilitatsiooniteenus senisest selgemalt inimestele, kellel on terviseseisundist tulenev kompleksne rehabilitatsioonivajadus ning kelle eesmärkide saavutamine eeldab meeskonnapõhist sekkumist. Teenuse vajaduspõhine korraldus ei tähenda teenuse automaatset laienemist kõigile inimestele, kellel on mõne üksikteenuse vajadus. Kui inimese vajadus on kaetav tervishoiu, hariduse või sotsiaalvaldkonna üksikteenusega, ei ole rehabilitatsiooni</w:t>
            </w:r>
            <w:r w:rsidRPr="00134B12">
              <w:rPr>
                <w:rFonts w:ascii="Times New Roman" w:eastAsia="Aptos" w:hAnsi="Times New Roman" w:cs="Times New Roman"/>
                <w:sz w:val="24"/>
                <w:szCs w:val="24"/>
              </w:rPr>
              <w:softHyphen/>
              <w:t>teenus kompleksteenusena põhjendatud. Seega on alust eeldada, et osa senisest SRT sihtrühmast saab üksikteenuseid edaspidi tervishoiuteenustena, mistõttu ei ole rehabilitatsiooniteenuse sihtrühma kasv tõenõoline – muutub sihtrühma koosseis, kuid sihtrühma suurus jääb samaks.  </w:t>
            </w:r>
            <w:r w:rsidR="3400A503" w:rsidRPr="00134B12">
              <w:rPr>
                <w:rFonts w:ascii="Times New Roman" w:eastAsia="Aptos" w:hAnsi="Times New Roman" w:cs="Times New Roman"/>
                <w:sz w:val="24"/>
                <w:szCs w:val="24"/>
              </w:rPr>
              <w:t xml:space="preserve"> </w:t>
            </w:r>
          </w:p>
        </w:tc>
      </w:tr>
      <w:tr w:rsidR="001F5640" w14:paraId="00F43B8A" w14:textId="77777777" w:rsidTr="00492043">
        <w:trPr>
          <w:trHeight w:val="300"/>
        </w:trPr>
        <w:tc>
          <w:tcPr>
            <w:tcW w:w="4663" w:type="dxa"/>
          </w:tcPr>
          <w:p w14:paraId="10DEFB16" w14:textId="6E98EDAC" w:rsidR="620FEA6A" w:rsidRDefault="6FAC7021" w:rsidP="67326672">
            <w:pPr>
              <w:jc w:val="both"/>
            </w:pPr>
            <w:r w:rsidRPr="2BF27817">
              <w:rPr>
                <w:rFonts w:ascii="Times New Roman" w:eastAsia="Times New Roman" w:hAnsi="Times New Roman" w:cs="Times New Roman"/>
                <w:sz w:val="24"/>
                <w:szCs w:val="24"/>
              </w:rPr>
              <w:t xml:space="preserve">Eelnõuga kaasneva olulise mõju tõttu soovitame viia läbi ka eelnõu muudatuste mõju </w:t>
            </w:r>
            <w:proofErr w:type="spellStart"/>
            <w:r w:rsidRPr="2BF27817">
              <w:rPr>
                <w:rFonts w:ascii="Times New Roman" w:eastAsia="Times New Roman" w:hAnsi="Times New Roman" w:cs="Times New Roman"/>
                <w:sz w:val="24"/>
                <w:szCs w:val="24"/>
              </w:rPr>
              <w:t>järelhindamise</w:t>
            </w:r>
            <w:proofErr w:type="spellEnd"/>
            <w:r w:rsidRPr="2BF27817">
              <w:rPr>
                <w:rFonts w:ascii="Times New Roman" w:eastAsia="Times New Roman" w:hAnsi="Times New Roman" w:cs="Times New Roman"/>
                <w:sz w:val="24"/>
                <w:szCs w:val="24"/>
              </w:rPr>
              <w:t xml:space="preserve">. Selle võib ühildada nt praegu menetluses oleva ning tihedalt seotud rahvatervishoiu seaduse ja tervishoiuteenuste korraldamise seaduse muutmise seaduse mõju </w:t>
            </w:r>
            <w:proofErr w:type="spellStart"/>
            <w:r w:rsidRPr="2BF27817">
              <w:rPr>
                <w:rFonts w:ascii="Times New Roman" w:eastAsia="Times New Roman" w:hAnsi="Times New Roman" w:cs="Times New Roman"/>
                <w:sz w:val="24"/>
                <w:szCs w:val="24"/>
              </w:rPr>
              <w:t>järelhindamisega</w:t>
            </w:r>
            <w:proofErr w:type="spellEnd"/>
            <w:r w:rsidRPr="2BF27817">
              <w:rPr>
                <w:rFonts w:ascii="Times New Roman" w:eastAsia="Times New Roman" w:hAnsi="Times New Roman" w:cs="Times New Roman"/>
                <w:sz w:val="24"/>
                <w:szCs w:val="24"/>
              </w:rPr>
              <w:t>.</w:t>
            </w:r>
          </w:p>
        </w:tc>
        <w:tc>
          <w:tcPr>
            <w:tcW w:w="4742" w:type="dxa"/>
          </w:tcPr>
          <w:p w14:paraId="5E1AF4E6" w14:textId="222933F9" w:rsidR="001F5640" w:rsidRPr="005B5C1E" w:rsidRDefault="5704C947" w:rsidP="67326672">
            <w:pPr>
              <w:rPr>
                <w:rFonts w:ascii="Times New Roman" w:eastAsia="Aptos" w:hAnsi="Times New Roman" w:cs="Times New Roman"/>
                <w:sz w:val="24"/>
                <w:szCs w:val="24"/>
              </w:rPr>
            </w:pPr>
            <w:r w:rsidRPr="2BF27817">
              <w:rPr>
                <w:rFonts w:ascii="Times New Roman" w:eastAsia="Aptos" w:hAnsi="Times New Roman" w:cs="Times New Roman"/>
                <w:b/>
                <w:bCs/>
                <w:sz w:val="24"/>
                <w:szCs w:val="24"/>
              </w:rPr>
              <w:t>Arvestatud</w:t>
            </w:r>
            <w:r w:rsidR="00EC2152">
              <w:rPr>
                <w:rFonts w:ascii="Times New Roman" w:eastAsia="Aptos" w:hAnsi="Times New Roman" w:cs="Times New Roman"/>
                <w:sz w:val="24"/>
                <w:szCs w:val="24"/>
              </w:rPr>
              <w:t>. S</w:t>
            </w:r>
            <w:r w:rsidRPr="2BF27817">
              <w:rPr>
                <w:rFonts w:ascii="Times New Roman" w:eastAsia="Aptos" w:hAnsi="Times New Roman" w:cs="Times New Roman"/>
                <w:sz w:val="24"/>
                <w:szCs w:val="24"/>
              </w:rPr>
              <w:t xml:space="preserve">eletuskirja mõjuanalüüsi sissejuhatuses on </w:t>
            </w:r>
            <w:proofErr w:type="spellStart"/>
            <w:r w:rsidRPr="2BF27817">
              <w:rPr>
                <w:rFonts w:ascii="Times New Roman" w:eastAsia="Aptos" w:hAnsi="Times New Roman" w:cs="Times New Roman"/>
                <w:sz w:val="24"/>
                <w:szCs w:val="24"/>
              </w:rPr>
              <w:t>järelhindamine</w:t>
            </w:r>
            <w:proofErr w:type="spellEnd"/>
            <w:r w:rsidRPr="2BF27817">
              <w:rPr>
                <w:rFonts w:ascii="Times New Roman" w:eastAsia="Aptos" w:hAnsi="Times New Roman" w:cs="Times New Roman"/>
                <w:sz w:val="24"/>
                <w:szCs w:val="24"/>
              </w:rPr>
              <w:t xml:space="preserve"> täiendava vajadusena välja toodud</w:t>
            </w:r>
            <w:r w:rsidR="75C2DF0D" w:rsidRPr="2BF27817">
              <w:rPr>
                <w:rFonts w:ascii="Times New Roman" w:eastAsia="Aptos" w:hAnsi="Times New Roman" w:cs="Times New Roman"/>
                <w:sz w:val="24"/>
                <w:szCs w:val="24"/>
              </w:rPr>
              <w:t>.</w:t>
            </w:r>
          </w:p>
        </w:tc>
      </w:tr>
      <w:tr w:rsidR="001F5640" w14:paraId="484D8103" w14:textId="77777777" w:rsidTr="00492043">
        <w:trPr>
          <w:trHeight w:val="300"/>
        </w:trPr>
        <w:tc>
          <w:tcPr>
            <w:tcW w:w="4663" w:type="dxa"/>
          </w:tcPr>
          <w:p w14:paraId="75AA6264" w14:textId="37FB21C8" w:rsidR="620FEA6A" w:rsidRPr="00237F29" w:rsidRDefault="2D081C83" w:rsidP="67326672">
            <w:pPr>
              <w:jc w:val="both"/>
            </w:pPr>
            <w:r w:rsidRPr="00237F29">
              <w:rPr>
                <w:rFonts w:ascii="Times New Roman" w:eastAsia="Times New Roman" w:hAnsi="Times New Roman" w:cs="Times New Roman"/>
                <w:sz w:val="24"/>
                <w:szCs w:val="24"/>
              </w:rPr>
              <w:t>9. Palume arvestada ka käesoleva kirja lisades esitatud eelnõu ja seletuskirja ning selle lisa failis jäljega tehtud normitehniliste märkustega ning märkustega eelnõu mõjuanalüüsi kohta.</w:t>
            </w:r>
          </w:p>
        </w:tc>
        <w:tc>
          <w:tcPr>
            <w:tcW w:w="4742" w:type="dxa"/>
          </w:tcPr>
          <w:p w14:paraId="3077A922" w14:textId="7CB2DB48" w:rsidR="620FEA6A" w:rsidRPr="005B5C1E" w:rsidRDefault="1E4ED261" w:rsidP="7FCEAB50">
            <w:pPr>
              <w:rPr>
                <w:rFonts w:ascii="Times New Roman" w:eastAsia="Aptos" w:hAnsi="Times New Roman" w:cs="Times New Roman"/>
                <w:b/>
                <w:bCs/>
                <w:sz w:val="24"/>
                <w:szCs w:val="24"/>
              </w:rPr>
            </w:pPr>
            <w:r w:rsidRPr="67326672">
              <w:rPr>
                <w:rFonts w:ascii="Times New Roman" w:eastAsia="Aptos" w:hAnsi="Times New Roman" w:cs="Times New Roman"/>
                <w:b/>
                <w:bCs/>
                <w:sz w:val="24"/>
                <w:szCs w:val="24"/>
              </w:rPr>
              <w:t>Arvesta</w:t>
            </w:r>
            <w:r w:rsidR="3E14ED75" w:rsidRPr="67326672">
              <w:rPr>
                <w:rFonts w:ascii="Times New Roman" w:eastAsia="Aptos" w:hAnsi="Times New Roman" w:cs="Times New Roman"/>
                <w:b/>
                <w:bCs/>
                <w:sz w:val="24"/>
                <w:szCs w:val="24"/>
              </w:rPr>
              <w:t xml:space="preserve">tud. </w:t>
            </w:r>
          </w:p>
        </w:tc>
      </w:tr>
      <w:tr w:rsidR="001F5640" w14:paraId="7FFD1838" w14:textId="77777777" w:rsidTr="00492043">
        <w:trPr>
          <w:trHeight w:val="300"/>
        </w:trPr>
        <w:tc>
          <w:tcPr>
            <w:tcW w:w="4663" w:type="dxa"/>
          </w:tcPr>
          <w:p w14:paraId="069A2680" w14:textId="0B947F8B" w:rsidR="620FEA6A" w:rsidRPr="00237F29" w:rsidRDefault="5E421522" w:rsidP="001F5640">
            <w:pPr>
              <w:jc w:val="both"/>
            </w:pPr>
            <w:r w:rsidRPr="00237F29">
              <w:rPr>
                <w:rFonts w:ascii="Times New Roman" w:eastAsia="Times New Roman" w:hAnsi="Times New Roman" w:cs="Times New Roman"/>
                <w:sz w:val="24"/>
                <w:szCs w:val="24"/>
              </w:rPr>
              <w:t>Vastavalt Vabariigi Valitsuse reglemendi § 6 lõikele 5 palume eelnõu esitada Justiits- ja Digiministeeriumile täiendavaks kooskõlastamiseks pärast praegusel kooskõlastamisel saadud arvamuste läbivaatamist ja vajaduse korral eelnõu parandamist, et enne eelnõu Vabariigi Valitsusele esitamist kontrollida selle vastavust hea õigusloome ja normitehnika eeskirjale.</w:t>
            </w:r>
          </w:p>
        </w:tc>
        <w:tc>
          <w:tcPr>
            <w:tcW w:w="4742" w:type="dxa"/>
          </w:tcPr>
          <w:p w14:paraId="150F94D5" w14:textId="6ACB1C63" w:rsidR="620FEA6A" w:rsidRPr="005B5C1E" w:rsidRDefault="7319F8F4" w:rsidP="7FCEAB50">
            <w:pPr>
              <w:rPr>
                <w:rFonts w:ascii="Times New Roman" w:eastAsia="Aptos" w:hAnsi="Times New Roman" w:cs="Times New Roman"/>
                <w:b/>
                <w:bCs/>
                <w:sz w:val="24"/>
                <w:szCs w:val="24"/>
              </w:rPr>
            </w:pPr>
            <w:r w:rsidRPr="2BF27817">
              <w:rPr>
                <w:rFonts w:ascii="Times New Roman" w:eastAsia="Aptos" w:hAnsi="Times New Roman" w:cs="Times New Roman"/>
                <w:b/>
                <w:bCs/>
                <w:sz w:val="24"/>
                <w:szCs w:val="24"/>
              </w:rPr>
              <w:t>Arvest</w:t>
            </w:r>
            <w:r w:rsidR="258731BD" w:rsidRPr="2BF27817">
              <w:rPr>
                <w:rFonts w:ascii="Times New Roman" w:eastAsia="Aptos" w:hAnsi="Times New Roman" w:cs="Times New Roman"/>
                <w:b/>
                <w:bCs/>
                <w:sz w:val="24"/>
                <w:szCs w:val="24"/>
              </w:rPr>
              <w:t xml:space="preserve">atud. </w:t>
            </w:r>
          </w:p>
        </w:tc>
      </w:tr>
      <w:tr w:rsidR="7FCEAB50" w14:paraId="0DF43823" w14:textId="77777777" w:rsidTr="0E5FC787">
        <w:trPr>
          <w:trHeight w:val="300"/>
        </w:trPr>
        <w:tc>
          <w:tcPr>
            <w:tcW w:w="9405" w:type="dxa"/>
            <w:gridSpan w:val="2"/>
            <w:shd w:val="clear" w:color="auto" w:fill="DAE8F8"/>
          </w:tcPr>
          <w:p w14:paraId="378F624F" w14:textId="0123CFB5" w:rsidR="6938647C" w:rsidRDefault="6938647C" w:rsidP="7FCEAB50">
            <w:pPr>
              <w:jc w:val="both"/>
              <w:rPr>
                <w:rFonts w:ascii="Times New Roman" w:eastAsia="Times New Roman" w:hAnsi="Times New Roman" w:cs="Times New Roman"/>
                <w:b/>
                <w:bCs/>
                <w:sz w:val="24"/>
                <w:szCs w:val="24"/>
              </w:rPr>
            </w:pPr>
            <w:r w:rsidRPr="7FCEAB50">
              <w:rPr>
                <w:rFonts w:ascii="Times New Roman" w:eastAsia="Times New Roman" w:hAnsi="Times New Roman" w:cs="Times New Roman"/>
                <w:b/>
                <w:bCs/>
                <w:sz w:val="24"/>
                <w:szCs w:val="24"/>
              </w:rPr>
              <w:t>Kaitseministeerium</w:t>
            </w:r>
          </w:p>
        </w:tc>
      </w:tr>
      <w:tr w:rsidR="7FCEAB50" w14:paraId="2ED8309C" w14:textId="77777777" w:rsidTr="00492043">
        <w:trPr>
          <w:trHeight w:val="300"/>
        </w:trPr>
        <w:tc>
          <w:tcPr>
            <w:tcW w:w="4663" w:type="dxa"/>
          </w:tcPr>
          <w:p w14:paraId="7C635297" w14:textId="09235DCA" w:rsidR="296169B5" w:rsidRDefault="6DC30127" w:rsidP="7FCEAB50">
            <w:pPr>
              <w:jc w:val="both"/>
            </w:pPr>
            <w:r w:rsidRPr="2BF27817">
              <w:rPr>
                <w:rFonts w:ascii="Times New Roman" w:eastAsia="Times New Roman" w:hAnsi="Times New Roman" w:cs="Times New Roman"/>
                <w:sz w:val="24"/>
                <w:szCs w:val="24"/>
              </w:rPr>
              <w:t>Eelnõu § 2 punktiga 1 tunnistatakse kehtetuks kaitseväeteenistuse seaduse (KVTS) § 195 lõike 1¹ punkt 1. Lõige reguleerib teenistusülesannete täitmise tõttu tervisekahjustuse saanud isikule vajaduse korral Kaitseministeeriumi valitsemisala eelarvest piirmäära ulatuses sotsiaal- ja tervishoiuteenuste tagamist, sealhulgas sotsiaalse rehabilitatsiooniteenuse osutamise (SRT) tagamist. Kuna SRT kaob, tuleb sellega seoses muuta ka KVTS-i sätet. Teeme ettepaneku mitte tunnistada KVTS § 195 lõike 1¹ punkt 1 kehtetuks, vaid sõnastada see järgmiselt: „1) rehabilitatsiooniteenuse eest tasu maksmise kohustuse riigi poolt ülevõtmine;“. Kaitseministeeriumi selgitus: uue reformi raames seni kehtinud sotsiaalse rehabilitatsiooniteenuse osutamine asendatakse uue süsteemiga (rehabilitatsiooniteenus tervishoiuvaldkonnas). Rehabilitatsioonteenuseid osutatakse seega riiklikul tasandil edasi, kuid teenuse sisu ning teenuse osutajad muutuvad. Rahastuse loogika ei muutu. Eelnõukohane rahvatervishoiu seaduse § 13</w:t>
            </w:r>
            <w:r w:rsidR="02A704E5"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10 lõige 1 sätestab, et rehabilitatsiooniteenust ja selle korraldamist rahastatakse riigieelarvest Tervisekassa kaudu riigieelarveliste võimaluste piires. KVTS § 195 lõike 11 punkti 1 mõte on olnud riiklikust süsteemist erisuse loomine, millega Kaitseministeerium katab selle osa, mida riik enam ei hüvita ja ei taga. Antud KVTS sätte (§ 195 lõike 1¹ punkt 1) kehtetuks tunnistamisel kaotab Kaitseministeerium võimaluse vajaduse korral jätkata isikul rehabilitatsiooniteenuse saamist sõltumata Tervisekassa ja selle lepingupartnerite teenuste rahalistest katteallika võimalusest. KVTS sõnastuse muudatusettepanek on vajalik mitmel põhjusel, kus vajadus rehabilitatsiooniteenust osutada säilib ja sama vajalik on säilitada seaduses võimalus nende teenuste eest maksmise ülevõtmise võimalus (Tervisekassa rahastuse kõrval lisaks Kaitseministeeriumi rahastuse võimaluse säilitamine).</w:t>
            </w:r>
          </w:p>
        </w:tc>
        <w:tc>
          <w:tcPr>
            <w:tcW w:w="4742" w:type="dxa"/>
          </w:tcPr>
          <w:p w14:paraId="206B836A" w14:textId="65C8A217" w:rsidR="1C5DE414" w:rsidRDefault="5724D8D7" w:rsidP="2BF27817">
            <w:pPr>
              <w:jc w:val="both"/>
              <w:rPr>
                <w:rFonts w:ascii="Times New Roman" w:eastAsia="Aptos" w:hAnsi="Times New Roman" w:cs="Times New Roman"/>
                <w:sz w:val="24"/>
                <w:szCs w:val="24"/>
                <w:u w:val="single"/>
              </w:rPr>
            </w:pPr>
            <w:r w:rsidRPr="2BF27817">
              <w:rPr>
                <w:rFonts w:ascii="Times New Roman" w:eastAsia="Aptos" w:hAnsi="Times New Roman" w:cs="Times New Roman"/>
                <w:b/>
                <w:bCs/>
                <w:sz w:val="24"/>
                <w:szCs w:val="24"/>
              </w:rPr>
              <w:t xml:space="preserve">Arvestatud. </w:t>
            </w:r>
            <w:r w:rsidR="28F4C503" w:rsidRPr="2BF27817">
              <w:rPr>
                <w:rFonts w:ascii="Times New Roman" w:eastAsia="Aptos" w:hAnsi="Times New Roman" w:cs="Times New Roman"/>
                <w:sz w:val="24"/>
                <w:szCs w:val="24"/>
              </w:rPr>
              <w:t>Eelnõus sõnast</w:t>
            </w:r>
            <w:r w:rsidR="00ED3FB4">
              <w:rPr>
                <w:rFonts w:ascii="Times New Roman" w:eastAsia="Aptos" w:hAnsi="Times New Roman" w:cs="Times New Roman"/>
                <w:sz w:val="24"/>
                <w:szCs w:val="24"/>
              </w:rPr>
              <w:t xml:space="preserve">ust on muudetud ja </w:t>
            </w:r>
            <w:r w:rsidR="10F88BCC" w:rsidRPr="2BF27817">
              <w:rPr>
                <w:rFonts w:ascii="Times New Roman" w:eastAsia="Aptos" w:hAnsi="Times New Roman" w:cs="Times New Roman"/>
                <w:sz w:val="24"/>
                <w:szCs w:val="24"/>
              </w:rPr>
              <w:t xml:space="preserve">seletuskirja </w:t>
            </w:r>
            <w:r w:rsidR="00ED3FB4">
              <w:rPr>
                <w:rFonts w:ascii="Times New Roman" w:eastAsia="Aptos" w:hAnsi="Times New Roman" w:cs="Times New Roman"/>
                <w:sz w:val="24"/>
                <w:szCs w:val="24"/>
              </w:rPr>
              <w:t xml:space="preserve">on täiendatud </w:t>
            </w:r>
            <w:r w:rsidR="147956AD" w:rsidRPr="2BF27817">
              <w:rPr>
                <w:rFonts w:ascii="Times New Roman" w:eastAsia="Aptos" w:hAnsi="Times New Roman" w:cs="Times New Roman"/>
                <w:sz w:val="24"/>
                <w:szCs w:val="24"/>
              </w:rPr>
              <w:t>Kaitseministeeriumi põhjendusega</w:t>
            </w:r>
            <w:r w:rsidR="10F88BCC" w:rsidRPr="2BF27817">
              <w:rPr>
                <w:rFonts w:ascii="Times New Roman" w:eastAsia="Aptos" w:hAnsi="Times New Roman" w:cs="Times New Roman"/>
                <w:sz w:val="24"/>
                <w:szCs w:val="24"/>
              </w:rPr>
              <w:t xml:space="preserve">. </w:t>
            </w:r>
          </w:p>
        </w:tc>
      </w:tr>
      <w:tr w:rsidR="7FCEAB50" w14:paraId="298AB580" w14:textId="77777777" w:rsidTr="00492043">
        <w:trPr>
          <w:trHeight w:val="300"/>
        </w:trPr>
        <w:tc>
          <w:tcPr>
            <w:tcW w:w="4663" w:type="dxa"/>
          </w:tcPr>
          <w:p w14:paraId="32FB4DD6" w14:textId="506394BC" w:rsidR="296169B5" w:rsidRDefault="296169B5" w:rsidP="7FCEAB50">
            <w:pPr>
              <w:jc w:val="both"/>
              <w:rPr>
                <w:rFonts w:ascii="Times New Roman" w:eastAsia="Times New Roman" w:hAnsi="Times New Roman" w:cs="Times New Roman"/>
                <w:sz w:val="24"/>
                <w:szCs w:val="24"/>
              </w:rPr>
            </w:pPr>
            <w:r w:rsidRPr="7FCEAB50">
              <w:rPr>
                <w:rFonts w:ascii="Times New Roman" w:eastAsia="Times New Roman" w:hAnsi="Times New Roman" w:cs="Times New Roman"/>
                <w:sz w:val="24"/>
                <w:szCs w:val="24"/>
              </w:rPr>
              <w:t xml:space="preserve">Lisaks täpsustame, et Kaitseministeerium ajakohastab vastavalt reformi tulemile kaitseministri 29. Juuni 2016. a määrust nr 11 „Psühholoogilise abi ja sotsiaalteenuse tagamine ning töövõimetuse või puudega seotud lisakulu katmise tingimused, kord ja ulatus“ esimesel võimalusel, kui õigusruumi muudatustele järgnevad rakendusaktide väljatöötamised. </w:t>
            </w:r>
            <w:r w:rsidR="0579E097" w:rsidRPr="7FCEAB50">
              <w:rPr>
                <w:rFonts w:ascii="Times New Roman" w:eastAsia="Times New Roman" w:hAnsi="Times New Roman" w:cs="Times New Roman"/>
                <w:sz w:val="24"/>
                <w:szCs w:val="24"/>
              </w:rPr>
              <w:t xml:space="preserve">      </w:t>
            </w:r>
            <w:r w:rsidRPr="7FCEAB50">
              <w:rPr>
                <w:rFonts w:ascii="Times New Roman" w:eastAsia="Times New Roman" w:hAnsi="Times New Roman" w:cs="Times New Roman"/>
                <w:sz w:val="24"/>
                <w:szCs w:val="24"/>
              </w:rPr>
              <w:t>KVTS-i muudatusettepanekute tegemise korral palume Sotsiaalministeeriumil kaasata ka Kaitseministeerium, et kavandatavate reformidega vältida nende ebasoovitavat mõju Kaitseministeeriumi valdkonnaga seotud isikute tervishoiu ja rehabilitatsiooniteenuste kättesaadavusele.</w:t>
            </w:r>
          </w:p>
        </w:tc>
        <w:tc>
          <w:tcPr>
            <w:tcW w:w="4742" w:type="dxa"/>
          </w:tcPr>
          <w:p w14:paraId="30C7507B" w14:textId="49A75980" w:rsidR="296169B5" w:rsidRDefault="6DC30127" w:rsidP="2BF27817">
            <w:pPr>
              <w:jc w:val="both"/>
              <w:rPr>
                <w:rFonts w:ascii="Times New Roman" w:eastAsia="Aptos" w:hAnsi="Times New Roman" w:cs="Times New Roman"/>
                <w:sz w:val="24"/>
                <w:szCs w:val="24"/>
              </w:rPr>
            </w:pPr>
            <w:r w:rsidRPr="00666FB3">
              <w:rPr>
                <w:rFonts w:ascii="Times New Roman" w:eastAsia="Aptos" w:hAnsi="Times New Roman" w:cs="Times New Roman"/>
                <w:b/>
                <w:bCs/>
                <w:sz w:val="24"/>
                <w:szCs w:val="24"/>
              </w:rPr>
              <w:t>Arvestatu</w:t>
            </w:r>
            <w:r w:rsidR="3D4D1CBE" w:rsidRPr="00666FB3">
              <w:rPr>
                <w:rFonts w:ascii="Times New Roman" w:eastAsia="Aptos" w:hAnsi="Times New Roman" w:cs="Times New Roman"/>
                <w:b/>
                <w:bCs/>
                <w:sz w:val="24"/>
                <w:szCs w:val="24"/>
              </w:rPr>
              <w:t>d</w:t>
            </w:r>
            <w:r w:rsidR="30101BA2" w:rsidRPr="00666FB3">
              <w:rPr>
                <w:rFonts w:ascii="Times New Roman" w:eastAsia="Aptos" w:hAnsi="Times New Roman" w:cs="Times New Roman"/>
                <w:b/>
                <w:bCs/>
                <w:sz w:val="24"/>
                <w:szCs w:val="24"/>
              </w:rPr>
              <w:t>.</w:t>
            </w:r>
            <w:r w:rsidR="30101BA2" w:rsidRPr="432EFC1E">
              <w:rPr>
                <w:rFonts w:ascii="Times New Roman" w:eastAsia="Aptos" w:hAnsi="Times New Roman" w:cs="Times New Roman"/>
                <w:sz w:val="24"/>
                <w:szCs w:val="24"/>
              </w:rPr>
              <w:t xml:space="preserve"> </w:t>
            </w:r>
          </w:p>
        </w:tc>
      </w:tr>
      <w:tr w:rsidR="47B9FC69" w14:paraId="4C7AAA44" w14:textId="77777777" w:rsidTr="0E5FC787">
        <w:trPr>
          <w:trHeight w:val="300"/>
        </w:trPr>
        <w:tc>
          <w:tcPr>
            <w:tcW w:w="9405" w:type="dxa"/>
            <w:gridSpan w:val="2"/>
            <w:shd w:val="clear" w:color="auto" w:fill="DAE8F8"/>
          </w:tcPr>
          <w:p w14:paraId="11F79AC4" w14:textId="79DB42B7" w:rsidR="24CD8869" w:rsidRPr="005B5C1E" w:rsidRDefault="1A7547CC" w:rsidP="7FCEAB50">
            <w:pPr>
              <w:jc w:val="both"/>
              <w:rPr>
                <w:rFonts w:ascii="Times New Roman" w:eastAsia="Times New Roman" w:hAnsi="Times New Roman" w:cs="Times New Roman"/>
                <w:b/>
                <w:bCs/>
                <w:sz w:val="24"/>
                <w:szCs w:val="24"/>
              </w:rPr>
            </w:pPr>
            <w:r w:rsidRPr="7FCEAB50">
              <w:rPr>
                <w:rFonts w:ascii="Times New Roman" w:eastAsia="Times New Roman" w:hAnsi="Times New Roman" w:cs="Times New Roman"/>
                <w:b/>
                <w:bCs/>
                <w:sz w:val="24"/>
                <w:szCs w:val="24"/>
              </w:rPr>
              <w:t>Regionaal</w:t>
            </w:r>
            <w:r w:rsidR="35693C47" w:rsidRPr="7FCEAB50">
              <w:rPr>
                <w:rFonts w:ascii="Times New Roman" w:eastAsia="Times New Roman" w:hAnsi="Times New Roman" w:cs="Times New Roman"/>
                <w:b/>
                <w:bCs/>
                <w:sz w:val="24"/>
                <w:szCs w:val="24"/>
              </w:rPr>
              <w:t>- ja Põllumajandus</w:t>
            </w:r>
            <w:r w:rsidRPr="7FCEAB50">
              <w:rPr>
                <w:rFonts w:ascii="Times New Roman" w:eastAsia="Times New Roman" w:hAnsi="Times New Roman" w:cs="Times New Roman"/>
                <w:b/>
                <w:bCs/>
                <w:sz w:val="24"/>
                <w:szCs w:val="24"/>
              </w:rPr>
              <w:t>ministeerium</w:t>
            </w:r>
          </w:p>
        </w:tc>
      </w:tr>
      <w:tr w:rsidR="47B9FC69" w14:paraId="7CDC6BA6" w14:textId="77777777" w:rsidTr="00492043">
        <w:trPr>
          <w:trHeight w:val="300"/>
        </w:trPr>
        <w:tc>
          <w:tcPr>
            <w:tcW w:w="4663" w:type="dxa"/>
          </w:tcPr>
          <w:p w14:paraId="7D215532" w14:textId="5704D26A" w:rsidR="53E981B1" w:rsidRPr="005B5C1E" w:rsidRDefault="4609AFF3" w:rsidP="7FCEAB50">
            <w:pPr>
              <w:jc w:val="both"/>
            </w:pPr>
            <w:r w:rsidRPr="432EFC1E">
              <w:rPr>
                <w:rFonts w:ascii="Times New Roman" w:eastAsia="Times New Roman" w:hAnsi="Times New Roman" w:cs="Times New Roman"/>
                <w:sz w:val="24"/>
                <w:szCs w:val="24"/>
              </w:rPr>
              <w:t xml:space="preserve">1. Eelnõu seletuskirjas on ühe planeeritud muudatusena toodud välja, et enam ei hüvitata SRT teenuste saajatele transpordi- ega majutuskulusid nagu senises SRT süsteemis ning kohustus vajaliku transporditeenuse tagamisele eelkõige inimestele, kes saavad teenust väljaspool oma elukohajärgset maakonda, kandub üle kohalike omavalitsuste üksustele (KOV). Sotsiaalhoolekande seaduse § 60 kohaselt on sõidu- ja majutuskulude hüvitamine riigi korraldatav abi ning selle ülesande </w:t>
            </w:r>
            <w:proofErr w:type="spellStart"/>
            <w:r w:rsidRPr="432EFC1E">
              <w:rPr>
                <w:rFonts w:ascii="Times New Roman" w:eastAsia="Times New Roman" w:hAnsi="Times New Roman" w:cs="Times New Roman"/>
                <w:sz w:val="24"/>
                <w:szCs w:val="24"/>
              </w:rPr>
              <w:t>KOVile</w:t>
            </w:r>
            <w:proofErr w:type="spellEnd"/>
            <w:r w:rsidRPr="432EFC1E">
              <w:rPr>
                <w:rFonts w:ascii="Times New Roman" w:eastAsia="Times New Roman" w:hAnsi="Times New Roman" w:cs="Times New Roman"/>
                <w:sz w:val="24"/>
                <w:szCs w:val="24"/>
              </w:rPr>
              <w:t xml:space="preserve"> üleandmisel tuleb ka vastavad eelarvelised vahendid üle anda </w:t>
            </w:r>
            <w:proofErr w:type="spellStart"/>
            <w:r w:rsidRPr="432EFC1E">
              <w:rPr>
                <w:rFonts w:ascii="Times New Roman" w:eastAsia="Times New Roman" w:hAnsi="Times New Roman" w:cs="Times New Roman"/>
                <w:sz w:val="24"/>
                <w:szCs w:val="24"/>
              </w:rPr>
              <w:t>KOVi</w:t>
            </w:r>
            <w:proofErr w:type="spellEnd"/>
            <w:r w:rsidRPr="432EFC1E">
              <w:rPr>
                <w:rFonts w:ascii="Times New Roman" w:eastAsia="Times New Roman" w:hAnsi="Times New Roman" w:cs="Times New Roman"/>
                <w:sz w:val="24"/>
                <w:szCs w:val="24"/>
              </w:rPr>
              <w:t xml:space="preserve"> eelarvesse. Kuigi KOV saab transpordi tagada sotsiaaltransporditeenusena ehk ka praegu </w:t>
            </w:r>
            <w:proofErr w:type="spellStart"/>
            <w:r w:rsidRPr="432EFC1E">
              <w:rPr>
                <w:rFonts w:ascii="Times New Roman" w:eastAsia="Times New Roman" w:hAnsi="Times New Roman" w:cs="Times New Roman"/>
                <w:sz w:val="24"/>
                <w:szCs w:val="24"/>
              </w:rPr>
              <w:t>KOVi</w:t>
            </w:r>
            <w:proofErr w:type="spellEnd"/>
            <w:r w:rsidRPr="432EFC1E">
              <w:rPr>
                <w:rFonts w:ascii="Times New Roman" w:eastAsia="Times New Roman" w:hAnsi="Times New Roman" w:cs="Times New Roman"/>
                <w:sz w:val="24"/>
                <w:szCs w:val="24"/>
              </w:rPr>
              <w:t xml:space="preserve"> poolt osutatava sotsiaalteenusena, tähendab see siiski senise riigi täidetava ülesande üleandmist </w:t>
            </w:r>
            <w:proofErr w:type="spellStart"/>
            <w:r w:rsidRPr="432EFC1E">
              <w:rPr>
                <w:rFonts w:ascii="Times New Roman" w:eastAsia="Times New Roman" w:hAnsi="Times New Roman" w:cs="Times New Roman"/>
                <w:sz w:val="24"/>
                <w:szCs w:val="24"/>
              </w:rPr>
              <w:t>KOVile</w:t>
            </w:r>
            <w:proofErr w:type="spellEnd"/>
            <w:r w:rsidRPr="432EFC1E">
              <w:rPr>
                <w:rFonts w:ascii="Times New Roman" w:eastAsia="Times New Roman" w:hAnsi="Times New Roman" w:cs="Times New Roman"/>
                <w:sz w:val="24"/>
                <w:szCs w:val="24"/>
              </w:rPr>
              <w:t xml:space="preserve"> ning tuleb näha ette kompenseerivad lahendused, millega aidata </w:t>
            </w:r>
            <w:proofErr w:type="spellStart"/>
            <w:r w:rsidRPr="432EFC1E">
              <w:rPr>
                <w:rFonts w:ascii="Times New Roman" w:eastAsia="Times New Roman" w:hAnsi="Times New Roman" w:cs="Times New Roman"/>
                <w:sz w:val="24"/>
                <w:szCs w:val="24"/>
              </w:rPr>
              <w:t>KOVidel</w:t>
            </w:r>
            <w:proofErr w:type="spellEnd"/>
            <w:r w:rsidRPr="432EFC1E">
              <w:rPr>
                <w:rFonts w:ascii="Times New Roman" w:eastAsia="Times New Roman" w:hAnsi="Times New Roman" w:cs="Times New Roman"/>
                <w:sz w:val="24"/>
                <w:szCs w:val="24"/>
              </w:rPr>
              <w:t xml:space="preserve"> selle täiendava kohustuse ja ressursivajadusega toime tulla. Lisaks ei selgu seletuskirjast, kas ja kuidas lahendatakse majutusteenuse kulude hüvitamine.</w:t>
            </w:r>
          </w:p>
        </w:tc>
        <w:tc>
          <w:tcPr>
            <w:tcW w:w="4742" w:type="dxa"/>
          </w:tcPr>
          <w:p w14:paraId="3CC57CA3" w14:textId="64A4D1FF" w:rsidR="47B9FC69" w:rsidRPr="005B5C1E" w:rsidRDefault="7F1AE1B8" w:rsidP="2BF27817">
            <w:pPr>
              <w:jc w:val="both"/>
              <w:rPr>
                <w:rFonts w:ascii="Times New Roman" w:eastAsia="Aptos" w:hAnsi="Times New Roman" w:cs="Times New Roman"/>
                <w:sz w:val="24"/>
                <w:szCs w:val="24"/>
              </w:rPr>
            </w:pPr>
            <w:r w:rsidRPr="2BF27817">
              <w:rPr>
                <w:rFonts w:ascii="Times New Roman" w:eastAsia="Aptos" w:hAnsi="Times New Roman" w:cs="Times New Roman"/>
                <w:b/>
                <w:bCs/>
                <w:sz w:val="24"/>
                <w:szCs w:val="24"/>
              </w:rPr>
              <w:t>Selgitame.</w:t>
            </w:r>
            <w:r w:rsidRPr="2BF27817">
              <w:rPr>
                <w:rFonts w:ascii="Times New Roman" w:eastAsia="Aptos" w:hAnsi="Times New Roman" w:cs="Times New Roman"/>
                <w:sz w:val="24"/>
                <w:szCs w:val="24"/>
              </w:rPr>
              <w:t xml:space="preserve"> </w:t>
            </w:r>
            <w:r w:rsidR="4D895D4A" w:rsidRPr="2BF27817">
              <w:rPr>
                <w:rFonts w:ascii="Times New Roman" w:eastAsia="Aptos" w:hAnsi="Times New Roman" w:cs="Times New Roman"/>
                <w:sz w:val="24"/>
                <w:szCs w:val="24"/>
              </w:rPr>
              <w:t>Seletuskir</w:t>
            </w:r>
            <w:r w:rsidR="005070AF">
              <w:rPr>
                <w:rFonts w:ascii="Times New Roman" w:eastAsia="Aptos" w:hAnsi="Times New Roman" w:cs="Times New Roman"/>
                <w:sz w:val="24"/>
                <w:szCs w:val="24"/>
              </w:rPr>
              <w:t>ja on</w:t>
            </w:r>
            <w:r w:rsidR="4D895D4A" w:rsidRPr="2BF27817">
              <w:rPr>
                <w:rFonts w:ascii="Times New Roman" w:eastAsia="Aptos" w:hAnsi="Times New Roman" w:cs="Times New Roman"/>
                <w:sz w:val="24"/>
                <w:szCs w:val="24"/>
              </w:rPr>
              <w:t xml:space="preserve"> täiendatud. </w:t>
            </w:r>
            <w:r w:rsidR="0FD9E2F8" w:rsidRPr="2BF27817">
              <w:rPr>
                <w:rFonts w:ascii="Times New Roman" w:eastAsia="Aptos" w:hAnsi="Times New Roman" w:cs="Times New Roman"/>
                <w:sz w:val="24"/>
                <w:szCs w:val="24"/>
              </w:rPr>
              <w:t xml:space="preserve"> Praeguses süsteemis hüvitatakse SRT saajatele transpordi- ja</w:t>
            </w:r>
            <w:r w:rsidRPr="2BF27817">
              <w:rPr>
                <w:rFonts w:ascii="Times New Roman" w:eastAsia="Aptos" w:hAnsi="Times New Roman" w:cs="Times New Roman"/>
                <w:sz w:val="24"/>
                <w:szCs w:val="24"/>
              </w:rPr>
              <w:t xml:space="preserve"> </w:t>
            </w:r>
            <w:r w:rsidR="5D7D4588" w:rsidRPr="2BF27817">
              <w:rPr>
                <w:rFonts w:ascii="Times New Roman" w:eastAsia="Aptos" w:hAnsi="Times New Roman" w:cs="Times New Roman"/>
                <w:sz w:val="24"/>
                <w:szCs w:val="24"/>
              </w:rPr>
              <w:t xml:space="preserve">majutuskulusid, kuid oluline on eristada, kas ja millal on teenuseosutaja valik seotud kliendi vajadusega (kas on tingimata vajalik kaugemal, näiteks teises maakonnas asuv teenuseosutaja) või on valik tehtud muudel alustel. </w:t>
            </w:r>
            <w:r w:rsidR="081F2738" w:rsidRPr="2BF27817">
              <w:rPr>
                <w:rFonts w:ascii="Times New Roman" w:eastAsia="Aptos" w:hAnsi="Times New Roman" w:cs="Times New Roman"/>
                <w:sz w:val="24"/>
                <w:szCs w:val="24"/>
              </w:rPr>
              <w:t>Majutusega teenuse saajaks on eelkõige täisealised. Rehabilitatsiooniteenuse eesmärgist lähtuvalt ei too rehabilitatsiooni tulemust lühiajalised teenuseosutamise perioodid</w:t>
            </w:r>
            <w:r w:rsidR="00D06DE7">
              <w:rPr>
                <w:rFonts w:ascii="Times New Roman" w:eastAsia="Aptos" w:hAnsi="Times New Roman" w:cs="Times New Roman"/>
                <w:sz w:val="24"/>
                <w:szCs w:val="24"/>
              </w:rPr>
              <w:t xml:space="preserve"> elukohast eemal</w:t>
            </w:r>
            <w:r w:rsidR="081F2738" w:rsidRPr="2BF27817">
              <w:rPr>
                <w:rFonts w:ascii="Times New Roman" w:eastAsia="Aptos" w:hAnsi="Times New Roman" w:cs="Times New Roman"/>
                <w:sz w:val="24"/>
                <w:szCs w:val="24"/>
              </w:rPr>
              <w:t xml:space="preserve"> kord või paar korda aastas, </w:t>
            </w:r>
            <w:r w:rsidR="00D06DE7">
              <w:rPr>
                <w:rFonts w:ascii="Times New Roman" w:eastAsia="Aptos" w:hAnsi="Times New Roman" w:cs="Times New Roman"/>
                <w:sz w:val="24"/>
                <w:szCs w:val="24"/>
              </w:rPr>
              <w:t>pigem on olulisem kodulähedasem</w:t>
            </w:r>
            <w:r w:rsidR="081F2738" w:rsidRPr="2BF27817">
              <w:rPr>
                <w:rFonts w:ascii="Times New Roman" w:eastAsia="Aptos" w:hAnsi="Times New Roman" w:cs="Times New Roman"/>
                <w:sz w:val="24"/>
                <w:szCs w:val="24"/>
              </w:rPr>
              <w:t xml:space="preserve"> teenuse osutamine. Sotsiaalse rehabilitatsiooni teenuse osutaja</w:t>
            </w:r>
            <w:r w:rsidR="59ED3B8D" w:rsidRPr="2BF27817">
              <w:rPr>
                <w:rFonts w:ascii="Times New Roman" w:eastAsia="Aptos" w:hAnsi="Times New Roman" w:cs="Times New Roman"/>
                <w:sz w:val="24"/>
                <w:szCs w:val="24"/>
              </w:rPr>
              <w:t>d, sealhulgas need, kes osutavad majutusega teenust, on selgitanud, et laste sihtrühmale on soovitatud kodulähedast teenuseosutajat just sel eesmärgil, et laps saaks teenust</w:t>
            </w:r>
            <w:r w:rsidR="00D06DE7">
              <w:rPr>
                <w:rFonts w:ascii="Times New Roman" w:eastAsia="Aptos" w:hAnsi="Times New Roman" w:cs="Times New Roman"/>
                <w:sz w:val="24"/>
                <w:szCs w:val="24"/>
              </w:rPr>
              <w:t xml:space="preserve"> paindlikumalt</w:t>
            </w:r>
            <w:r w:rsidR="59ED3B8D" w:rsidRPr="2BF27817">
              <w:rPr>
                <w:rFonts w:ascii="Times New Roman" w:eastAsia="Aptos" w:hAnsi="Times New Roman" w:cs="Times New Roman"/>
                <w:sz w:val="24"/>
                <w:szCs w:val="24"/>
              </w:rPr>
              <w:t xml:space="preserve">, mida ei võimalda tagada, kui majutuse võimalusega teenuseosutaja asub elukohast eemal. </w:t>
            </w:r>
            <w:r w:rsidR="5D7D4588" w:rsidRPr="2BF27817">
              <w:rPr>
                <w:rFonts w:ascii="Times New Roman" w:eastAsia="Aptos" w:hAnsi="Times New Roman" w:cs="Times New Roman"/>
                <w:sz w:val="24"/>
                <w:szCs w:val="24"/>
              </w:rPr>
              <w:t xml:space="preserve"> </w:t>
            </w:r>
          </w:p>
          <w:p w14:paraId="5A756F8B" w14:textId="5FF7F8BC" w:rsidR="47B9FC69" w:rsidRPr="005B5C1E" w:rsidRDefault="7996325C" w:rsidP="2BF27817">
            <w:pPr>
              <w:jc w:val="both"/>
              <w:rPr>
                <w:rFonts w:ascii="Times New Roman" w:eastAsia="Aptos" w:hAnsi="Times New Roman" w:cs="Times New Roman"/>
                <w:sz w:val="24"/>
                <w:szCs w:val="24"/>
              </w:rPr>
            </w:pPr>
            <w:r w:rsidRPr="2BF27817">
              <w:rPr>
                <w:rFonts w:ascii="Times New Roman" w:eastAsia="Aptos" w:hAnsi="Times New Roman" w:cs="Times New Roman"/>
                <w:sz w:val="24"/>
                <w:szCs w:val="24"/>
              </w:rPr>
              <w:t xml:space="preserve">Tervisekassa plaanib teenust hankida piirkonna, terviseseisundi ja vanuselise sihtrühma põhiselt. See aitab kaasa sellele, et piirkondlikult oleks rehabilitatsiooniteenuse osutajad olemas ning teenuse pakkumine tagatud. </w:t>
            </w:r>
            <w:r w:rsidR="6CC0E112" w:rsidRPr="2BF27817">
              <w:rPr>
                <w:rFonts w:ascii="Times New Roman" w:eastAsia="Aptos" w:hAnsi="Times New Roman" w:cs="Times New Roman"/>
                <w:sz w:val="24"/>
                <w:szCs w:val="24"/>
              </w:rPr>
              <w:t xml:space="preserve">Praeguses süsteemis ei ole Sotsiaalkindlustusametil kohustust tagada teenusepakkujate ehk Sotsiaalkindlustusameti lepingupartnerite olemasolu piirkonniti (näiteks iga maakonnas). Sellega võrreldes on oodatav mõju, et teenuse pakkumine kogukonna tasandil, piirkonniti </w:t>
            </w:r>
            <w:r w:rsidR="097E1A04" w:rsidRPr="2BF27817">
              <w:rPr>
                <w:rFonts w:ascii="Times New Roman" w:eastAsia="Aptos" w:hAnsi="Times New Roman" w:cs="Times New Roman"/>
                <w:sz w:val="24"/>
                <w:szCs w:val="24"/>
              </w:rPr>
              <w:t xml:space="preserve">paraneb. Lisaks teenuse hankimisele, kuna pannakse haiglavõrgu arengukava haiglate kohustus rehabilitatsiooniteeust osutada, </w:t>
            </w:r>
            <w:r w:rsidR="13A0A05F" w:rsidRPr="2BF27817">
              <w:rPr>
                <w:rFonts w:ascii="Times New Roman" w:eastAsia="Aptos" w:hAnsi="Times New Roman" w:cs="Times New Roman"/>
                <w:sz w:val="24"/>
                <w:szCs w:val="24"/>
              </w:rPr>
              <w:t xml:space="preserve">suureneb kõigis piirkondades (eelkõige maakondade põhiselt) teenuse pakkumine ning seega ka kättesaadavus. </w:t>
            </w:r>
          </w:p>
          <w:p w14:paraId="2431B37D" w14:textId="410A90F4" w:rsidR="47B9FC69" w:rsidRPr="005B5C1E" w:rsidRDefault="04520128" w:rsidP="2BF27817">
            <w:pPr>
              <w:jc w:val="both"/>
              <w:rPr>
                <w:rFonts w:ascii="Times New Roman" w:eastAsia="Aptos" w:hAnsi="Times New Roman" w:cs="Times New Roman"/>
                <w:sz w:val="24"/>
                <w:szCs w:val="24"/>
              </w:rPr>
            </w:pPr>
            <w:r w:rsidRPr="432EFC1E">
              <w:rPr>
                <w:rFonts w:ascii="Times New Roman" w:eastAsia="Aptos" w:hAnsi="Times New Roman" w:cs="Times New Roman"/>
                <w:sz w:val="24"/>
                <w:szCs w:val="24"/>
              </w:rPr>
              <w:t>Juhul kui teenuseosutaja soovib, on võimalik korraldada teenuse osutamine koos majutusega</w:t>
            </w:r>
            <w:r w:rsidR="446A23EE" w:rsidRPr="432EFC1E">
              <w:rPr>
                <w:rFonts w:ascii="Times New Roman" w:eastAsia="Aptos" w:hAnsi="Times New Roman" w:cs="Times New Roman"/>
                <w:sz w:val="24"/>
                <w:szCs w:val="24"/>
              </w:rPr>
              <w:t>.</w:t>
            </w:r>
          </w:p>
        </w:tc>
      </w:tr>
      <w:tr w:rsidR="47B9FC69" w14:paraId="7D4306D3" w14:textId="77777777" w:rsidTr="00492043">
        <w:trPr>
          <w:trHeight w:val="300"/>
        </w:trPr>
        <w:tc>
          <w:tcPr>
            <w:tcW w:w="4663" w:type="dxa"/>
          </w:tcPr>
          <w:p w14:paraId="72D8B283" w14:textId="03E254AE" w:rsidR="53E981B1" w:rsidRDefault="61CBE43C" w:rsidP="7FCEAB50">
            <w:pPr>
              <w:jc w:val="both"/>
            </w:pPr>
            <w:r w:rsidRPr="7FCEAB50">
              <w:rPr>
                <w:rFonts w:ascii="Times New Roman" w:eastAsia="Times New Roman" w:hAnsi="Times New Roman" w:cs="Times New Roman"/>
                <w:sz w:val="24"/>
                <w:szCs w:val="24"/>
              </w:rPr>
              <w:t xml:space="preserve">2. Nõustume eelnõu seletuskirjas toodud üldise hinnanguga, et muudatuse rakendamisel võib eeldada mh regionaalset mõju. Samas keskendub eelnõu seletuskirja 6. peatükk (seaduse mõjud) peamiselt lähteolukorra analüüsile, millest on oluline kavandatavate regulatiivsete muudatuste ja teenuste arendamisel lähtuda ning kavandatavate muudatuste endi kirjeldamisele, hindamata samas nendega kaasnevat mõju regionaalarengule. Seetõttu tuleks eelnõu seletuskirja täiendada, hinnates piirkonniti erinevate mõjude kaasnemise tõenäosust ja ulatust nii rehabilitatsiooniteenuse vajajate kui teenuseosutajate vaatest. Hinnates eelkõige seda, kas ja mil moel ning milliste piirkondade puhul võivad eelnõus kavandatavad muudatused mõjutada erinevalt teenuse kättesaadavust ja kvaliteeti, tööhõivet (eelkõige teenuse osutamisega seotud töökohtade ja kvalifikatsiooninõuete muutuste läbi) ning </w:t>
            </w:r>
            <w:proofErr w:type="spellStart"/>
            <w:r w:rsidRPr="7FCEAB50">
              <w:rPr>
                <w:rFonts w:ascii="Times New Roman" w:eastAsia="Times New Roman" w:hAnsi="Times New Roman" w:cs="Times New Roman"/>
                <w:sz w:val="24"/>
                <w:szCs w:val="24"/>
              </w:rPr>
              <w:t>KOVi</w:t>
            </w:r>
            <w:proofErr w:type="spellEnd"/>
            <w:r w:rsidRPr="7FCEAB50">
              <w:rPr>
                <w:rFonts w:ascii="Times New Roman" w:eastAsia="Times New Roman" w:hAnsi="Times New Roman" w:cs="Times New Roman"/>
                <w:sz w:val="24"/>
                <w:szCs w:val="24"/>
              </w:rPr>
              <w:t xml:space="preserve"> kulusid ja ülesandeid. Regionaalarengu mõju hindamisel palume seejuures lähtuda ka mõju hindamise metoodika regionaalarengu mõju hindamise kontrollküsimustikust. Samuti tuleks kirjeldada kavandatavaid leevendusmeetmed, kui selgub mõni oluline negatiivne mõju mõnele kindlale piirkonnale või seal teenust vajavale sihtgrupile. Seda samuti juhul, kui teenuse kättesaadavus mõnes piirkonnas on halvem või teenuse vajadus suurem, aga teenuse osutamise võimekus eelnõus kavandatavate muudatuste läbi selles piirkonnas ei kasva.</w:t>
            </w:r>
          </w:p>
        </w:tc>
        <w:tc>
          <w:tcPr>
            <w:tcW w:w="4742" w:type="dxa"/>
          </w:tcPr>
          <w:p w14:paraId="63FA27B9" w14:textId="340FCDEA" w:rsidR="47B9FC69" w:rsidRPr="005B5C1E" w:rsidRDefault="009E0E19" w:rsidP="2B4C97F8">
            <w:pPr>
              <w:rPr>
                <w:rFonts w:ascii="Times New Roman" w:eastAsia="Aptos" w:hAnsi="Times New Roman" w:cs="Times New Roman"/>
                <w:sz w:val="24"/>
                <w:szCs w:val="24"/>
              </w:rPr>
            </w:pPr>
            <w:r w:rsidRPr="009E0E19">
              <w:rPr>
                <w:rFonts w:ascii="Times New Roman" w:eastAsia="Aptos" w:hAnsi="Times New Roman" w:cs="Times New Roman"/>
                <w:b/>
                <w:bCs/>
                <w:sz w:val="24"/>
                <w:szCs w:val="24"/>
              </w:rPr>
              <w:t>Arvestatud. </w:t>
            </w:r>
            <w:r w:rsidRPr="009E0E19">
              <w:rPr>
                <w:rFonts w:ascii="Times New Roman" w:eastAsia="Aptos" w:hAnsi="Times New Roman" w:cs="Times New Roman"/>
                <w:sz w:val="24"/>
                <w:szCs w:val="24"/>
              </w:rPr>
              <w:t>Seletuskirja mõjuanalüüsi on oluliselt täiendatud. Detailset piirkonnapõhist prognoosi ei ole muutujate rohkusest tulenevalt koostatud – see ei oleks usaldusväärne. Samuti on Eesti väiksusest tulenevalt võimalik piirkondlikult avalduvad riskid maandada koostöös teiste piirkondade </w:t>
            </w:r>
            <w:proofErr w:type="spellStart"/>
            <w:r w:rsidRPr="009E0E19">
              <w:rPr>
                <w:rFonts w:ascii="Times New Roman" w:eastAsia="Aptos" w:hAnsi="Times New Roman" w:cs="Times New Roman"/>
                <w:sz w:val="24"/>
                <w:szCs w:val="24"/>
              </w:rPr>
              <w:t>TTO-dega</w:t>
            </w:r>
            <w:proofErr w:type="spellEnd"/>
            <w:r w:rsidRPr="009E0E19">
              <w:rPr>
                <w:rFonts w:ascii="Times New Roman" w:eastAsia="Aptos" w:hAnsi="Times New Roman" w:cs="Times New Roman"/>
                <w:sz w:val="24"/>
                <w:szCs w:val="24"/>
              </w:rPr>
              <w:t>.  </w:t>
            </w:r>
          </w:p>
        </w:tc>
      </w:tr>
      <w:tr w:rsidR="47B9FC69" w14:paraId="1F453622" w14:textId="77777777" w:rsidTr="00492043">
        <w:trPr>
          <w:trHeight w:val="300"/>
        </w:trPr>
        <w:tc>
          <w:tcPr>
            <w:tcW w:w="4663" w:type="dxa"/>
          </w:tcPr>
          <w:p w14:paraId="46326390" w14:textId="3DD6F01A" w:rsidR="53E981B1" w:rsidRPr="005B5C1E" w:rsidRDefault="790085B4" w:rsidP="7FCEAB50">
            <w:pPr>
              <w:jc w:val="both"/>
            </w:pPr>
            <w:r w:rsidRPr="67326672">
              <w:rPr>
                <w:rFonts w:ascii="Times New Roman" w:eastAsia="Times New Roman" w:hAnsi="Times New Roman" w:cs="Times New Roman"/>
                <w:sz w:val="24"/>
                <w:szCs w:val="24"/>
              </w:rPr>
              <w:t>3. Eraldi palume seletuskirjas anda hinnangu, kas rehabilitatsioonimeeskonda kuuluvate SRT spetsialistide kvalifikatsiooninõuete muutmine võib muuta mõne piirkonna puhul keerulisemaks vajaliku kvalifikatsiooniga tööjõu kättesaadavuse. Seletuskirjas (lk 30) on ka öeldud: „kõik teenuseosutajad ei pruugi uutele nõuetele vastata, mistõttu võib osa neist loobuda teenuse iseseisvast osutamisest; samas on võimalik jätkata tegevust haiglate ja tervishoiuteenuse osutajate lepingupartnerina“. Palume siinkohal täpsustada, kas vastavad tööjõu kvalifikatsiooni tingimused ei laiene lepingupartneritena SRT teenuseid osutavatele asutustele ja kui suur võib olla selliste spetsialistide arv eri piirkondade lõikes, kes ei pruugi uutele kvalifikatsioonitingimustele vastata.</w:t>
            </w:r>
          </w:p>
        </w:tc>
        <w:tc>
          <w:tcPr>
            <w:tcW w:w="4742" w:type="dxa"/>
          </w:tcPr>
          <w:p w14:paraId="3115E548" w14:textId="23259387" w:rsidR="47B9FC69" w:rsidRPr="005B5C1E" w:rsidRDefault="00905549" w:rsidP="2B4C97F8">
            <w:pPr>
              <w:rPr>
                <w:rFonts w:ascii="Times New Roman" w:eastAsia="Aptos" w:hAnsi="Times New Roman" w:cs="Times New Roman"/>
                <w:sz w:val="24"/>
                <w:szCs w:val="24"/>
              </w:rPr>
            </w:pPr>
            <w:r w:rsidRPr="00905549">
              <w:rPr>
                <w:rFonts w:ascii="Times New Roman" w:eastAsia="Aptos" w:hAnsi="Times New Roman" w:cs="Times New Roman"/>
                <w:b/>
                <w:bCs/>
                <w:sz w:val="24"/>
                <w:szCs w:val="24"/>
              </w:rPr>
              <w:t>Selgita</w:t>
            </w:r>
            <w:r w:rsidR="005D4A7F">
              <w:rPr>
                <w:rFonts w:ascii="Times New Roman" w:eastAsia="Aptos" w:hAnsi="Times New Roman" w:cs="Times New Roman"/>
                <w:b/>
                <w:bCs/>
                <w:sz w:val="24"/>
                <w:szCs w:val="24"/>
              </w:rPr>
              <w:t>me</w:t>
            </w:r>
            <w:r w:rsidRPr="00905549">
              <w:rPr>
                <w:rFonts w:ascii="Times New Roman" w:eastAsia="Aptos" w:hAnsi="Times New Roman" w:cs="Times New Roman"/>
                <w:b/>
                <w:bCs/>
                <w:sz w:val="24"/>
                <w:szCs w:val="24"/>
              </w:rPr>
              <w:t>. </w:t>
            </w:r>
            <w:r w:rsidRPr="00905549">
              <w:rPr>
                <w:rFonts w:ascii="Times New Roman" w:eastAsia="Aptos" w:hAnsi="Times New Roman" w:cs="Times New Roman"/>
                <w:sz w:val="24"/>
                <w:szCs w:val="24"/>
              </w:rPr>
              <w:t>Muudatused kvalifikatsiooninõuetes sätestatakse rakendusaktis ning soovitud hinnang esitatakse vastavas määruse eelnõu seletuskirjas.</w:t>
            </w:r>
          </w:p>
        </w:tc>
      </w:tr>
      <w:tr w:rsidR="47B9FC69" w14:paraId="182D409F" w14:textId="77777777" w:rsidTr="00492043">
        <w:trPr>
          <w:trHeight w:val="300"/>
        </w:trPr>
        <w:tc>
          <w:tcPr>
            <w:tcW w:w="4663" w:type="dxa"/>
          </w:tcPr>
          <w:p w14:paraId="47710DB8" w14:textId="765D43A0" w:rsidR="53E981B1" w:rsidRPr="005B5C1E" w:rsidRDefault="4A5E6C2F" w:rsidP="7FCEAB50">
            <w:pPr>
              <w:jc w:val="both"/>
            </w:pPr>
            <w:r w:rsidRPr="7FCEAB50">
              <w:rPr>
                <w:rFonts w:ascii="Times New Roman" w:eastAsia="Times New Roman" w:hAnsi="Times New Roman" w:cs="Times New Roman"/>
                <w:sz w:val="24"/>
                <w:szCs w:val="24"/>
              </w:rPr>
              <w:t xml:space="preserve">4. Seletuskirjas (lk 30) on märgitud, et võimalikku SRT teenuse koondumist eelnõus kavandatavate muudatuste mõjul suuremate tervishoiuteenuste asutuste juurde võib aidata leevendada koostöö teiste teenuseosutajatega allhanke vormis, teenuse paindlikum korraldus, sh teenuse osutamine inimese kodus või </w:t>
            </w:r>
            <w:proofErr w:type="spellStart"/>
            <w:r w:rsidRPr="7FCEAB50">
              <w:rPr>
                <w:rFonts w:ascii="Times New Roman" w:eastAsia="Times New Roman" w:hAnsi="Times New Roman" w:cs="Times New Roman"/>
                <w:sz w:val="24"/>
                <w:szCs w:val="24"/>
              </w:rPr>
              <w:t>kaugnõustamisena</w:t>
            </w:r>
            <w:proofErr w:type="spellEnd"/>
            <w:r w:rsidRPr="7FCEAB50">
              <w:rPr>
                <w:rFonts w:ascii="Times New Roman" w:eastAsia="Times New Roman" w:hAnsi="Times New Roman" w:cs="Times New Roman"/>
                <w:sz w:val="24"/>
                <w:szCs w:val="24"/>
              </w:rPr>
              <w:t>. Palume siinkohal täpsustada, milliseid toetavaid tegevusi on plaanis koos kavandatavate muudatustega rakendada, et need alternatiivsed lahendused ka päriselt aktiivsemat kasutust leiaksid.</w:t>
            </w:r>
          </w:p>
        </w:tc>
        <w:tc>
          <w:tcPr>
            <w:tcW w:w="4742" w:type="dxa"/>
          </w:tcPr>
          <w:p w14:paraId="7C4F50A0" w14:textId="173668E1" w:rsidR="47B9FC69" w:rsidRPr="005B5C1E" w:rsidRDefault="6D72E898" w:rsidP="2BF27817">
            <w:pPr>
              <w:jc w:val="both"/>
              <w:rPr>
                <w:rFonts w:ascii="Times New Roman" w:eastAsia="Aptos" w:hAnsi="Times New Roman" w:cs="Times New Roman"/>
                <w:sz w:val="24"/>
                <w:szCs w:val="24"/>
              </w:rPr>
            </w:pPr>
            <w:r w:rsidRPr="2BF27817">
              <w:rPr>
                <w:rFonts w:ascii="Times New Roman" w:eastAsia="Aptos" w:hAnsi="Times New Roman" w:cs="Times New Roman"/>
                <w:sz w:val="24"/>
                <w:szCs w:val="24"/>
              </w:rPr>
              <w:t>Kaug- ja koduteenused on plaanis lisada Tervisekassa hinnakirja, et teenuseosutajad saaksid neid vajadusele rakendada. Koduteenuste kasutamine peab olema väga läbimõeldud ja põhjendatud, kuna tegu on teistest kallima ja aeganõudvama teenusega, on sel teenusel potentsiaal mõjuda teenuste kättesaadavusele üldises plaanis halvendavalt. Kaugteenused on selles vaates vastassuunalised – võimaldavad teenuste kättesaadavust parendada –, kuid peavad samuti olema rakendatud põhjendatult, et toetaksid igakülgselt teenusega püstitatud eesmärkide täitmist. Neid põhimõtteid korraldatakse Tervisekassa tervishoiuteenuste loetelu  rakendussätetega.</w:t>
            </w:r>
          </w:p>
        </w:tc>
      </w:tr>
      <w:tr w:rsidR="47B9FC69" w14:paraId="6F518016" w14:textId="77777777" w:rsidTr="00492043">
        <w:trPr>
          <w:trHeight w:val="300"/>
        </w:trPr>
        <w:tc>
          <w:tcPr>
            <w:tcW w:w="4663" w:type="dxa"/>
          </w:tcPr>
          <w:p w14:paraId="0A6A2E2B" w14:textId="3D7836AD" w:rsidR="53E981B1" w:rsidRPr="005B5C1E" w:rsidRDefault="005BCB0E" w:rsidP="7FCEAB50">
            <w:pPr>
              <w:jc w:val="both"/>
            </w:pPr>
            <w:r w:rsidRPr="7FCEAB50">
              <w:rPr>
                <w:rFonts w:ascii="Times New Roman" w:eastAsia="Times New Roman" w:hAnsi="Times New Roman" w:cs="Times New Roman"/>
                <w:sz w:val="24"/>
                <w:szCs w:val="24"/>
              </w:rPr>
              <w:t xml:space="preserve">5. Palume seletuskirjas välja tuua, kas terviseteejuhi poolt moodustatud tugimeeskonna suhtlus on peamiselt vaid heaoluplaani põhine elektrooniline infovahetus või eeldab see ka tugimeeskonna võrgustiku regulaarseid kohtumisi heaoluplaani terviklikuks koostamiseks. Viimasel juhul võib see suurendada </w:t>
            </w:r>
            <w:proofErr w:type="spellStart"/>
            <w:r w:rsidRPr="7FCEAB50">
              <w:rPr>
                <w:rFonts w:ascii="Times New Roman" w:eastAsia="Times New Roman" w:hAnsi="Times New Roman" w:cs="Times New Roman"/>
                <w:sz w:val="24"/>
                <w:szCs w:val="24"/>
              </w:rPr>
              <w:t>KOVi</w:t>
            </w:r>
            <w:proofErr w:type="spellEnd"/>
            <w:r w:rsidRPr="7FCEAB50">
              <w:rPr>
                <w:rFonts w:ascii="Times New Roman" w:eastAsia="Times New Roman" w:hAnsi="Times New Roman" w:cs="Times New Roman"/>
                <w:sz w:val="24"/>
                <w:szCs w:val="24"/>
              </w:rPr>
              <w:t xml:space="preserve"> sotsiaaltöötaja töökoormust ja tuleks seletuskirja mõjude osas välja tuua.</w:t>
            </w:r>
          </w:p>
        </w:tc>
        <w:tc>
          <w:tcPr>
            <w:tcW w:w="4742" w:type="dxa"/>
          </w:tcPr>
          <w:p w14:paraId="19E53D4C" w14:textId="6B411BFF" w:rsidR="47B9FC69" w:rsidRPr="00237F29" w:rsidRDefault="77606644" w:rsidP="2BF27817">
            <w:pPr>
              <w:jc w:val="both"/>
              <w:rPr>
                <w:rFonts w:ascii="Times New Roman" w:eastAsia="Times New Roman" w:hAnsi="Times New Roman" w:cs="Times New Roman"/>
                <w:sz w:val="24"/>
                <w:szCs w:val="24"/>
              </w:rPr>
            </w:pPr>
            <w:r w:rsidRPr="00237F29">
              <w:rPr>
                <w:rFonts w:ascii="Times New Roman" w:eastAsia="Aptos" w:hAnsi="Times New Roman" w:cs="Times New Roman"/>
                <w:b/>
                <w:bCs/>
                <w:sz w:val="24"/>
                <w:szCs w:val="24"/>
              </w:rPr>
              <w:t>Selgitame</w:t>
            </w:r>
            <w:r w:rsidRPr="00237F29">
              <w:rPr>
                <w:rFonts w:ascii="Times New Roman" w:eastAsia="Aptos" w:hAnsi="Times New Roman" w:cs="Times New Roman"/>
                <w:sz w:val="24"/>
                <w:szCs w:val="24"/>
              </w:rPr>
              <w:t xml:space="preserve">. </w:t>
            </w:r>
            <w:r w:rsidR="2F36A74D" w:rsidRPr="00237F29">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47B9FC69" w14:paraId="56B04210" w14:textId="77777777" w:rsidTr="00492043">
        <w:trPr>
          <w:trHeight w:val="1605"/>
        </w:trPr>
        <w:tc>
          <w:tcPr>
            <w:tcW w:w="4663" w:type="dxa"/>
          </w:tcPr>
          <w:p w14:paraId="1E596E90" w14:textId="69F3234B" w:rsidR="53E981B1" w:rsidRPr="005B5C1E" w:rsidRDefault="4B000864" w:rsidP="7FCEAB50">
            <w:pPr>
              <w:jc w:val="both"/>
            </w:pPr>
            <w:r w:rsidRPr="7FCEAB50">
              <w:rPr>
                <w:rFonts w:ascii="Times New Roman" w:eastAsia="Times New Roman" w:hAnsi="Times New Roman" w:cs="Times New Roman"/>
                <w:sz w:val="24"/>
                <w:szCs w:val="24"/>
              </w:rPr>
              <w:t>6. Eelnõu seletuskirja kohaselt toob rehabilitatsiooni teenuse osutamise üleminek Sotsiaalkindlustusametist Tervisekassasse kaasa Sotsiaalkindlustusametile 17 töötaja koondamise. Palume täiendada seletuskirja selgitustega, millistest piirkondadest kõige tõenäolisemalt töökohad kaovad ning milliseid võimalusi kasutatakse selleks, et vältida riigi töökohtade vähenemist väljaspool Harjumaad ning toetada koondatavate töötajate võimalusi leida erialast tööd enda kodupiirkonnas. Muudatuste kavandamisel palume tutvuda Regionaal- ja Põllumajandusministeeriumi koostatud soovitusliku juhisega riigiasutuste kontaktteenuste paiknemise muudatustega kaasnevate mõjude hindamiseks. Juhis on leitav ministeeriumi kodulehel.</w:t>
            </w:r>
          </w:p>
        </w:tc>
        <w:tc>
          <w:tcPr>
            <w:tcW w:w="4742" w:type="dxa"/>
          </w:tcPr>
          <w:p w14:paraId="4E562B52" w14:textId="77777777" w:rsidR="00666FB3" w:rsidRDefault="00666FB3" w:rsidP="2BF27817">
            <w:pPr>
              <w:spacing w:before="240" w:after="240"/>
              <w:jc w:val="both"/>
              <w:rPr>
                <w:rFonts w:ascii="Times New Roman" w:eastAsia="Aptos" w:hAnsi="Times New Roman" w:cs="Times New Roman"/>
                <w:b/>
                <w:bCs/>
                <w:sz w:val="24"/>
                <w:szCs w:val="24"/>
              </w:rPr>
            </w:pPr>
            <w:r w:rsidRPr="00666FB3">
              <w:rPr>
                <w:rFonts w:ascii="Times New Roman" w:eastAsia="Aptos" w:hAnsi="Times New Roman" w:cs="Times New Roman"/>
                <w:b/>
                <w:bCs/>
                <w:sz w:val="24"/>
                <w:szCs w:val="24"/>
              </w:rPr>
              <w:t xml:space="preserve">Seletuskirja on täiendatud. </w:t>
            </w:r>
          </w:p>
          <w:p w14:paraId="78706291" w14:textId="7D29F984" w:rsidR="47B9FC69" w:rsidRPr="00666FB3" w:rsidRDefault="3A76A8E7" w:rsidP="2BF27817">
            <w:pPr>
              <w:spacing w:before="240" w:after="240"/>
              <w:jc w:val="both"/>
              <w:rPr>
                <w:rFonts w:ascii="Times New Roman" w:eastAsia="Aptos" w:hAnsi="Times New Roman" w:cs="Times New Roman"/>
                <w:b/>
                <w:bCs/>
                <w:sz w:val="24"/>
                <w:szCs w:val="24"/>
              </w:rPr>
            </w:pPr>
            <w:proofErr w:type="spellStart"/>
            <w:r w:rsidRPr="00237F29">
              <w:rPr>
                <w:rFonts w:ascii="Times New Roman" w:eastAsia="Aptos" w:hAnsi="Times New Roman" w:cs="Times New Roman"/>
                <w:sz w:val="24"/>
                <w:szCs w:val="24"/>
              </w:rPr>
              <w:t>SKA-l</w:t>
            </w:r>
            <w:proofErr w:type="spellEnd"/>
            <w:r w:rsidRPr="00237F29">
              <w:rPr>
                <w:rFonts w:ascii="Times New Roman" w:eastAsia="Aptos" w:hAnsi="Times New Roman" w:cs="Times New Roman"/>
                <w:sz w:val="24"/>
                <w:szCs w:val="24"/>
              </w:rPr>
              <w:t xml:space="preserve"> ei ole võimalik täpselt hinnata, millistes piirkondades ametikohti koondatakse, kuna peaspetsialistide tööülesanded on mitmekesised ning ei piirdu üksnes rehabilitatsiooniteenuse hindamisega. Lisaks on neile pandud kohustus hinnata ka erihoolekandeteenuse vajadust, mistõttu on töökoormuse jaotus piirkonniti erinev ning sõltub konkreetsetest teenusvajadustest.</w:t>
            </w:r>
          </w:p>
          <w:p w14:paraId="078A277D" w14:textId="7CDB1D7B" w:rsidR="47B9FC69" w:rsidRPr="00237F29" w:rsidRDefault="3A76A8E7" w:rsidP="2BF27817">
            <w:pPr>
              <w:spacing w:before="240" w:after="240"/>
              <w:jc w:val="both"/>
              <w:rPr>
                <w:rFonts w:ascii="Times New Roman" w:eastAsia="Times New Roman" w:hAnsi="Times New Roman" w:cs="Times New Roman"/>
                <w:sz w:val="24"/>
                <w:szCs w:val="24"/>
              </w:rPr>
            </w:pPr>
            <w:r w:rsidRPr="00237F29">
              <w:rPr>
                <w:rFonts w:ascii="Times New Roman" w:eastAsia="Aptos" w:hAnsi="Times New Roman" w:cs="Times New Roman"/>
                <w:sz w:val="24"/>
                <w:szCs w:val="24"/>
              </w:rPr>
              <w:t>Sellest tulenevalt tuleb võimalikke mõjusid hinnata tervikuna, arvestades nii eri teenuste mahtu kui ka piirkondlikke eripärasid, mitte üksikute funktsioonide lõikes.</w:t>
            </w:r>
          </w:p>
          <w:p w14:paraId="3094AA30" w14:textId="0DAA5306" w:rsidR="47B9FC69" w:rsidRPr="00237F29" w:rsidRDefault="20921BE1" w:rsidP="2BF27817">
            <w:pPr>
              <w:spacing w:before="240" w:after="240"/>
              <w:jc w:val="both"/>
              <w:rPr>
                <w:rFonts w:ascii="Times New Roman" w:eastAsia="Times New Roman" w:hAnsi="Times New Roman" w:cs="Times New Roman"/>
                <w:sz w:val="24"/>
                <w:szCs w:val="24"/>
              </w:rPr>
            </w:pPr>
            <w:r w:rsidRPr="00237F29">
              <w:rPr>
                <w:rFonts w:ascii="Times New Roman" w:eastAsia="Times New Roman" w:hAnsi="Times New Roman" w:cs="Times New Roman"/>
                <w:sz w:val="24"/>
                <w:szCs w:val="24"/>
              </w:rPr>
              <w:t>Ümberkorralduste kavandamisel on pööratud tähelepanu olemasoleva personali jätkuvatele võimalustele ning teadmiste ja kogemuse hoidmisele süsteemis. Sellest lähtuvalt on planeeritud, et osa ametikohtadel töötavaid peaspetsialiste sobitub terviseteejuhi ametikohtadele.</w:t>
            </w:r>
          </w:p>
          <w:p w14:paraId="3B05AFDF" w14:textId="5B957880" w:rsidR="47B9FC69" w:rsidRPr="00237F29" w:rsidRDefault="20921BE1" w:rsidP="2BF27817">
            <w:pPr>
              <w:spacing w:before="240" w:after="240"/>
              <w:jc w:val="both"/>
              <w:rPr>
                <w:rFonts w:ascii="Times New Roman" w:eastAsia="Times New Roman" w:hAnsi="Times New Roman" w:cs="Times New Roman"/>
                <w:sz w:val="24"/>
                <w:szCs w:val="24"/>
              </w:rPr>
            </w:pPr>
            <w:r w:rsidRPr="00237F29">
              <w:rPr>
                <w:rFonts w:ascii="Times New Roman" w:eastAsia="Times New Roman" w:hAnsi="Times New Roman" w:cs="Times New Roman"/>
                <w:sz w:val="24"/>
                <w:szCs w:val="24"/>
              </w:rPr>
              <w:t>Samuti toetab Sotsiaalkindlustusamet töötajaid ümberõppes, võimaldades neil osaleda terviseteejuhi koolitusel. Sellega tagatakse, et personali professionaalne areng ja panus süsteemi säilivad ka uues korralduses</w:t>
            </w:r>
            <w:r w:rsidR="30E6B003" w:rsidRPr="00237F29">
              <w:rPr>
                <w:rFonts w:ascii="Times New Roman" w:eastAsia="Times New Roman" w:hAnsi="Times New Roman" w:cs="Times New Roman"/>
                <w:sz w:val="24"/>
                <w:szCs w:val="24"/>
              </w:rPr>
              <w:t xml:space="preserve">. </w:t>
            </w:r>
          </w:p>
        </w:tc>
      </w:tr>
      <w:tr w:rsidR="47B9FC69" w14:paraId="51397B9F" w14:textId="77777777" w:rsidTr="00492043">
        <w:trPr>
          <w:trHeight w:val="300"/>
        </w:trPr>
        <w:tc>
          <w:tcPr>
            <w:tcW w:w="4663" w:type="dxa"/>
          </w:tcPr>
          <w:p w14:paraId="65EE39C6" w14:textId="2CA0AB08" w:rsidR="53E981B1" w:rsidRPr="005B5C1E" w:rsidRDefault="51364D58" w:rsidP="7FCEAB50">
            <w:pPr>
              <w:jc w:val="both"/>
            </w:pPr>
            <w:r w:rsidRPr="7FCEAB50">
              <w:rPr>
                <w:rFonts w:ascii="Times New Roman" w:eastAsia="Times New Roman" w:hAnsi="Times New Roman" w:cs="Times New Roman"/>
                <w:sz w:val="24"/>
                <w:szCs w:val="24"/>
              </w:rPr>
              <w:t xml:space="preserve">7. Seletuskirjas (lk 21) on viidatud, et tabelist 2 nähtub, et väiksemates ja </w:t>
            </w:r>
            <w:proofErr w:type="spellStart"/>
            <w:r w:rsidRPr="7FCEAB50">
              <w:rPr>
                <w:rFonts w:ascii="Times New Roman" w:eastAsia="Times New Roman" w:hAnsi="Times New Roman" w:cs="Times New Roman"/>
                <w:sz w:val="24"/>
                <w:szCs w:val="24"/>
              </w:rPr>
              <w:t>hajaasustusega</w:t>
            </w:r>
            <w:proofErr w:type="spellEnd"/>
            <w:r w:rsidRPr="7FCEAB50">
              <w:rPr>
                <w:rFonts w:ascii="Times New Roman" w:eastAsia="Times New Roman" w:hAnsi="Times New Roman" w:cs="Times New Roman"/>
                <w:sz w:val="24"/>
                <w:szCs w:val="24"/>
              </w:rPr>
              <w:t xml:space="preserve"> maakondades on teenuse kättesaadavus piiratum, mis viitab teenuseosutajate ebaühtlasele jaotusele ning vajadusele liikuda teenuse saamiseks teise piirkonda. Juhime tähelepanu, et viidatud tabel ei peegelda teenuse pakkumuse poolt vaid üksnes teenuse saajate arvu maakondades, võimaldamata hinnata teenuse piirkondlikku kättesaadavust. Samuti on seletuskirjas märgitud, et mitmes väiksemas maakonnas, kus on vähem SRT spetsialiste võib olla SRT teenuste kättesaadavus halvem ja inimesed võivad sõltuda naabermaakonnas pakutavatest teenustest. Selle järelduse juures tuleks kindlasti arvestada, et väiksemates maakondades on üldjuhul ka vähesem koguvajadus SRT teenuste järele. Samuti tuleks teenuse piirkondliku kättesaadavuse hindamisel arvestada teatud osas loomupärase maakonnapiiride ülese teenuse kasutamisega, kuna alati ei pruugi olla kodumaakonnas osutatav teenus eriti maakonna äärealade inimestele lähim või mugavaim asukoht.</w:t>
            </w:r>
          </w:p>
        </w:tc>
        <w:tc>
          <w:tcPr>
            <w:tcW w:w="4742" w:type="dxa"/>
          </w:tcPr>
          <w:p w14:paraId="3771B4E2" w14:textId="02B898F4" w:rsidR="47B9FC69" w:rsidRPr="005B5C1E" w:rsidRDefault="006D586E" w:rsidP="2BF27817">
            <w:pPr>
              <w:jc w:val="both"/>
              <w:rPr>
                <w:rFonts w:ascii="Times New Roman" w:eastAsia="Aptos" w:hAnsi="Times New Roman" w:cs="Times New Roman"/>
                <w:sz w:val="24"/>
                <w:szCs w:val="24"/>
              </w:rPr>
            </w:pPr>
            <w:r>
              <w:rPr>
                <w:rFonts w:ascii="Times New Roman" w:eastAsia="Aptos" w:hAnsi="Times New Roman" w:cs="Times New Roman"/>
                <w:sz w:val="24"/>
                <w:szCs w:val="24"/>
              </w:rPr>
              <w:t>S</w:t>
            </w:r>
            <w:r w:rsidR="1E712324" w:rsidRPr="2BF27817">
              <w:rPr>
                <w:rFonts w:ascii="Times New Roman" w:eastAsia="Aptos" w:hAnsi="Times New Roman" w:cs="Times New Roman"/>
                <w:sz w:val="24"/>
                <w:szCs w:val="24"/>
              </w:rPr>
              <w:t>eletuskirja</w:t>
            </w:r>
            <w:r w:rsidR="09A2DB1E" w:rsidRPr="2BF27817">
              <w:rPr>
                <w:rFonts w:ascii="Times New Roman" w:eastAsia="Aptos" w:hAnsi="Times New Roman" w:cs="Times New Roman"/>
                <w:sz w:val="24"/>
                <w:szCs w:val="24"/>
              </w:rPr>
              <w:t xml:space="preserve"> </w:t>
            </w:r>
            <w:r>
              <w:rPr>
                <w:rFonts w:ascii="Times New Roman" w:eastAsia="Aptos" w:hAnsi="Times New Roman" w:cs="Times New Roman"/>
                <w:sz w:val="24"/>
                <w:szCs w:val="24"/>
              </w:rPr>
              <w:t xml:space="preserve">on täiendatud </w:t>
            </w:r>
            <w:r w:rsidR="58828657" w:rsidRPr="2BF27817">
              <w:rPr>
                <w:rFonts w:ascii="Times New Roman" w:eastAsia="Aptos" w:hAnsi="Times New Roman" w:cs="Times New Roman"/>
                <w:sz w:val="24"/>
                <w:szCs w:val="24"/>
              </w:rPr>
              <w:t>rehabilitatsiooniteenust vajavate inimeste</w:t>
            </w:r>
            <w:r>
              <w:rPr>
                <w:rFonts w:ascii="Times New Roman" w:eastAsia="Aptos" w:hAnsi="Times New Roman" w:cs="Times New Roman"/>
                <w:sz w:val="24"/>
                <w:szCs w:val="24"/>
              </w:rPr>
              <w:t>le kaasneva</w:t>
            </w:r>
            <w:r w:rsidR="58828657" w:rsidRPr="2BF27817">
              <w:rPr>
                <w:rFonts w:ascii="Times New Roman" w:eastAsia="Aptos" w:hAnsi="Times New Roman" w:cs="Times New Roman"/>
                <w:sz w:val="24"/>
                <w:szCs w:val="24"/>
              </w:rPr>
              <w:t xml:space="preserve"> mõju osa</w:t>
            </w:r>
            <w:r>
              <w:rPr>
                <w:rFonts w:ascii="Times New Roman" w:eastAsia="Aptos" w:hAnsi="Times New Roman" w:cs="Times New Roman"/>
                <w:sz w:val="24"/>
                <w:szCs w:val="24"/>
              </w:rPr>
              <w:t>s</w:t>
            </w:r>
            <w:r w:rsidR="58828657" w:rsidRPr="2BF27817">
              <w:rPr>
                <w:rFonts w:ascii="Times New Roman" w:eastAsia="Aptos" w:hAnsi="Times New Roman" w:cs="Times New Roman"/>
                <w:sz w:val="24"/>
                <w:szCs w:val="24"/>
              </w:rPr>
              <w:t xml:space="preserve">, kus </w:t>
            </w:r>
            <w:r>
              <w:rPr>
                <w:rFonts w:ascii="Times New Roman" w:eastAsia="Aptos" w:hAnsi="Times New Roman" w:cs="Times New Roman"/>
                <w:sz w:val="24"/>
                <w:szCs w:val="24"/>
              </w:rPr>
              <w:t>on kirjeldatud</w:t>
            </w:r>
            <w:r w:rsidR="58828657" w:rsidRPr="2BF27817">
              <w:rPr>
                <w:rFonts w:ascii="Times New Roman" w:eastAsia="Aptos" w:hAnsi="Times New Roman" w:cs="Times New Roman"/>
                <w:sz w:val="24"/>
                <w:szCs w:val="24"/>
              </w:rPr>
              <w:t xml:space="preserve"> haiglavõrgu haiglate rehabilitatsiooniteenuse osutamise kohustust, mis aitab taga</w:t>
            </w:r>
            <w:r w:rsidR="1EC24788" w:rsidRPr="2BF27817">
              <w:rPr>
                <w:rFonts w:ascii="Times New Roman" w:eastAsia="Aptos" w:hAnsi="Times New Roman" w:cs="Times New Roman"/>
                <w:sz w:val="24"/>
                <w:szCs w:val="24"/>
              </w:rPr>
              <w:t>d</w:t>
            </w:r>
            <w:r w:rsidR="58828657" w:rsidRPr="2BF27817">
              <w:rPr>
                <w:rFonts w:ascii="Times New Roman" w:eastAsia="Aptos" w:hAnsi="Times New Roman" w:cs="Times New Roman"/>
                <w:sz w:val="24"/>
                <w:szCs w:val="24"/>
              </w:rPr>
              <w:t>a teenuse jätkusuutliku pakkum</w:t>
            </w:r>
            <w:r w:rsidR="20B809AB" w:rsidRPr="2BF27817">
              <w:rPr>
                <w:rFonts w:ascii="Times New Roman" w:eastAsia="Aptos" w:hAnsi="Times New Roman" w:cs="Times New Roman"/>
                <w:sz w:val="24"/>
                <w:szCs w:val="24"/>
              </w:rPr>
              <w:t>ise ja kättesaadavuse üle Eesti kõigis piirkondades</w:t>
            </w:r>
            <w:r w:rsidR="1E712324" w:rsidRPr="2BF27817">
              <w:rPr>
                <w:rFonts w:ascii="Times New Roman" w:eastAsia="Aptos" w:hAnsi="Times New Roman" w:cs="Times New Roman"/>
                <w:sz w:val="24"/>
                <w:szCs w:val="24"/>
              </w:rPr>
              <w:t xml:space="preserve">. </w:t>
            </w:r>
          </w:p>
        </w:tc>
      </w:tr>
      <w:tr w:rsidR="47B9FC69" w14:paraId="2975E634" w14:textId="77777777" w:rsidTr="0E5FC787">
        <w:trPr>
          <w:trHeight w:val="300"/>
        </w:trPr>
        <w:tc>
          <w:tcPr>
            <w:tcW w:w="9405" w:type="dxa"/>
            <w:gridSpan w:val="2"/>
            <w:shd w:val="clear" w:color="auto" w:fill="DAE8F8"/>
          </w:tcPr>
          <w:p w14:paraId="5636A3DF" w14:textId="4B14162A" w:rsidR="7927EAC5" w:rsidRPr="005B5C1E" w:rsidRDefault="10A23EF6" w:rsidP="7FCEAB50">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Rahandusministeerium</w:t>
            </w:r>
          </w:p>
        </w:tc>
      </w:tr>
      <w:tr w:rsidR="47B9FC69" w14:paraId="4DB85B2B" w14:textId="77777777" w:rsidTr="00492043">
        <w:trPr>
          <w:trHeight w:val="300"/>
        </w:trPr>
        <w:tc>
          <w:tcPr>
            <w:tcW w:w="4663" w:type="dxa"/>
          </w:tcPr>
          <w:p w14:paraId="4D0CF168" w14:textId="187974E6" w:rsidR="7927EAC5" w:rsidRPr="005B5C1E" w:rsidRDefault="10A23EF6" w:rsidP="7FCEAB50">
            <w:pPr>
              <w:jc w:val="both"/>
              <w:rPr>
                <w:rFonts w:ascii="Times New Roman" w:eastAsia="Times New Roman" w:hAnsi="Times New Roman" w:cs="Times New Roman"/>
                <w:sz w:val="24"/>
                <w:szCs w:val="24"/>
              </w:rPr>
            </w:pPr>
            <w:r w:rsidRPr="7FCEAB50">
              <w:rPr>
                <w:rFonts w:ascii="Times New Roman" w:eastAsia="Times New Roman" w:hAnsi="Times New Roman" w:cs="Times New Roman"/>
                <w:sz w:val="24"/>
                <w:szCs w:val="24"/>
              </w:rPr>
              <w:t xml:space="preserve"> </w:t>
            </w:r>
            <w:r w:rsidR="6FC34DF4" w:rsidRPr="7FCEAB50">
              <w:rPr>
                <w:rFonts w:ascii="Times New Roman" w:eastAsia="Times New Roman" w:hAnsi="Times New Roman" w:cs="Times New Roman"/>
                <w:sz w:val="24"/>
                <w:szCs w:val="24"/>
              </w:rPr>
              <w:t xml:space="preserve">1. Käesoleval ajal on 3 sarnast teenust (teenust osutavad enamasti ühed ja samad isikud): 1) Taastusravi – rahastab Tervisekassa 2) Sotsiaalne rehabilitatsioon – Sotsiaalkindlustusamet 3) Tööalane rehabilitatsioon -Töötukassa. Eelnõust ei selgu, mis saab tööalasest rehabilitatsioonist. Üheselt mõistetavus on oluline, kuivõrd see puudutab käibemaksu. Kehtiva korra kohaselt on sotsiaalne rehabilitatsioon ja taastusravi maksuvaba, samas on tööalane rehabilitatsioon maksustatav ja selle osas erandit ei ole. Eelnõus tuleb sõnaselgelt välistada, et see ei hõlma tööalast rehabilitatsiooni. Seaduse eelnõu § 6 kohaselt tühistatakse sotsiaalhoolekande seaduses rehabilitatsiooni teenuse osa, kus on tööalase rehabilitatsiooniteenuse välistus olemas. Ka on ebaselge, mis saab pärast 2029. aastat, kui tööhõiveprogramm 2024–2029 lõpeb. </w:t>
            </w:r>
            <w:proofErr w:type="spellStart"/>
            <w:r w:rsidR="6FC34DF4" w:rsidRPr="7FCEAB50">
              <w:rPr>
                <w:rFonts w:ascii="Times New Roman" w:eastAsia="Times New Roman" w:hAnsi="Times New Roman" w:cs="Times New Roman"/>
                <w:sz w:val="24"/>
                <w:szCs w:val="24"/>
              </w:rPr>
              <w:t>Tööhõveprogrammis</w:t>
            </w:r>
            <w:proofErr w:type="spellEnd"/>
            <w:r w:rsidR="6FC34DF4" w:rsidRPr="7FCEAB50">
              <w:rPr>
                <w:rFonts w:ascii="Times New Roman" w:eastAsia="Times New Roman" w:hAnsi="Times New Roman" w:cs="Times New Roman"/>
                <w:sz w:val="24"/>
                <w:szCs w:val="24"/>
              </w:rPr>
              <w:t xml:space="preserve"> 2024–2029 on ära toodud tööalane rehabilitatsioon ja viidatakse </w:t>
            </w:r>
            <w:proofErr w:type="spellStart"/>
            <w:r w:rsidR="6FC34DF4" w:rsidRPr="7FCEAB50">
              <w:rPr>
                <w:rFonts w:ascii="Times New Roman" w:eastAsia="Times New Roman" w:hAnsi="Times New Roman" w:cs="Times New Roman"/>
                <w:sz w:val="24"/>
                <w:szCs w:val="24"/>
              </w:rPr>
              <w:t>sotsaalhoolekandeseaduse</w:t>
            </w:r>
            <w:proofErr w:type="spellEnd"/>
            <w:r w:rsidR="6FC34DF4" w:rsidRPr="7FCEAB50">
              <w:rPr>
                <w:rFonts w:ascii="Times New Roman" w:eastAsia="Times New Roman" w:hAnsi="Times New Roman" w:cs="Times New Roman"/>
                <w:sz w:val="24"/>
                <w:szCs w:val="24"/>
              </w:rPr>
              <w:t xml:space="preserve"> § 57 toodud teenustele, ehk siis samadele teenustele, mida osutatakse sotsiaalse rehabilitatsiooni käigus. Vahe seisneb selles, et sotsiaalse rehabilitatsioonile on kehtestatud hinnad ja tööalasel rehabilitatsioonil on hinnad vabad.</w:t>
            </w:r>
          </w:p>
          <w:p w14:paraId="5DB4AB25" w14:textId="403437CD" w:rsidR="47B9FC69" w:rsidRDefault="47B9FC69" w:rsidP="47B9FC69">
            <w:pPr>
              <w:jc w:val="both"/>
              <w:rPr>
                <w:rFonts w:ascii="Times New Roman" w:eastAsia="Times New Roman" w:hAnsi="Times New Roman" w:cs="Times New Roman"/>
                <w:color w:val="000000" w:themeColor="text1"/>
                <w:sz w:val="24"/>
                <w:szCs w:val="24"/>
              </w:rPr>
            </w:pPr>
          </w:p>
        </w:tc>
        <w:tc>
          <w:tcPr>
            <w:tcW w:w="4742" w:type="dxa"/>
          </w:tcPr>
          <w:p w14:paraId="3FBA19C9" w14:textId="14A0C862" w:rsidR="47B9FC69" w:rsidRPr="005B5C1E" w:rsidRDefault="006D586E" w:rsidP="2B4C97F8">
            <w:pP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22E0E24" w:rsidRPr="005B5C1E">
              <w:rPr>
                <w:rFonts w:ascii="Times New Roman" w:eastAsia="Times New Roman" w:hAnsi="Times New Roman" w:cs="Times New Roman"/>
                <w:sz w:val="24"/>
                <w:szCs w:val="24"/>
              </w:rPr>
              <w:t>elnõu seletuskirja</w:t>
            </w:r>
            <w:r>
              <w:rPr>
                <w:rFonts w:ascii="Times New Roman" w:eastAsia="Times New Roman" w:hAnsi="Times New Roman" w:cs="Times New Roman"/>
                <w:sz w:val="24"/>
                <w:szCs w:val="24"/>
              </w:rPr>
              <w:t xml:space="preserve"> on täiendatud</w:t>
            </w:r>
            <w:r w:rsidR="022E0E24" w:rsidRPr="005B5C1E">
              <w:rPr>
                <w:rFonts w:ascii="Times New Roman" w:eastAsia="Times New Roman" w:hAnsi="Times New Roman" w:cs="Times New Roman"/>
                <w:sz w:val="24"/>
                <w:szCs w:val="24"/>
              </w:rPr>
              <w:t xml:space="preserve">. </w:t>
            </w:r>
          </w:p>
          <w:p w14:paraId="6CF21783" w14:textId="6E4E8CE7" w:rsidR="47B9FC69" w:rsidRDefault="47B9FC69" w:rsidP="287805F4">
            <w:pPr>
              <w:rPr>
                <w:rFonts w:ascii="Times New Roman" w:eastAsia="Times New Roman" w:hAnsi="Times New Roman" w:cs="Times New Roman"/>
                <w:sz w:val="24"/>
                <w:szCs w:val="24"/>
              </w:rPr>
            </w:pPr>
          </w:p>
          <w:p w14:paraId="14865FD9" w14:textId="3F23033D" w:rsidR="47B9FC69" w:rsidRPr="005B5C1E" w:rsidRDefault="006D586E" w:rsidP="2BF27817">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Pärast</w:t>
            </w:r>
            <w:r w:rsidR="63FB68E6" w:rsidRPr="2BF27817">
              <w:rPr>
                <w:rFonts w:ascii="Times New Roman" w:eastAsia="Times New Roman" w:hAnsi="Times New Roman" w:cs="Times New Roman"/>
                <w:sz w:val="24"/>
                <w:szCs w:val="24"/>
              </w:rPr>
              <w:t xml:space="preserve"> sotsiaalhoolekande seaduse rehabilitatsiooniteenust puudutava regulatsiooni kehtetuks tunnistamis</w:t>
            </w:r>
            <w:r>
              <w:rPr>
                <w:rFonts w:ascii="Times New Roman" w:eastAsia="Times New Roman" w:hAnsi="Times New Roman" w:cs="Times New Roman"/>
                <w:sz w:val="24"/>
                <w:szCs w:val="24"/>
              </w:rPr>
              <w:t>t</w:t>
            </w:r>
            <w:r w:rsidR="63FB68E6" w:rsidRPr="2BF27817">
              <w:rPr>
                <w:rFonts w:ascii="Times New Roman" w:eastAsia="Times New Roman" w:hAnsi="Times New Roman" w:cs="Times New Roman"/>
                <w:sz w:val="24"/>
                <w:szCs w:val="24"/>
              </w:rPr>
              <w:t xml:space="preserve"> kehtestavad MKM ja TK tööalase rehabilitatsiooni täpsustatud regulatsiooni tööhõiveprogrammiga ja tööalase rehabilitatsiooni koostööpõhimõtetega.</w:t>
            </w:r>
          </w:p>
          <w:p w14:paraId="6CCE8822" w14:textId="10E3DC6D" w:rsidR="47B9FC69" w:rsidRPr="005B5C1E" w:rsidRDefault="63FB68E6" w:rsidP="2BF27817">
            <w:pPr>
              <w:spacing w:after="160"/>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Tööalase rehabilitatsiooni teenuse rahastus on kuni 31.dets</w:t>
            </w:r>
            <w:r w:rsidR="755DBFC6" w:rsidRPr="2BF27817">
              <w:rPr>
                <w:rFonts w:ascii="Times New Roman" w:eastAsia="Times New Roman" w:hAnsi="Times New Roman" w:cs="Times New Roman"/>
                <w:sz w:val="24"/>
                <w:szCs w:val="24"/>
              </w:rPr>
              <w:t>embrini</w:t>
            </w:r>
            <w:r w:rsidRPr="2BF27817">
              <w:rPr>
                <w:rFonts w:ascii="Times New Roman" w:eastAsia="Times New Roman" w:hAnsi="Times New Roman" w:cs="Times New Roman"/>
                <w:sz w:val="24"/>
                <w:szCs w:val="24"/>
              </w:rPr>
              <w:t xml:space="preserve"> 2027 tagatud ESF vahenditest (aastane eelarve ca 6.5 milj eurot). Hetkel ei ole töötukassa nõukogu poolt langetatud otsust, millistest vahenditest (ESF, töötuskindlustus vm vahendid) teenuse rahastamist alates 2028.aastast jätkatakse – vastavad otsused on plaanis langetada 2026. a II pooles.  </w:t>
            </w:r>
          </w:p>
          <w:p w14:paraId="09210CB4" w14:textId="08B1D915" w:rsidR="47B9FC69" w:rsidRPr="005B5C1E" w:rsidRDefault="2374EC3F" w:rsidP="2B4C97F8">
            <w:pPr>
              <w:spacing w:after="160"/>
              <w:jc w:val="both"/>
              <w:rPr>
                <w:rFonts w:ascii="Times New Roman" w:eastAsia="Times New Roman" w:hAnsi="Times New Roman" w:cs="Times New Roman"/>
                <w:color w:val="FF0000"/>
                <w:sz w:val="24"/>
                <w:szCs w:val="24"/>
              </w:rPr>
            </w:pPr>
            <w:r w:rsidRPr="2BF27817">
              <w:rPr>
                <w:rFonts w:ascii="Times New Roman" w:eastAsia="Times New Roman" w:hAnsi="Times New Roman" w:cs="Times New Roman"/>
                <w:sz w:val="24"/>
                <w:szCs w:val="24"/>
              </w:rPr>
              <w:t>Tööalane rehabilitatsioon jätkab iseseisva tööturuteenusena (st mitte Tervisekassa poolt rahastatava rehabilitatsiooniteenuse koosseisus), kuna vähenenud töövõimega inimestele ei piisa tööturule sisenemiseks ja tööturul püsimiseks vaid meditsiinilisest rehabilitatsioonist – vaja on ka tööturukesksest kompleksset sekkumist.</w:t>
            </w:r>
            <w:r w:rsidR="146251EE" w:rsidRPr="2BF27817">
              <w:rPr>
                <w:rFonts w:ascii="Times New Roman" w:eastAsia="Times New Roman" w:hAnsi="Times New Roman" w:cs="Times New Roman"/>
                <w:color w:val="FF0000"/>
                <w:sz w:val="24"/>
                <w:szCs w:val="24"/>
              </w:rPr>
              <w:t xml:space="preserve"> </w:t>
            </w:r>
          </w:p>
        </w:tc>
      </w:tr>
      <w:tr w:rsidR="47B9FC69" w14:paraId="38D67B27" w14:textId="77777777" w:rsidTr="00492043">
        <w:trPr>
          <w:trHeight w:val="300"/>
        </w:trPr>
        <w:tc>
          <w:tcPr>
            <w:tcW w:w="4663" w:type="dxa"/>
          </w:tcPr>
          <w:p w14:paraId="3AE3FFAB" w14:textId="7279D6F9" w:rsidR="7927EAC5" w:rsidRPr="005B5C1E" w:rsidRDefault="72259261"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 kohaselt täiendatakse käibemaksuseaduse § 16 lõike 1 punkti 2 pärast sõna „tähenduses“ tekstiosaga „, rahvatervishoiu seaduse §-s 13</w:t>
            </w:r>
            <w:r w:rsidRPr="2BF27817">
              <w:rPr>
                <w:rFonts w:ascii="Times New Roman" w:eastAsia="Times New Roman" w:hAnsi="Times New Roman" w:cs="Times New Roman"/>
                <w:sz w:val="24"/>
                <w:szCs w:val="24"/>
                <w:vertAlign w:val="superscript"/>
              </w:rPr>
              <w:t>6</w:t>
            </w:r>
            <w:r w:rsidRPr="2BF27817">
              <w:rPr>
                <w:rFonts w:ascii="Times New Roman" w:eastAsia="Times New Roman" w:hAnsi="Times New Roman" w:cs="Times New Roman"/>
                <w:sz w:val="24"/>
                <w:szCs w:val="24"/>
              </w:rPr>
              <w:t xml:space="preserve"> sätestatud rehabilitatsiooniteenus“;</w:t>
            </w:r>
          </w:p>
          <w:p w14:paraId="6799AD54" w14:textId="7AD51462" w:rsidR="47B9FC69" w:rsidRDefault="47B9FC69" w:rsidP="47B9FC69">
            <w:pPr>
              <w:jc w:val="both"/>
              <w:rPr>
                <w:rFonts w:ascii="Times New Roman" w:eastAsia="Times New Roman" w:hAnsi="Times New Roman" w:cs="Times New Roman"/>
                <w:sz w:val="24"/>
                <w:szCs w:val="24"/>
              </w:rPr>
            </w:pPr>
          </w:p>
          <w:p w14:paraId="1B562CB0" w14:textId="3EA80A07" w:rsidR="7927EAC5" w:rsidRPr="005B5C1E" w:rsidRDefault="294418D6" w:rsidP="2B4C97F8">
            <w:pPr>
              <w:jc w:val="both"/>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Kui eelnõu kohaselt saab teenust osutada vaid isik, kes on tervishoiuteenuse osutaja tervishoiuteenuste korraldamise seaduse mõistes ning omab vastavat registreeringut, siis käibemaksuseaduses seda muudatust ei ole vaja teha. Maksuvabastus rakendub sarnaselt nagu praegu taastusravile.</w:t>
            </w:r>
          </w:p>
          <w:p w14:paraId="15C366F0" w14:textId="049E490F" w:rsidR="47B9FC69" w:rsidRDefault="47B9FC69" w:rsidP="47B9FC69">
            <w:pPr>
              <w:jc w:val="both"/>
              <w:rPr>
                <w:rFonts w:ascii="Times New Roman" w:eastAsia="Times New Roman" w:hAnsi="Times New Roman" w:cs="Times New Roman"/>
                <w:color w:val="000000" w:themeColor="text1"/>
                <w:sz w:val="24"/>
                <w:szCs w:val="24"/>
              </w:rPr>
            </w:pPr>
          </w:p>
        </w:tc>
        <w:tc>
          <w:tcPr>
            <w:tcW w:w="4742" w:type="dxa"/>
          </w:tcPr>
          <w:p w14:paraId="71F84070" w14:textId="03125BED" w:rsidR="47B9FC69" w:rsidRPr="005B5C1E" w:rsidRDefault="00B150F7" w:rsidP="2BF27817">
            <w:pPr>
              <w:jc w:val="both"/>
              <w:rPr>
                <w:rFonts w:ascii="Times New Roman" w:eastAsia="Times New Roman" w:hAnsi="Times New Roman" w:cs="Times New Roman"/>
                <w:sz w:val="24"/>
                <w:szCs w:val="24"/>
              </w:rPr>
            </w:pPr>
            <w:r w:rsidRPr="00B150F7">
              <w:rPr>
                <w:rFonts w:ascii="Times New Roman" w:eastAsia="Times New Roman" w:hAnsi="Times New Roman" w:cs="Times New Roman"/>
                <w:b/>
                <w:bCs/>
                <w:sz w:val="24"/>
                <w:szCs w:val="24"/>
              </w:rPr>
              <w:t>Selgitame.</w:t>
            </w:r>
            <w:r>
              <w:rPr>
                <w:rFonts w:ascii="Times New Roman" w:eastAsia="Times New Roman" w:hAnsi="Times New Roman" w:cs="Times New Roman"/>
                <w:sz w:val="24"/>
                <w:szCs w:val="24"/>
              </w:rPr>
              <w:t xml:space="preserve"> </w:t>
            </w:r>
            <w:r w:rsidR="374B97BE" w:rsidRPr="2BF27817">
              <w:rPr>
                <w:rFonts w:ascii="Times New Roman" w:eastAsia="Times New Roman" w:hAnsi="Times New Roman" w:cs="Times New Roman"/>
                <w:sz w:val="24"/>
                <w:szCs w:val="24"/>
              </w:rPr>
              <w:t>Kuna rehabilitatsiooniteenus ei ole tervishoiuteenus (hoolimata sellest, et seda osutab tervishoiuteenuse osutaja), siis ei lähe see praeguse KMS erandi alla, mille kohaselt on tervishoiuteenused käibemaksuvabad, ja vajab seetõttu eraldi reguleerimist.</w:t>
            </w:r>
          </w:p>
        </w:tc>
      </w:tr>
      <w:tr w:rsidR="7FCEAB50" w14:paraId="2DDA40DB" w14:textId="77777777" w:rsidTr="00492043">
        <w:trPr>
          <w:trHeight w:val="300"/>
        </w:trPr>
        <w:tc>
          <w:tcPr>
            <w:tcW w:w="4663" w:type="dxa"/>
          </w:tcPr>
          <w:p w14:paraId="60271973" w14:textId="7F690016" w:rsidR="333A1255" w:rsidRDefault="4C866EC8" w:rsidP="7FCEAB50">
            <w:pPr>
              <w:jc w:val="both"/>
            </w:pPr>
            <w:r w:rsidRPr="2BF27817">
              <w:rPr>
                <w:rFonts w:ascii="Times New Roman" w:eastAsia="Times New Roman" w:hAnsi="Times New Roman" w:cs="Times New Roman"/>
                <w:sz w:val="24"/>
                <w:szCs w:val="24"/>
              </w:rPr>
              <w:t>3. Eelnõu § 13</w:t>
            </w:r>
            <w:r w:rsidR="2AD7625A"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10 lõike 1 kohaselt rahastatakse rehabilitatsiooniteenust ja selle korraldamist riigieelarvest Tervisekassa kaudu riigieelarveliste võimaluste piires. Seletuskirjas on märgitud, et alates Tervisekassa poolt teenuse osutamisest (01.10.2027) finantseeritakse tegevuskulusid Sotsiaalministeeriumi sihtotstarbelisest toetusest. Palume seletuskirjas selgitada, millisel õiguslikul alusel toetust antakse.</w:t>
            </w:r>
          </w:p>
        </w:tc>
        <w:tc>
          <w:tcPr>
            <w:tcW w:w="4742" w:type="dxa"/>
          </w:tcPr>
          <w:p w14:paraId="6C5D06F6" w14:textId="2D1B21F3" w:rsidR="7FCEAB50" w:rsidRDefault="00B150F7" w:rsidP="2BF27817">
            <w:pPr>
              <w:jc w:val="both"/>
              <w:rPr>
                <w:rFonts w:ascii="Times New Roman" w:eastAsia="Times New Roman" w:hAnsi="Times New Roman" w:cs="Times New Roman"/>
                <w:sz w:val="24"/>
                <w:szCs w:val="24"/>
              </w:rPr>
            </w:pPr>
            <w:r w:rsidRPr="00B150F7">
              <w:rPr>
                <w:rFonts w:ascii="Times New Roman" w:eastAsia="Times New Roman" w:hAnsi="Times New Roman" w:cs="Times New Roman"/>
                <w:b/>
                <w:bCs/>
                <w:sz w:val="24"/>
                <w:szCs w:val="24"/>
              </w:rPr>
              <w:t>Selgitame.</w:t>
            </w:r>
            <w:r>
              <w:rPr>
                <w:rFonts w:ascii="Times New Roman" w:eastAsia="Times New Roman" w:hAnsi="Times New Roman" w:cs="Times New Roman"/>
                <w:sz w:val="24"/>
                <w:szCs w:val="24"/>
              </w:rPr>
              <w:t xml:space="preserve"> </w:t>
            </w:r>
            <w:r w:rsidR="7B4DCA97" w:rsidRPr="2BF27817">
              <w:rPr>
                <w:rFonts w:ascii="Times New Roman" w:eastAsia="Times New Roman" w:hAnsi="Times New Roman" w:cs="Times New Roman"/>
                <w:sz w:val="24"/>
                <w:szCs w:val="24"/>
              </w:rPr>
              <w:t>Eelnõuga luuakse</w:t>
            </w:r>
            <w:r>
              <w:rPr>
                <w:rFonts w:ascii="Times New Roman" w:eastAsia="Times New Roman" w:hAnsi="Times New Roman" w:cs="Times New Roman"/>
                <w:sz w:val="24"/>
                <w:szCs w:val="24"/>
              </w:rPr>
              <w:t>gi</w:t>
            </w:r>
            <w:r w:rsidR="7B4DCA97" w:rsidRPr="2BF27817">
              <w:rPr>
                <w:rFonts w:ascii="Times New Roman" w:eastAsia="Times New Roman" w:hAnsi="Times New Roman" w:cs="Times New Roman"/>
                <w:sz w:val="24"/>
                <w:szCs w:val="24"/>
              </w:rPr>
              <w:t xml:space="preserve"> õiguslik alus </w:t>
            </w:r>
            <w:proofErr w:type="spellStart"/>
            <w:r w:rsidR="7B4DCA97" w:rsidRPr="2BF27817">
              <w:rPr>
                <w:rFonts w:ascii="Times New Roman" w:eastAsia="Times New Roman" w:hAnsi="Times New Roman" w:cs="Times New Roman"/>
                <w:sz w:val="24"/>
                <w:szCs w:val="24"/>
              </w:rPr>
              <w:t>SoMi</w:t>
            </w:r>
            <w:proofErr w:type="spellEnd"/>
            <w:r w:rsidR="7B4DCA97" w:rsidRPr="2BF27817">
              <w:rPr>
                <w:rFonts w:ascii="Times New Roman" w:eastAsia="Times New Roman" w:hAnsi="Times New Roman" w:cs="Times New Roman"/>
                <w:sz w:val="24"/>
                <w:szCs w:val="24"/>
              </w:rPr>
              <w:t xml:space="preserve"> poolt </w:t>
            </w:r>
            <w:proofErr w:type="spellStart"/>
            <w:r w:rsidR="7B4DCA97" w:rsidRPr="2BF27817">
              <w:rPr>
                <w:rFonts w:ascii="Times New Roman" w:eastAsia="Times New Roman" w:hAnsi="Times New Roman" w:cs="Times New Roman"/>
                <w:sz w:val="24"/>
                <w:szCs w:val="24"/>
              </w:rPr>
              <w:t>TerKile</w:t>
            </w:r>
            <w:proofErr w:type="spellEnd"/>
            <w:r w:rsidR="7B4DCA97" w:rsidRPr="2BF27817">
              <w:rPr>
                <w:rFonts w:ascii="Times New Roman" w:eastAsia="Times New Roman" w:hAnsi="Times New Roman" w:cs="Times New Roman"/>
                <w:sz w:val="24"/>
                <w:szCs w:val="24"/>
              </w:rPr>
              <w:t xml:space="preserve"> sihtotstarbelise eraldise andmiseks, millest rahastatakse rehabilitatsiooniteenuse korraldamist ja osutamist.</w:t>
            </w:r>
          </w:p>
          <w:p w14:paraId="6EE0DFD1" w14:textId="48E22F82" w:rsidR="7FCEAB50" w:rsidRDefault="7FCEAB50" w:rsidP="7FCEAB50">
            <w:pPr>
              <w:jc w:val="both"/>
              <w:rPr>
                <w:rFonts w:ascii="Times New Roman" w:eastAsia="Times New Roman" w:hAnsi="Times New Roman" w:cs="Times New Roman"/>
                <w:color w:val="FF0000"/>
                <w:sz w:val="24"/>
                <w:szCs w:val="24"/>
              </w:rPr>
            </w:pPr>
          </w:p>
        </w:tc>
      </w:tr>
      <w:tr w:rsidR="47B9FC69" w14:paraId="4077C059" w14:textId="77777777" w:rsidTr="00492043">
        <w:trPr>
          <w:trHeight w:val="300"/>
        </w:trPr>
        <w:tc>
          <w:tcPr>
            <w:tcW w:w="4663" w:type="dxa"/>
          </w:tcPr>
          <w:p w14:paraId="58235B2F" w14:textId="12A723EA" w:rsidR="1E4C4695" w:rsidRPr="005B5C1E" w:rsidRDefault="4C866EC8" w:rsidP="7FCEAB50">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4.Eelnõu seletuskirja kohaselt antakse rehabilitatsiooni teenuse eelarve Sotsiaalministeeriumi poolt Tervisekassale sihtotstarbelise toetusena, kus on iga-aastaselt alates 2029 aastast sisse arvestatud 5%-</w:t>
            </w:r>
            <w:proofErr w:type="spellStart"/>
            <w:r w:rsidRPr="2BF27817">
              <w:rPr>
                <w:rFonts w:ascii="Times New Roman" w:eastAsia="Times New Roman" w:hAnsi="Times New Roman" w:cs="Times New Roman"/>
                <w:sz w:val="24"/>
                <w:szCs w:val="24"/>
              </w:rPr>
              <w:t>line</w:t>
            </w:r>
            <w:proofErr w:type="spellEnd"/>
            <w:r w:rsidRPr="2BF27817">
              <w:rPr>
                <w:rFonts w:ascii="Times New Roman" w:eastAsia="Times New Roman" w:hAnsi="Times New Roman" w:cs="Times New Roman"/>
                <w:sz w:val="24"/>
                <w:szCs w:val="24"/>
              </w:rPr>
              <w:t xml:space="preserve"> tööjõukulude kasv. Seletuskirjas ei ole märgitud, millistest vahenditest see tööjõukulude kasv kaetakse. Kas Sotsiaalministeerium on valmis enda eelarvest leidma iga</w:t>
            </w:r>
            <w:r w:rsidR="73D6D2C9"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 xml:space="preserve">aastaselt 5% kasvuks vahendid juhul, kui ei eelarve ja eelarvestrateegia läbirääkimistel lisavahendeid ei eraldata? Eelnõu seletuskirjas ei ole selle kohta selgitust. </w:t>
            </w:r>
          </w:p>
        </w:tc>
        <w:tc>
          <w:tcPr>
            <w:tcW w:w="4742" w:type="dxa"/>
          </w:tcPr>
          <w:p w14:paraId="38E44633" w14:textId="21FB003B" w:rsidR="47B9FC69" w:rsidRPr="005B5C1E" w:rsidRDefault="00EA4FA2" w:rsidP="432EFC1E">
            <w:pPr>
              <w:jc w:val="both"/>
              <w:rPr>
                <w:rFonts w:ascii="Times New Roman" w:eastAsia="Aptos" w:hAnsi="Times New Roman" w:cs="Times New Roman"/>
                <w:sz w:val="24"/>
                <w:szCs w:val="24"/>
              </w:rPr>
            </w:pPr>
            <w:r w:rsidRPr="00EA4FA2">
              <w:rPr>
                <w:rFonts w:ascii="Times New Roman" w:eastAsia="Aptos" w:hAnsi="Times New Roman" w:cs="Times New Roman"/>
                <w:b/>
                <w:bCs/>
                <w:sz w:val="24"/>
                <w:szCs w:val="24"/>
              </w:rPr>
              <w:t>Selgitame. </w:t>
            </w:r>
            <w:r w:rsidRPr="00EA4FA2">
              <w:rPr>
                <w:rFonts w:ascii="Times New Roman" w:eastAsia="Aptos" w:hAnsi="Times New Roman" w:cs="Times New Roman"/>
                <w:sz w:val="24"/>
                <w:szCs w:val="24"/>
              </w:rPr>
              <w:t>Eelnõu puhul on lisavahendite vajadus seotud IT-arendustega. Antud vahendite taotlemine on kirjeldatud seletuskirjas. Tervisekassa tööjõukulud kaetakse sihtotstarbelisest eraldisest. </w:t>
            </w:r>
          </w:p>
        </w:tc>
      </w:tr>
      <w:tr w:rsidR="47B9FC69" w14:paraId="08475153" w14:textId="77777777" w:rsidTr="00492043">
        <w:trPr>
          <w:trHeight w:val="300"/>
        </w:trPr>
        <w:tc>
          <w:tcPr>
            <w:tcW w:w="4663" w:type="dxa"/>
          </w:tcPr>
          <w:p w14:paraId="33A4F33C" w14:textId="3F5F02ED" w:rsidR="1E4C4695" w:rsidRPr="005B5C1E" w:rsidRDefault="43C9BCC2" w:rsidP="00237F29">
            <w:pPr>
              <w:jc w:val="both"/>
            </w:pPr>
            <w:r w:rsidRPr="2BF27817">
              <w:rPr>
                <w:rFonts w:ascii="Times New Roman" w:eastAsia="Times New Roman" w:hAnsi="Times New Roman" w:cs="Times New Roman"/>
                <w:sz w:val="24"/>
                <w:szCs w:val="24"/>
              </w:rPr>
              <w:t xml:space="preserve">5. Palume täiendada seletuskirja peatükki 7 IT arenduskulude lõiku lausega: „Vahendite mitteeraldamise korral kaetakse kulud </w:t>
            </w:r>
            <w:proofErr w:type="spellStart"/>
            <w:r w:rsidRPr="2BF27817">
              <w:rPr>
                <w:rFonts w:ascii="Times New Roman" w:eastAsia="Times New Roman" w:hAnsi="Times New Roman" w:cs="Times New Roman"/>
                <w:sz w:val="24"/>
                <w:szCs w:val="24"/>
              </w:rPr>
              <w:t>TEHIKu</w:t>
            </w:r>
            <w:proofErr w:type="spellEnd"/>
            <w:r w:rsidRPr="2BF27817">
              <w:rPr>
                <w:rFonts w:ascii="Times New Roman" w:eastAsia="Times New Roman" w:hAnsi="Times New Roman" w:cs="Times New Roman"/>
                <w:sz w:val="24"/>
                <w:szCs w:val="24"/>
              </w:rPr>
              <w:t xml:space="preserve"> olemasolevast baaseelarvest, vaadates ümber sisemised prioriteedid.“. Ühtlasi on oluline jälgida, et eelnõu muudatustega kaasnevad eelarvete ümbertõstmised on planeeritud õiges perioodis õigele asutusele, et ei tekiks olukordi, kus õigel asutusel (Sotsiaalkindlustusametil/ Sotsiaalministeeriumil/ Tervisekassal) puuduvad tegevusteks vahendid.</w:t>
            </w:r>
          </w:p>
        </w:tc>
        <w:tc>
          <w:tcPr>
            <w:tcW w:w="4742" w:type="dxa"/>
          </w:tcPr>
          <w:p w14:paraId="6B1B96C3" w14:textId="5F81D506" w:rsidR="47B9FC69" w:rsidRPr="005B5C1E" w:rsidRDefault="72BD4D24" w:rsidP="2BF27817">
            <w:pPr>
              <w:jc w:val="both"/>
              <w:rPr>
                <w:rFonts w:ascii="Times New Roman" w:eastAsia="Aptos" w:hAnsi="Times New Roman" w:cs="Times New Roman"/>
                <w:sz w:val="24"/>
                <w:szCs w:val="24"/>
              </w:rPr>
            </w:pPr>
            <w:r w:rsidRPr="432EFC1E">
              <w:rPr>
                <w:rFonts w:ascii="Times New Roman" w:eastAsia="Aptos" w:hAnsi="Times New Roman" w:cs="Times New Roman"/>
                <w:b/>
                <w:bCs/>
                <w:sz w:val="24"/>
                <w:szCs w:val="24"/>
              </w:rPr>
              <w:t>Arvesta</w:t>
            </w:r>
            <w:r w:rsidR="0423CCC6" w:rsidRPr="432EFC1E">
              <w:rPr>
                <w:rFonts w:ascii="Times New Roman" w:eastAsia="Aptos" w:hAnsi="Times New Roman" w:cs="Times New Roman"/>
                <w:b/>
                <w:bCs/>
                <w:sz w:val="24"/>
                <w:szCs w:val="24"/>
              </w:rPr>
              <w:t>tud</w:t>
            </w:r>
            <w:r w:rsidR="3B0F6CE1" w:rsidRPr="432EFC1E">
              <w:rPr>
                <w:rFonts w:ascii="Times New Roman" w:eastAsia="Aptos" w:hAnsi="Times New Roman" w:cs="Times New Roman"/>
                <w:b/>
                <w:bCs/>
                <w:sz w:val="24"/>
                <w:szCs w:val="24"/>
              </w:rPr>
              <w:t xml:space="preserve">, </w:t>
            </w:r>
            <w:r w:rsidR="3B0F6CE1" w:rsidRPr="00932499">
              <w:rPr>
                <w:rFonts w:ascii="Times New Roman" w:eastAsia="Aptos" w:hAnsi="Times New Roman" w:cs="Times New Roman"/>
                <w:sz w:val="24"/>
                <w:szCs w:val="24"/>
              </w:rPr>
              <w:t>seletuskir</w:t>
            </w:r>
            <w:r w:rsidR="00932499">
              <w:rPr>
                <w:rFonts w:ascii="Times New Roman" w:eastAsia="Aptos" w:hAnsi="Times New Roman" w:cs="Times New Roman"/>
                <w:sz w:val="24"/>
                <w:szCs w:val="24"/>
              </w:rPr>
              <w:t>ja</w:t>
            </w:r>
            <w:r w:rsidR="3B0F6CE1" w:rsidRPr="00932499">
              <w:rPr>
                <w:rFonts w:ascii="Times New Roman" w:eastAsia="Aptos" w:hAnsi="Times New Roman" w:cs="Times New Roman"/>
                <w:sz w:val="24"/>
                <w:szCs w:val="24"/>
              </w:rPr>
              <w:t xml:space="preserve"> </w:t>
            </w:r>
            <w:r w:rsidR="00932499">
              <w:rPr>
                <w:rFonts w:ascii="Times New Roman" w:eastAsia="Aptos" w:hAnsi="Times New Roman" w:cs="Times New Roman"/>
                <w:sz w:val="24"/>
                <w:szCs w:val="24"/>
              </w:rPr>
              <w:t xml:space="preserve">on </w:t>
            </w:r>
            <w:r w:rsidR="3B0F6CE1" w:rsidRPr="00932499">
              <w:rPr>
                <w:rFonts w:ascii="Times New Roman" w:eastAsia="Aptos" w:hAnsi="Times New Roman" w:cs="Times New Roman"/>
                <w:sz w:val="24"/>
                <w:szCs w:val="24"/>
              </w:rPr>
              <w:t>täiendatud lausega</w:t>
            </w:r>
            <w:r w:rsidR="3B0F6CE1" w:rsidRPr="432EFC1E">
              <w:rPr>
                <w:rFonts w:ascii="Times New Roman" w:eastAsia="Aptos" w:hAnsi="Times New Roman" w:cs="Times New Roman"/>
                <w:b/>
                <w:bCs/>
                <w:sz w:val="24"/>
                <w:szCs w:val="24"/>
              </w:rPr>
              <w:t xml:space="preserve"> “</w:t>
            </w:r>
            <w:r w:rsidR="008E1599" w:rsidRPr="1005CBCE">
              <w:rPr>
                <w:rFonts w:ascii="Times New Roman" w:hAnsi="Times New Roman"/>
                <w:color w:val="000000" w:themeColor="text1"/>
                <w:sz w:val="24"/>
              </w:rPr>
              <w:t xml:space="preserve">Kui lisarahastust 2027–2030 riigi eelarvestrateegia protsessis ei eraldata, vaadatakse arenduste vajadused </w:t>
            </w:r>
            <w:r w:rsidR="008E1599" w:rsidRPr="5EEE194C">
              <w:rPr>
                <w:rFonts w:ascii="Times New Roman" w:hAnsi="Times New Roman"/>
                <w:color w:val="000000" w:themeColor="text1"/>
                <w:sz w:val="24"/>
              </w:rPr>
              <w:t>üle, et tagada IT arenduste miinimumtase.</w:t>
            </w:r>
            <w:r w:rsidR="008E1599" w:rsidRPr="1005CBCE">
              <w:rPr>
                <w:rFonts w:ascii="Times New Roman" w:hAnsi="Times New Roman"/>
                <w:color w:val="000000" w:themeColor="text1"/>
                <w:sz w:val="24"/>
              </w:rPr>
              <w:t xml:space="preserve"> See võib kaasa tuua Sotsiaalministeeriumi valitsemisala senise strateegiliste eesmärkide muutmise ning vähendada valitsemisala muude põhitegevuste ja riiklike programmide rahastust.</w:t>
            </w:r>
            <w:r w:rsidR="3B0F6CE1" w:rsidRPr="432EFC1E">
              <w:rPr>
                <w:rFonts w:ascii="Times New Roman" w:eastAsia="Times New Roman" w:hAnsi="Times New Roman" w:cs="Times New Roman"/>
                <w:sz w:val="24"/>
                <w:szCs w:val="24"/>
              </w:rPr>
              <w:t>”</w:t>
            </w:r>
            <w:r w:rsidR="0423CCC6" w:rsidRPr="00932499">
              <w:rPr>
                <w:rFonts w:ascii="Times New Roman" w:eastAsia="Aptos" w:hAnsi="Times New Roman" w:cs="Times New Roman"/>
                <w:sz w:val="24"/>
                <w:szCs w:val="24"/>
              </w:rPr>
              <w:t>.</w:t>
            </w:r>
            <w:r w:rsidR="0423CCC6" w:rsidRPr="432EFC1E">
              <w:rPr>
                <w:rFonts w:ascii="Times New Roman" w:eastAsia="Aptos" w:hAnsi="Times New Roman" w:cs="Times New Roman"/>
                <w:b/>
                <w:bCs/>
                <w:sz w:val="24"/>
                <w:szCs w:val="24"/>
              </w:rPr>
              <w:t xml:space="preserve"> </w:t>
            </w:r>
          </w:p>
        </w:tc>
      </w:tr>
      <w:tr w:rsidR="47B9FC69" w14:paraId="45B384C6" w14:textId="77777777" w:rsidTr="00492043">
        <w:trPr>
          <w:trHeight w:val="300"/>
        </w:trPr>
        <w:tc>
          <w:tcPr>
            <w:tcW w:w="4663" w:type="dxa"/>
          </w:tcPr>
          <w:p w14:paraId="1881C512" w14:textId="0AE7B6B5" w:rsidR="1E4C4695" w:rsidRPr="005B5C1E" w:rsidRDefault="197BDA6D" w:rsidP="7FCEAB50">
            <w:pPr>
              <w:jc w:val="both"/>
            </w:pPr>
            <w:r w:rsidRPr="7FCEAB50">
              <w:rPr>
                <w:rFonts w:ascii="Times New Roman" w:eastAsia="Times New Roman" w:hAnsi="Times New Roman" w:cs="Times New Roman"/>
                <w:sz w:val="24"/>
                <w:szCs w:val="24"/>
              </w:rPr>
              <w:t>6. Kuivõrd eelnõuga kavandatud tegevused ja ka kaasnevad kulud on vahetult seotud rahvatervishoiu seaduse ja tervishoiuteenuste korraldamise seaduse muutmise seaduse (tervishoiu- ja sotsiaalsüsteemi koostöö) eelnõuga tehtavate muudatustega (</w:t>
            </w:r>
            <w:proofErr w:type="spellStart"/>
            <w:r w:rsidRPr="7FCEAB50">
              <w:rPr>
                <w:rFonts w:ascii="Times New Roman" w:eastAsia="Times New Roman" w:hAnsi="Times New Roman" w:cs="Times New Roman"/>
                <w:sz w:val="24"/>
                <w:szCs w:val="24"/>
              </w:rPr>
              <w:t>TERVIKute</w:t>
            </w:r>
            <w:proofErr w:type="spellEnd"/>
            <w:r w:rsidRPr="7FCEAB50">
              <w:rPr>
                <w:rFonts w:ascii="Times New Roman" w:eastAsia="Times New Roman" w:hAnsi="Times New Roman" w:cs="Times New Roman"/>
                <w:sz w:val="24"/>
                <w:szCs w:val="24"/>
              </w:rPr>
              <w:t>, terviseteejuhtide ametikohtade ja koostöökogude loomine), ei ole võimalik eelnõuga kaasnevate kulude osas lõplikku arvamust kujundada. Samuti oleme seisukohal, et kuna Tervisekassa eelarveline olukord on pingeline, tuleb igasugused suuremaid kulusid kaasa toovad reformid äärmiselt põhjalikult läbi mõelda ning leida kuluoptimaalseimad lahendused, et vähendada survet Tervisekassa eelarvele.</w:t>
            </w:r>
          </w:p>
        </w:tc>
        <w:tc>
          <w:tcPr>
            <w:tcW w:w="4742" w:type="dxa"/>
          </w:tcPr>
          <w:p w14:paraId="4021AB42" w14:textId="799336F8" w:rsidR="005A43F7" w:rsidRDefault="6D91CE04" w:rsidP="2BF27817">
            <w:pPr>
              <w:rPr>
                <w:rFonts w:ascii="Times New Roman" w:eastAsia="Aptos" w:hAnsi="Times New Roman" w:cs="Times New Roman"/>
                <w:b/>
                <w:bCs/>
                <w:sz w:val="24"/>
                <w:szCs w:val="24"/>
              </w:rPr>
            </w:pPr>
            <w:r w:rsidRPr="2BF27817">
              <w:rPr>
                <w:rFonts w:ascii="Times New Roman" w:eastAsia="Aptos" w:hAnsi="Times New Roman" w:cs="Times New Roman"/>
                <w:b/>
                <w:bCs/>
                <w:sz w:val="24"/>
                <w:szCs w:val="24"/>
              </w:rPr>
              <w:t>Arvesta</w:t>
            </w:r>
            <w:r w:rsidR="3813AAD7" w:rsidRPr="2BF27817">
              <w:rPr>
                <w:rFonts w:ascii="Times New Roman" w:eastAsia="Aptos" w:hAnsi="Times New Roman" w:cs="Times New Roman"/>
                <w:b/>
                <w:bCs/>
                <w:sz w:val="24"/>
                <w:szCs w:val="24"/>
              </w:rPr>
              <w:t>tu</w:t>
            </w:r>
            <w:r w:rsidR="00932499">
              <w:rPr>
                <w:rFonts w:ascii="Times New Roman" w:eastAsia="Aptos" w:hAnsi="Times New Roman" w:cs="Times New Roman"/>
                <w:b/>
                <w:bCs/>
                <w:sz w:val="24"/>
                <w:szCs w:val="24"/>
              </w:rPr>
              <w:t>d</w:t>
            </w:r>
            <w:r w:rsidR="00932499" w:rsidRPr="00932499">
              <w:rPr>
                <w:rFonts w:ascii="Times New Roman" w:eastAsia="Aptos" w:hAnsi="Times New Roman" w:cs="Times New Roman"/>
                <w:b/>
                <w:bCs/>
                <w:sz w:val="24"/>
                <w:szCs w:val="24"/>
              </w:rPr>
              <w:t>.</w:t>
            </w:r>
            <w:r w:rsidR="00932499">
              <w:rPr>
                <w:rFonts w:ascii="Times New Roman" w:eastAsia="Aptos" w:hAnsi="Times New Roman" w:cs="Times New Roman"/>
                <w:sz w:val="24"/>
                <w:szCs w:val="24"/>
              </w:rPr>
              <w:t xml:space="preserve"> S</w:t>
            </w:r>
            <w:r w:rsidR="5BECA6BF" w:rsidRPr="00932499">
              <w:rPr>
                <w:rFonts w:ascii="Times New Roman" w:eastAsia="Aptos" w:hAnsi="Times New Roman" w:cs="Times New Roman"/>
                <w:sz w:val="24"/>
                <w:szCs w:val="24"/>
              </w:rPr>
              <w:t xml:space="preserve">eletuskirja </w:t>
            </w:r>
            <w:r w:rsidR="00932499" w:rsidRPr="00932499">
              <w:rPr>
                <w:rFonts w:ascii="Times New Roman" w:eastAsia="Aptos" w:hAnsi="Times New Roman" w:cs="Times New Roman"/>
                <w:sz w:val="24"/>
                <w:szCs w:val="24"/>
              </w:rPr>
              <w:t xml:space="preserve">on </w:t>
            </w:r>
            <w:r w:rsidR="5BECA6BF" w:rsidRPr="00932499">
              <w:rPr>
                <w:rFonts w:ascii="Times New Roman" w:eastAsia="Aptos" w:hAnsi="Times New Roman" w:cs="Times New Roman"/>
                <w:sz w:val="24"/>
                <w:szCs w:val="24"/>
              </w:rPr>
              <w:t>täiendatud</w:t>
            </w:r>
            <w:r w:rsidRPr="00932499">
              <w:rPr>
                <w:rFonts w:ascii="Times New Roman" w:eastAsia="Aptos" w:hAnsi="Times New Roman" w:cs="Times New Roman"/>
                <w:sz w:val="24"/>
                <w:szCs w:val="24"/>
              </w:rPr>
              <w:t>.</w:t>
            </w:r>
            <w:r w:rsidRPr="2BF27817">
              <w:rPr>
                <w:rFonts w:ascii="Times New Roman" w:eastAsia="Aptos" w:hAnsi="Times New Roman" w:cs="Times New Roman"/>
                <w:b/>
                <w:bCs/>
                <w:sz w:val="24"/>
                <w:szCs w:val="24"/>
              </w:rPr>
              <w:t xml:space="preserve"> </w:t>
            </w:r>
          </w:p>
          <w:p w14:paraId="19DB15C0" w14:textId="74B62B24" w:rsidR="005A43F7" w:rsidRPr="005A43F7" w:rsidRDefault="005A43F7" w:rsidP="005A43F7">
            <w:pPr>
              <w:jc w:val="both"/>
              <w:rPr>
                <w:rFonts w:ascii="Times New Roman" w:eastAsia="Aptos" w:hAnsi="Times New Roman" w:cs="Times New Roman"/>
                <w:sz w:val="24"/>
                <w:szCs w:val="24"/>
              </w:rPr>
            </w:pPr>
            <w:r w:rsidRPr="005A43F7">
              <w:rPr>
                <w:rFonts w:ascii="Times New Roman" w:eastAsia="Aptos" w:hAnsi="Times New Roman" w:cs="Times New Roman"/>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p w14:paraId="71544F15" w14:textId="66B3C6B6" w:rsidR="47B9FC69" w:rsidRPr="005B5C1E" w:rsidRDefault="4EF887FF" w:rsidP="2BF27817">
            <w:pPr>
              <w:rPr>
                <w:rFonts w:ascii="Times New Roman" w:eastAsia="Aptos" w:hAnsi="Times New Roman" w:cs="Times New Roman"/>
                <w:color w:val="000000" w:themeColor="text1"/>
                <w:sz w:val="24"/>
                <w:szCs w:val="24"/>
              </w:rPr>
            </w:pPr>
            <w:r w:rsidRPr="2BF27817">
              <w:rPr>
                <w:rFonts w:ascii="Times New Roman" w:eastAsia="Aptos" w:hAnsi="Times New Roman" w:cs="Times New Roman"/>
                <w:sz w:val="24"/>
                <w:szCs w:val="24"/>
              </w:rPr>
              <w:t xml:space="preserve">Kulude optimeerimist tagavad </w:t>
            </w:r>
            <w:r w:rsidR="451A8476" w:rsidRPr="2BF27817">
              <w:rPr>
                <w:rFonts w:ascii="Times New Roman" w:eastAsia="Aptos" w:hAnsi="Times New Roman" w:cs="Times New Roman"/>
                <w:sz w:val="24"/>
                <w:szCs w:val="24"/>
              </w:rPr>
              <w:t xml:space="preserve">Tervisekassa järgnevad meetmed: </w:t>
            </w:r>
          </w:p>
          <w:p w14:paraId="62082612" w14:textId="213D980F" w:rsidR="47B9FC69" w:rsidRPr="005B5C1E" w:rsidRDefault="451A8476" w:rsidP="2BF27817">
            <w:pPr>
              <w:jc w:val="both"/>
              <w:rPr>
                <w:rFonts w:ascii="Times New Roman" w:eastAsia="Aptos" w:hAnsi="Times New Roman" w:cs="Times New Roman"/>
                <w:color w:val="000000" w:themeColor="text1"/>
                <w:sz w:val="24"/>
                <w:szCs w:val="24"/>
              </w:rPr>
            </w:pPr>
            <w:r w:rsidRPr="2BF27817">
              <w:rPr>
                <w:rFonts w:ascii="Times New Roman" w:eastAsia="Aptos" w:hAnsi="Times New Roman" w:cs="Times New Roman"/>
                <w:color w:val="000000" w:themeColor="text1"/>
                <w:sz w:val="24"/>
                <w:szCs w:val="24"/>
              </w:rPr>
              <w:t>Võetakse kasutusele uus TIS saatekirja eriala „Rehabilitatsiooniteenus“.</w:t>
            </w:r>
          </w:p>
          <w:p w14:paraId="2F5796B2" w14:textId="0921AE2C" w:rsidR="47B9FC69" w:rsidRPr="005B5C1E" w:rsidRDefault="451A8476" w:rsidP="2BF27817">
            <w:pPr>
              <w:jc w:val="both"/>
              <w:rPr>
                <w:rFonts w:ascii="Times New Roman" w:eastAsia="Aptos" w:hAnsi="Times New Roman" w:cs="Times New Roman"/>
                <w:color w:val="000000" w:themeColor="text1"/>
                <w:sz w:val="24"/>
                <w:szCs w:val="24"/>
              </w:rPr>
            </w:pPr>
            <w:r w:rsidRPr="2BF27817">
              <w:rPr>
                <w:rFonts w:ascii="Times New Roman" w:eastAsia="Aptos" w:hAnsi="Times New Roman" w:cs="Times New Roman"/>
                <w:color w:val="000000" w:themeColor="text1"/>
                <w:sz w:val="24"/>
                <w:szCs w:val="24"/>
              </w:rPr>
              <w:t xml:space="preserve">Rehabilitatsiooniteenusele suunajal on seadusest tulenev nõue kasutada rehabilitatsiooniteenusele suunamisel saatekirja (saatekirja kui teenuse osutamise käigus koostatavat dokumenti saab väljastada nii kindlustatud kui kindlustamata isikule), st see on riigipoolse rahastuse ülevõtmise eeltingimus. </w:t>
            </w:r>
          </w:p>
          <w:p w14:paraId="45CF6608" w14:textId="47244C8D" w:rsidR="47B9FC69" w:rsidRPr="005B5C1E" w:rsidRDefault="451A8476" w:rsidP="2BF27817">
            <w:pPr>
              <w:jc w:val="both"/>
              <w:rPr>
                <w:rFonts w:ascii="Times New Roman" w:eastAsia="Aptos" w:hAnsi="Times New Roman" w:cs="Times New Roman"/>
                <w:color w:val="000000" w:themeColor="text1"/>
                <w:sz w:val="24"/>
                <w:szCs w:val="24"/>
              </w:rPr>
            </w:pPr>
            <w:r w:rsidRPr="2BF27817">
              <w:rPr>
                <w:rFonts w:ascii="Times New Roman" w:eastAsia="Aptos" w:hAnsi="Times New Roman" w:cs="Times New Roman"/>
                <w:color w:val="000000" w:themeColor="text1"/>
                <w:sz w:val="24"/>
                <w:szCs w:val="24"/>
              </w:rPr>
              <w:t>Tervisekassa võtab kasutusele eraldi uue lepingu eriala „Rehabilitatsioon“, millega luuakse võimalus tervishoiuteenuse osutajatele esitada Tervisekassale rehabilitatsiooni ravijuhu kohta raviarve ja teha koondpäringuid rehabilitatsiooni osutamisega seotud kulude kohta.</w:t>
            </w:r>
          </w:p>
          <w:p w14:paraId="51AC03B7" w14:textId="5180D161" w:rsidR="47B9FC69" w:rsidRPr="005B5C1E" w:rsidRDefault="451A8476" w:rsidP="2BF27817">
            <w:pPr>
              <w:jc w:val="both"/>
              <w:rPr>
                <w:rFonts w:ascii="Times New Roman" w:eastAsia="Aptos" w:hAnsi="Times New Roman" w:cs="Times New Roman"/>
                <w:color w:val="000000" w:themeColor="text1"/>
                <w:sz w:val="24"/>
                <w:szCs w:val="24"/>
              </w:rPr>
            </w:pPr>
            <w:r w:rsidRPr="2BF27817">
              <w:rPr>
                <w:rFonts w:ascii="Times New Roman" w:eastAsia="Aptos" w:hAnsi="Times New Roman" w:cs="Times New Roman"/>
                <w:color w:val="000000" w:themeColor="text1"/>
                <w:sz w:val="24"/>
                <w:szCs w:val="24"/>
              </w:rPr>
              <w:t>Tervisekassa sätestab tervishoiuteenuste loetelus lisaks TTL-</w:t>
            </w:r>
            <w:proofErr w:type="spellStart"/>
            <w:r w:rsidRPr="2BF27817">
              <w:rPr>
                <w:rFonts w:ascii="Times New Roman" w:eastAsia="Aptos" w:hAnsi="Times New Roman" w:cs="Times New Roman"/>
                <w:color w:val="000000" w:themeColor="text1"/>
                <w:sz w:val="24"/>
                <w:szCs w:val="24"/>
              </w:rPr>
              <w:t>is</w:t>
            </w:r>
            <w:proofErr w:type="spellEnd"/>
            <w:r w:rsidRPr="2BF27817">
              <w:rPr>
                <w:rFonts w:ascii="Times New Roman" w:eastAsia="Aptos" w:hAnsi="Times New Roman" w:cs="Times New Roman"/>
                <w:color w:val="000000" w:themeColor="text1"/>
                <w:sz w:val="24"/>
                <w:szCs w:val="24"/>
              </w:rPr>
              <w:t xml:space="preserve"> olemasolevatele füsioteraapia, tegevusteraapia, kliinilise psühholoogi jm teenustele ka teenuse „Rehabilitatsiooni tegevuskava koostamine“ ning lisanduvad mittetervishoiuteenused (eripedagoogi vastuvõtt, kogemusnõustaja vastuvõtt, sotsiaaltöötaja vastuvõtt, loovterapeudi vastuvõtt, psühholoogi vastuvõtt). Neid teenuseid on võimalik rehabilitatsiooniteenuse osutajal kodeerida rehabilitatsiooni raviarvele kooskõlas TTL-</w:t>
            </w:r>
            <w:proofErr w:type="spellStart"/>
            <w:r w:rsidRPr="2BF27817">
              <w:rPr>
                <w:rFonts w:ascii="Times New Roman" w:eastAsia="Aptos" w:hAnsi="Times New Roman" w:cs="Times New Roman"/>
                <w:color w:val="000000" w:themeColor="text1"/>
                <w:sz w:val="24"/>
                <w:szCs w:val="24"/>
              </w:rPr>
              <w:t>is</w:t>
            </w:r>
            <w:proofErr w:type="spellEnd"/>
            <w:r w:rsidRPr="2BF27817">
              <w:rPr>
                <w:rFonts w:ascii="Times New Roman" w:eastAsia="Aptos" w:hAnsi="Times New Roman" w:cs="Times New Roman"/>
                <w:color w:val="000000" w:themeColor="text1"/>
                <w:sz w:val="24"/>
                <w:szCs w:val="24"/>
              </w:rPr>
              <w:t xml:space="preserve"> sõnastatud rakendustingimustega, mis välistavad dubleerimise tervishoiuteenustega ja aitavad tagada rehabilitatsiooni eesmärgipärast osutamist soovitud sihtrühmale.</w:t>
            </w:r>
          </w:p>
          <w:p w14:paraId="27D7EFBD" w14:textId="089BA52F" w:rsidR="47B9FC69" w:rsidRPr="005B5C1E" w:rsidRDefault="00C03F6A" w:rsidP="2BF27817">
            <w:pPr>
              <w:jc w:val="both"/>
              <w:rPr>
                <w:rFonts w:ascii="Times New Roman" w:eastAsia="Aptos" w:hAnsi="Times New Roman" w:cs="Times New Roman"/>
                <w:color w:val="000000" w:themeColor="text1"/>
                <w:sz w:val="24"/>
                <w:szCs w:val="24"/>
              </w:rPr>
            </w:pPr>
            <w:r w:rsidRPr="00C03F6A">
              <w:rPr>
                <w:rFonts w:ascii="Times New Roman" w:eastAsia="Aptos" w:hAnsi="Times New Roman" w:cs="Times New Roman"/>
                <w:color w:val="000000" w:themeColor="text1"/>
                <w:sz w:val="24"/>
                <w:szCs w:val="24"/>
              </w:rPr>
              <w:t>Rehabilitatsioonimeeskonda peab kuulumas tervishoiutöötaja või tervishoiutöötajaga võrdsustatud töötaja</w:t>
            </w:r>
            <w:r>
              <w:rPr>
                <w:rFonts w:ascii="Times New Roman" w:eastAsia="Aptos" w:hAnsi="Times New Roman" w:cs="Times New Roman"/>
                <w:color w:val="000000" w:themeColor="text1"/>
                <w:sz w:val="24"/>
                <w:szCs w:val="24"/>
              </w:rPr>
              <w:t xml:space="preserve">, </w:t>
            </w:r>
            <w:r w:rsidR="451A8476" w:rsidRPr="2BF27817">
              <w:rPr>
                <w:rFonts w:ascii="Times New Roman" w:eastAsia="Aptos" w:hAnsi="Times New Roman" w:cs="Times New Roman"/>
                <w:color w:val="000000" w:themeColor="text1"/>
                <w:sz w:val="24"/>
                <w:szCs w:val="24"/>
              </w:rPr>
              <w:t xml:space="preserve">kes vastutab rehabilitatsioonimeeskonna moodustamise eest, meeskonnaga rehabilitatsiooni tegevuskava koostamise eest ning </w:t>
            </w:r>
            <w:r w:rsidR="00C2581E">
              <w:rPr>
                <w:rFonts w:ascii="Times New Roman" w:eastAsia="Aptos" w:hAnsi="Times New Roman" w:cs="Times New Roman"/>
                <w:color w:val="000000" w:themeColor="text1"/>
                <w:sz w:val="24"/>
                <w:szCs w:val="24"/>
              </w:rPr>
              <w:t>tegevuskava</w:t>
            </w:r>
            <w:r w:rsidR="451A8476" w:rsidRPr="2BF27817">
              <w:rPr>
                <w:rFonts w:ascii="Times New Roman" w:eastAsia="Aptos" w:hAnsi="Times New Roman" w:cs="Times New Roman"/>
                <w:color w:val="000000" w:themeColor="text1"/>
                <w:sz w:val="24"/>
                <w:szCs w:val="24"/>
              </w:rPr>
              <w:t xml:space="preserve"> alusel osutatud rehabilitatsiooniteenuse kokkuvõtte esitamise eest </w:t>
            </w:r>
            <w:proofErr w:type="spellStart"/>
            <w:r w:rsidR="451A8476" w:rsidRPr="2BF27817">
              <w:rPr>
                <w:rFonts w:ascii="Times New Roman" w:eastAsia="Aptos" w:hAnsi="Times New Roman" w:cs="Times New Roman"/>
                <w:color w:val="000000" w:themeColor="text1"/>
                <w:sz w:val="24"/>
                <w:szCs w:val="24"/>
              </w:rPr>
              <w:t>TIS-i</w:t>
            </w:r>
            <w:proofErr w:type="spellEnd"/>
            <w:r w:rsidR="451A8476" w:rsidRPr="2BF27817">
              <w:rPr>
                <w:rFonts w:ascii="Times New Roman" w:eastAsia="Aptos" w:hAnsi="Times New Roman" w:cs="Times New Roman"/>
                <w:color w:val="000000" w:themeColor="text1"/>
                <w:sz w:val="24"/>
                <w:szCs w:val="24"/>
              </w:rPr>
              <w:t xml:space="preserve">. </w:t>
            </w:r>
          </w:p>
          <w:p w14:paraId="77A85445" w14:textId="2841BEA7" w:rsidR="47B9FC69" w:rsidRPr="005B5C1E" w:rsidRDefault="451A8476" w:rsidP="2BF27817">
            <w:pPr>
              <w:jc w:val="both"/>
              <w:rPr>
                <w:rFonts w:ascii="Times New Roman" w:eastAsia="Aptos" w:hAnsi="Times New Roman" w:cs="Times New Roman"/>
                <w:color w:val="000000" w:themeColor="text1"/>
                <w:sz w:val="24"/>
                <w:szCs w:val="24"/>
              </w:rPr>
            </w:pPr>
            <w:r w:rsidRPr="2BF27817">
              <w:rPr>
                <w:rFonts w:ascii="Times New Roman" w:eastAsia="Aptos" w:hAnsi="Times New Roman" w:cs="Times New Roman"/>
                <w:color w:val="000000" w:themeColor="text1"/>
                <w:sz w:val="24"/>
                <w:szCs w:val="24"/>
              </w:rPr>
              <w:t xml:space="preserve">Rehabilitatsiooni ravijuhu kokkuvõte esitatakse </w:t>
            </w:r>
            <w:proofErr w:type="spellStart"/>
            <w:r w:rsidRPr="2BF27817">
              <w:rPr>
                <w:rFonts w:ascii="Times New Roman" w:eastAsia="Aptos" w:hAnsi="Times New Roman" w:cs="Times New Roman"/>
                <w:color w:val="000000" w:themeColor="text1"/>
                <w:sz w:val="24"/>
                <w:szCs w:val="24"/>
              </w:rPr>
              <w:t>TIS-i</w:t>
            </w:r>
            <w:proofErr w:type="spellEnd"/>
            <w:r w:rsidRPr="2BF27817">
              <w:rPr>
                <w:rFonts w:ascii="Times New Roman" w:eastAsia="Aptos" w:hAnsi="Times New Roman" w:cs="Times New Roman"/>
                <w:color w:val="000000" w:themeColor="text1"/>
                <w:sz w:val="24"/>
                <w:szCs w:val="24"/>
              </w:rPr>
              <w:t xml:space="preserve"> ambulatoorse ravi </w:t>
            </w:r>
            <w:proofErr w:type="spellStart"/>
            <w:r w:rsidRPr="2BF27817">
              <w:rPr>
                <w:rFonts w:ascii="Times New Roman" w:eastAsia="Aptos" w:hAnsi="Times New Roman" w:cs="Times New Roman"/>
                <w:color w:val="000000" w:themeColor="text1"/>
                <w:sz w:val="24"/>
                <w:szCs w:val="24"/>
              </w:rPr>
              <w:t>epikriisi</w:t>
            </w:r>
            <w:proofErr w:type="spellEnd"/>
            <w:r w:rsidRPr="2BF27817">
              <w:rPr>
                <w:rFonts w:ascii="Times New Roman" w:eastAsia="Aptos" w:hAnsi="Times New Roman" w:cs="Times New Roman"/>
                <w:color w:val="000000" w:themeColor="text1"/>
                <w:sz w:val="24"/>
                <w:szCs w:val="24"/>
              </w:rPr>
              <w:t xml:space="preserve"> vormil (üldjuhul toimub see samal ajal Tervisekassale raviarve esitamisega).</w:t>
            </w:r>
          </w:p>
          <w:p w14:paraId="524F4CDD" w14:textId="5A2A7DAB" w:rsidR="47B9FC69" w:rsidRPr="005B5C1E" w:rsidRDefault="451A8476" w:rsidP="2BF27817">
            <w:pPr>
              <w:jc w:val="both"/>
              <w:rPr>
                <w:rFonts w:ascii="Times New Roman" w:eastAsia="Aptos" w:hAnsi="Times New Roman" w:cs="Times New Roman"/>
                <w:color w:val="000000" w:themeColor="text1"/>
                <w:sz w:val="24"/>
                <w:szCs w:val="24"/>
              </w:rPr>
            </w:pPr>
            <w:r w:rsidRPr="2BF27817">
              <w:rPr>
                <w:rFonts w:ascii="Times New Roman" w:eastAsia="Aptos" w:hAnsi="Times New Roman" w:cs="Times New Roman"/>
                <w:color w:val="000000" w:themeColor="text1"/>
                <w:sz w:val="24"/>
                <w:szCs w:val="24"/>
              </w:rPr>
              <w:t xml:space="preserve">Rehabilitatsiooni raviarve on ambulatoorne raviarve ja </w:t>
            </w:r>
            <w:proofErr w:type="spellStart"/>
            <w:r w:rsidRPr="2BF27817">
              <w:rPr>
                <w:rFonts w:ascii="Times New Roman" w:eastAsia="Aptos" w:hAnsi="Times New Roman" w:cs="Times New Roman"/>
                <w:color w:val="000000" w:themeColor="text1"/>
                <w:sz w:val="24"/>
                <w:szCs w:val="24"/>
              </w:rPr>
              <w:t>epikriis</w:t>
            </w:r>
            <w:proofErr w:type="spellEnd"/>
            <w:r w:rsidRPr="2BF27817">
              <w:rPr>
                <w:rFonts w:ascii="Times New Roman" w:eastAsia="Aptos" w:hAnsi="Times New Roman" w:cs="Times New Roman"/>
                <w:color w:val="000000" w:themeColor="text1"/>
                <w:sz w:val="24"/>
                <w:szCs w:val="24"/>
              </w:rPr>
              <w:t xml:space="preserve"> on ambulatoorne </w:t>
            </w:r>
            <w:proofErr w:type="spellStart"/>
            <w:r w:rsidRPr="2BF27817">
              <w:rPr>
                <w:rFonts w:ascii="Times New Roman" w:eastAsia="Aptos" w:hAnsi="Times New Roman" w:cs="Times New Roman"/>
                <w:color w:val="000000" w:themeColor="text1"/>
                <w:sz w:val="24"/>
                <w:szCs w:val="24"/>
              </w:rPr>
              <w:t>epikriis</w:t>
            </w:r>
            <w:proofErr w:type="spellEnd"/>
            <w:r w:rsidRPr="2BF27817">
              <w:rPr>
                <w:rFonts w:ascii="Times New Roman" w:eastAsia="Aptos" w:hAnsi="Times New Roman" w:cs="Times New Roman"/>
                <w:color w:val="000000" w:themeColor="text1"/>
                <w:sz w:val="24"/>
                <w:szCs w:val="24"/>
              </w:rPr>
              <w:t>. Erandjuhtudel, kui inimesele on vajalik rehabilitatsiooniteenuse osutamise alustamine haiglas, avatakse inimesele paralleelselt statsionaarse raviarvega ka ambulatoorne rehabilitatsiooni raviarve (hoolimata sellest, et inimene viibib statsionaarsel ravil). See võimaldab eristada rehabilitatsiooniga seotud teenuseid raviga seotud teenustest.</w:t>
            </w:r>
          </w:p>
          <w:p w14:paraId="22883B81" w14:textId="630399F3" w:rsidR="47B9FC69" w:rsidRPr="005B5C1E" w:rsidRDefault="4EF887FF" w:rsidP="2BF27817">
            <w:pPr>
              <w:jc w:val="both"/>
              <w:rPr>
                <w:rFonts w:ascii="Times New Roman" w:eastAsia="Aptos" w:hAnsi="Times New Roman" w:cs="Times New Roman"/>
                <w:b/>
                <w:bCs/>
                <w:sz w:val="24"/>
                <w:szCs w:val="24"/>
              </w:rPr>
            </w:pPr>
            <w:r w:rsidRPr="2BF27817">
              <w:rPr>
                <w:rFonts w:ascii="Times New Roman" w:eastAsia="Aptos" w:hAnsi="Times New Roman" w:cs="Times New Roman"/>
                <w:sz w:val="24"/>
                <w:szCs w:val="24"/>
              </w:rPr>
              <w:t>Lisaks sellele on Tervisekassa loonud alates 2. märtsist</w:t>
            </w:r>
            <w:r w:rsidR="0969DBA2" w:rsidRPr="2BF27817">
              <w:rPr>
                <w:rFonts w:ascii="Times New Roman" w:eastAsia="Aptos" w:hAnsi="Times New Roman" w:cs="Times New Roman"/>
                <w:sz w:val="24"/>
                <w:szCs w:val="24"/>
              </w:rPr>
              <w:t xml:space="preserve"> 2026</w:t>
            </w:r>
            <w:r w:rsidRPr="2BF27817">
              <w:rPr>
                <w:rFonts w:ascii="Times New Roman" w:eastAsia="Aptos" w:hAnsi="Times New Roman" w:cs="Times New Roman"/>
                <w:sz w:val="24"/>
                <w:szCs w:val="24"/>
              </w:rPr>
              <w:t xml:space="preserve"> enda struktuuri eraldiseisva teenuse - rehabilitatsiooni ja integratsiooni teenus – mis hõlmab ka taastusravi teenuseid ja iseseisvate tervishoiuspetsialistide teenuseid ehk kogu rehabilitatsioonivaldkonda tervikuna. Taoline valdkonnaülene vaade aitab kujundada kuluoptimaalseimaid lahendusi.</w:t>
            </w:r>
          </w:p>
        </w:tc>
      </w:tr>
      <w:tr w:rsidR="47B9FC69" w14:paraId="3F1FD3DF" w14:textId="77777777" w:rsidTr="0E5FC787">
        <w:trPr>
          <w:trHeight w:val="300"/>
        </w:trPr>
        <w:tc>
          <w:tcPr>
            <w:tcW w:w="9405" w:type="dxa"/>
            <w:gridSpan w:val="2"/>
            <w:shd w:val="clear" w:color="auto" w:fill="DAE8F8"/>
          </w:tcPr>
          <w:p w14:paraId="1FEAF2CE" w14:textId="65BB7500" w:rsidR="47B9FC69" w:rsidRPr="005B5C1E" w:rsidRDefault="24433E5C" w:rsidP="7FCEAB50">
            <w:pPr>
              <w:jc w:val="both"/>
              <w:rPr>
                <w:rFonts w:ascii="Times New Roman" w:eastAsia="Times New Roman" w:hAnsi="Times New Roman" w:cs="Times New Roman"/>
                <w:b/>
                <w:bCs/>
                <w:sz w:val="24"/>
                <w:szCs w:val="24"/>
              </w:rPr>
            </w:pPr>
            <w:r w:rsidRPr="2BF27817">
              <w:rPr>
                <w:rFonts w:ascii="Times New Roman" w:eastAsia="Times New Roman" w:hAnsi="Times New Roman" w:cs="Times New Roman"/>
                <w:b/>
                <w:bCs/>
                <w:sz w:val="24"/>
                <w:szCs w:val="24"/>
              </w:rPr>
              <w:t>Majandus- ja Kommunikatsiooniministeerium</w:t>
            </w:r>
          </w:p>
        </w:tc>
      </w:tr>
      <w:tr w:rsidR="21D83AE6" w14:paraId="1DB18ED4" w14:textId="77777777" w:rsidTr="00492043">
        <w:trPr>
          <w:trHeight w:val="300"/>
        </w:trPr>
        <w:tc>
          <w:tcPr>
            <w:tcW w:w="4663" w:type="dxa"/>
          </w:tcPr>
          <w:p w14:paraId="6CF98132" w14:textId="778FD24D" w:rsidR="4887373F" w:rsidRPr="005B5C1E" w:rsidRDefault="7757A25E" w:rsidP="2B4C97F8">
            <w:pPr>
              <w:jc w:val="both"/>
              <w:rPr>
                <w:rFonts w:ascii="Times New Roman" w:eastAsia="Times New Roman" w:hAnsi="Times New Roman" w:cs="Times New Roman"/>
                <w:b/>
                <w:color w:val="000000" w:themeColor="text1"/>
                <w:sz w:val="24"/>
                <w:szCs w:val="24"/>
              </w:rPr>
            </w:pPr>
            <w:r w:rsidRPr="005B5C1E">
              <w:rPr>
                <w:rFonts w:ascii="Times New Roman" w:eastAsia="Times New Roman" w:hAnsi="Times New Roman" w:cs="Times New Roman"/>
                <w:b/>
                <w:color w:val="000000" w:themeColor="text1"/>
                <w:sz w:val="24"/>
                <w:szCs w:val="24"/>
              </w:rPr>
              <w:t>Rehabilitatsiooniteenuse mahu, kestuse ja eelarvelise mõju käsitlemise vajadus</w:t>
            </w:r>
          </w:p>
          <w:p w14:paraId="74D6399D" w14:textId="440B1196" w:rsidR="21D83AE6" w:rsidRDefault="41DD92F5" w:rsidP="7FCEAB50">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sz w:val="24"/>
                <w:szCs w:val="24"/>
              </w:rPr>
              <w:t>1.1. Seletuskirja kohaselt toimub rehabilitatsiooniteenusele suunamine vajaduspõhiselt ning teenuse kestuse ja vaheetapid määrab teenuseosutaja. Vajaduspõhine lähenemine on igati tervitatav, kuid eelnõu ja seletuskirja põhjal ei ole selge, kas rehabilitatsiooniteenuse osutamisel on ette nähtud ka minimaalne ja/või maksimaalne teenuse kestus või rahaline ülempiir ühe inimese kohta (ühes kalendriaastas) või on see täielikult teenuseosutaja otsustada? Seetõttu palume eelnõu ja seletuskirja eeltoodud küsimuste osas täiendada.</w:t>
            </w:r>
          </w:p>
        </w:tc>
        <w:tc>
          <w:tcPr>
            <w:tcW w:w="4742" w:type="dxa"/>
          </w:tcPr>
          <w:p w14:paraId="4CFBE791" w14:textId="3F312BCE" w:rsidR="21D83AE6" w:rsidRPr="005B5C1E" w:rsidRDefault="2998255C" w:rsidP="2BF27817">
            <w:pPr>
              <w:rPr>
                <w:rFonts w:ascii="Times New Roman" w:eastAsia="Aptos" w:hAnsi="Times New Roman" w:cs="Times New Roman"/>
                <w:sz w:val="24"/>
                <w:szCs w:val="24"/>
              </w:rPr>
            </w:pPr>
            <w:r w:rsidRPr="2BF27817">
              <w:rPr>
                <w:rFonts w:ascii="Times New Roman" w:eastAsia="Aptos" w:hAnsi="Times New Roman" w:cs="Times New Roman"/>
                <w:b/>
                <w:bCs/>
                <w:sz w:val="24"/>
                <w:szCs w:val="24"/>
              </w:rPr>
              <w:t>Selgitame</w:t>
            </w:r>
            <w:r w:rsidR="00932499">
              <w:rPr>
                <w:rFonts w:ascii="Times New Roman" w:eastAsia="Aptos" w:hAnsi="Times New Roman" w:cs="Times New Roman"/>
                <w:sz w:val="24"/>
                <w:szCs w:val="24"/>
              </w:rPr>
              <w:t>.</w:t>
            </w:r>
          </w:p>
          <w:p w14:paraId="7616E45B" w14:textId="4F2167D0" w:rsidR="21D83AE6" w:rsidRPr="00FC6B3E" w:rsidRDefault="2324306C"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Rehabilitatsiooniteenusel ei ole ette nähtud</w:t>
            </w:r>
            <w:r w:rsidR="00FC6B3E">
              <w:rPr>
                <w:rFonts w:ascii="Times New Roman" w:eastAsia="Times New Roman" w:hAnsi="Times New Roman" w:cs="Times New Roman"/>
                <w:color w:val="000000" w:themeColor="text1"/>
                <w:sz w:val="24"/>
                <w:szCs w:val="24"/>
              </w:rPr>
              <w:t xml:space="preserve"> inimesepõhiseid</w:t>
            </w:r>
            <w:r w:rsidRPr="2BF27817">
              <w:rPr>
                <w:rFonts w:ascii="Times New Roman" w:eastAsia="Times New Roman" w:hAnsi="Times New Roman" w:cs="Times New Roman"/>
                <w:color w:val="000000" w:themeColor="text1"/>
                <w:sz w:val="24"/>
                <w:szCs w:val="24"/>
              </w:rPr>
              <w:t xml:space="preserve"> teenuse kestuse piiranguid või rahalist ülempiiri</w:t>
            </w:r>
            <w:r w:rsidR="1817B7E6" w:rsidRPr="2BF27817">
              <w:rPr>
                <w:rFonts w:ascii="Times New Roman" w:eastAsia="Times New Roman" w:hAnsi="Times New Roman" w:cs="Times New Roman"/>
                <w:color w:val="000000" w:themeColor="text1"/>
                <w:sz w:val="24"/>
                <w:szCs w:val="24"/>
              </w:rPr>
              <w:t>. S</w:t>
            </w:r>
            <w:r w:rsidRPr="2BF27817">
              <w:rPr>
                <w:rFonts w:ascii="Times New Roman" w:eastAsia="Times New Roman" w:hAnsi="Times New Roman" w:cs="Times New Roman"/>
                <w:color w:val="000000" w:themeColor="text1"/>
                <w:sz w:val="24"/>
                <w:szCs w:val="24"/>
              </w:rPr>
              <w:t>ee on teenuseo</w:t>
            </w:r>
            <w:r w:rsidR="060D533E" w:rsidRPr="2BF27817">
              <w:rPr>
                <w:rFonts w:ascii="Times New Roman" w:eastAsia="Times New Roman" w:hAnsi="Times New Roman" w:cs="Times New Roman"/>
                <w:color w:val="000000" w:themeColor="text1"/>
                <w:sz w:val="24"/>
                <w:szCs w:val="24"/>
              </w:rPr>
              <w:t>sutaja</w:t>
            </w:r>
            <w:r w:rsidR="0880B368" w:rsidRPr="2BF27817">
              <w:rPr>
                <w:rFonts w:ascii="Times New Roman" w:eastAsia="Times New Roman" w:hAnsi="Times New Roman" w:cs="Times New Roman"/>
                <w:color w:val="000000" w:themeColor="text1"/>
                <w:sz w:val="24"/>
                <w:szCs w:val="24"/>
              </w:rPr>
              <w:t xml:space="preserve"> ülesanne inimese tegevuskavas</w:t>
            </w:r>
            <w:r w:rsidR="02662783" w:rsidRPr="2BF27817">
              <w:rPr>
                <w:rFonts w:ascii="Times New Roman" w:eastAsia="Times New Roman" w:hAnsi="Times New Roman" w:cs="Times New Roman"/>
                <w:color w:val="000000" w:themeColor="text1"/>
                <w:sz w:val="24"/>
                <w:szCs w:val="24"/>
              </w:rPr>
              <w:t xml:space="preserve"> tee</w:t>
            </w:r>
            <w:r w:rsidR="3C848B8B" w:rsidRPr="2BF27817">
              <w:rPr>
                <w:rFonts w:ascii="Times New Roman" w:eastAsia="Times New Roman" w:hAnsi="Times New Roman" w:cs="Times New Roman"/>
                <w:color w:val="000000" w:themeColor="text1"/>
                <w:sz w:val="24"/>
                <w:szCs w:val="24"/>
              </w:rPr>
              <w:t>n</w:t>
            </w:r>
            <w:r w:rsidR="02662783" w:rsidRPr="2BF27817">
              <w:rPr>
                <w:rFonts w:ascii="Times New Roman" w:eastAsia="Times New Roman" w:hAnsi="Times New Roman" w:cs="Times New Roman"/>
                <w:color w:val="000000" w:themeColor="text1"/>
                <w:sz w:val="24"/>
                <w:szCs w:val="24"/>
              </w:rPr>
              <w:t>usevajadust p</w:t>
            </w:r>
            <w:r w:rsidR="060D533E" w:rsidRPr="2BF27817">
              <w:rPr>
                <w:rFonts w:ascii="Times New Roman" w:eastAsia="Times New Roman" w:hAnsi="Times New Roman" w:cs="Times New Roman"/>
                <w:color w:val="000000" w:themeColor="text1"/>
                <w:sz w:val="24"/>
                <w:szCs w:val="24"/>
              </w:rPr>
              <w:t>õhjendada.</w:t>
            </w:r>
            <w:r w:rsidR="00FC6B3E">
              <w:rPr>
                <w:rFonts w:ascii="Times New Roman" w:eastAsia="Times New Roman" w:hAnsi="Times New Roman" w:cs="Times New Roman"/>
                <w:color w:val="000000" w:themeColor="text1"/>
                <w:sz w:val="24"/>
                <w:szCs w:val="24"/>
              </w:rPr>
              <w:t xml:space="preserve"> </w:t>
            </w:r>
            <w:r w:rsidR="00FC6B3E" w:rsidRPr="00FC6B3E">
              <w:rPr>
                <w:rFonts w:ascii="Times New Roman" w:eastAsia="Times New Roman" w:hAnsi="Times New Roman" w:cs="Times New Roman"/>
                <w:color w:val="000000" w:themeColor="text1"/>
                <w:sz w:val="24"/>
                <w:szCs w:val="24"/>
              </w:rPr>
              <w:t xml:space="preserve">Küll aga reguleerib Tervisekassa lepingupartneri aastast teenuse osutamise mahtu ning võib seada rakendussätteid erinevatele teenuste. </w:t>
            </w:r>
          </w:p>
          <w:p w14:paraId="4BF3AB44" w14:textId="6BB9F248" w:rsidR="21D83AE6" w:rsidRPr="005B5C1E" w:rsidRDefault="058ECB0E"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Eelnõus on </w:t>
            </w:r>
            <w:r w:rsidR="077B4886" w:rsidRPr="2BF27817">
              <w:rPr>
                <w:rFonts w:ascii="Times New Roman" w:eastAsia="Times New Roman" w:hAnsi="Times New Roman" w:cs="Times New Roman"/>
                <w:color w:val="000000" w:themeColor="text1"/>
                <w:sz w:val="24"/>
                <w:szCs w:val="24"/>
              </w:rPr>
              <w:t xml:space="preserve">teenuseosutaja kohustuseks tagada talle eraldatud rahaliste vahendite efektiivse ja väärtuspõhise kasutamise, mille osas teeb Tervisekassa pistelist kontrolli. Samuti on võimalik Tervisekassal panna peale täiendavad kontrollid kui teenuse osutamine toimub ebaloogilises mahus. </w:t>
            </w:r>
          </w:p>
        </w:tc>
      </w:tr>
      <w:tr w:rsidR="7FCEAB50" w14:paraId="4F646EE5" w14:textId="77777777" w:rsidTr="00492043">
        <w:trPr>
          <w:trHeight w:val="300"/>
        </w:trPr>
        <w:tc>
          <w:tcPr>
            <w:tcW w:w="4663" w:type="dxa"/>
          </w:tcPr>
          <w:p w14:paraId="5A4B138F" w14:textId="27422544" w:rsidR="3DA444D4" w:rsidRDefault="3DA444D4" w:rsidP="7FCEAB50">
            <w:pPr>
              <w:jc w:val="both"/>
            </w:pPr>
            <w:r w:rsidRPr="7FCEAB50">
              <w:rPr>
                <w:rFonts w:ascii="Times New Roman" w:eastAsia="Times New Roman" w:hAnsi="Times New Roman" w:cs="Times New Roman"/>
                <w:sz w:val="24"/>
                <w:szCs w:val="24"/>
              </w:rPr>
              <w:t>1.2. Vajaduse täpsem määratlemine on oluline ka eelarveliste vahendite piiratust arvestades, eriti olukorras, kus teenus liigub tervishoiusüsteemi ning teenuse hinnad on võrreldes senise rehabilitatsioonisüsteemiga kõrgemad. Juhime tähelepanu, et seletuskirjas ei ole hinnatud riski, mis tekib olukorras, kus tegelik teenusevajadus võib osutuda suuremaks kui olemasolevad eelarvelised vahendid seda võimaldavad, eriti olukorras, kus teenusele suunamine ja teenuse pikkus on vajaduspõhised ja teenuseosutaja otsustada. Suurt mõju võib see osutada just aasta lõpus ehk kuidas tagatakse vahendite jagunemine aasta lõikes? Eelnevast tulenevalt palume seletuskirja täiendada.</w:t>
            </w:r>
          </w:p>
        </w:tc>
        <w:tc>
          <w:tcPr>
            <w:tcW w:w="4742" w:type="dxa"/>
          </w:tcPr>
          <w:p w14:paraId="6747D168" w14:textId="0FC3A4D1" w:rsidR="7FCEAB50" w:rsidRDefault="4CB0BF9C" w:rsidP="00FC6B3E">
            <w:pPr>
              <w:jc w:val="both"/>
              <w:rPr>
                <w:rFonts w:ascii="Times New Roman" w:eastAsia="Aptos" w:hAnsi="Times New Roman" w:cs="Times New Roman"/>
                <w:sz w:val="24"/>
                <w:szCs w:val="24"/>
              </w:rPr>
            </w:pPr>
            <w:r w:rsidRPr="2BF27817">
              <w:rPr>
                <w:rFonts w:ascii="Times New Roman" w:eastAsia="Aptos" w:hAnsi="Times New Roman" w:cs="Times New Roman"/>
                <w:sz w:val="24"/>
                <w:szCs w:val="24"/>
              </w:rPr>
              <w:t>Tervisekassa</w:t>
            </w:r>
            <w:r w:rsidR="00FC6B3E">
              <w:rPr>
                <w:rFonts w:ascii="Times New Roman" w:eastAsia="Aptos" w:hAnsi="Times New Roman" w:cs="Times New Roman"/>
                <w:sz w:val="24"/>
                <w:szCs w:val="24"/>
              </w:rPr>
              <w:t xml:space="preserve">l on võimalik riigieelarve eraldise mahtu planeerida nii, et sellest teatud osa jääb reservi, mida kasutatakse näiteks aasta lõpus lepingupartneritele põhjendatud lisataotluste rahuldamiseks. Küll aga kui riigieelare eraldis ammendub, tekivad rehabilitatsiooniteenusele järjekorrad. </w:t>
            </w:r>
          </w:p>
        </w:tc>
      </w:tr>
      <w:tr w:rsidR="21D83AE6" w14:paraId="5807D053" w14:textId="77777777" w:rsidTr="00492043">
        <w:trPr>
          <w:trHeight w:val="300"/>
        </w:trPr>
        <w:tc>
          <w:tcPr>
            <w:tcW w:w="4663" w:type="dxa"/>
          </w:tcPr>
          <w:p w14:paraId="5893DD15" w14:textId="04B3182C" w:rsidR="4887373F" w:rsidRPr="005B5C1E" w:rsidRDefault="3DA444D4" w:rsidP="7FCEAB50">
            <w:pPr>
              <w:jc w:val="both"/>
            </w:pPr>
            <w:r w:rsidRPr="7FCEAB50">
              <w:rPr>
                <w:rFonts w:ascii="Times New Roman" w:eastAsia="Times New Roman" w:hAnsi="Times New Roman" w:cs="Times New Roman"/>
                <w:sz w:val="24"/>
                <w:szCs w:val="24"/>
              </w:rPr>
              <w:t>2. Mõiste „jätkuteenused“ määratlemise ja selgitamise vajadus Seletuskirja alusel toetab terviseteejuht inimese teenuselt väljumist, vajadusel suunab jätkuteenustele ning kaasab tugimeeskonda, et tagada inimese toetuse katkematus. Samuti on kavandatava määruse „Rehabilitatsiooniteenuse liigid ja nende täpsem sisu, teenuse osutamise 2 (2) tingimused ja kord ning dokumenteerimise nõuded“ § 5 lõike 2 punktis 8 toodud, et rehabilitatsiooniteenuse osutamisel peavad olema dokumenteeritud isikule vajalikud jätkuteenused. Palume määratleda ja selgitada milliseid teenuseid peetakse silmas mõistega „jätkuteenused“.</w:t>
            </w:r>
          </w:p>
          <w:p w14:paraId="519F8451" w14:textId="238E25CE" w:rsidR="21D83AE6" w:rsidRDefault="21D83AE6" w:rsidP="21D83AE6">
            <w:pPr>
              <w:jc w:val="both"/>
              <w:rPr>
                <w:rFonts w:ascii="Times New Roman" w:eastAsia="Times New Roman" w:hAnsi="Times New Roman" w:cs="Times New Roman"/>
                <w:sz w:val="24"/>
                <w:szCs w:val="24"/>
              </w:rPr>
            </w:pPr>
          </w:p>
        </w:tc>
        <w:tc>
          <w:tcPr>
            <w:tcW w:w="4742" w:type="dxa"/>
          </w:tcPr>
          <w:p w14:paraId="3AEF626B" w14:textId="1341E178" w:rsidR="72A0B2AC" w:rsidRDefault="72A0B2AC" w:rsidP="2BF27817">
            <w:pPr>
              <w:rPr>
                <w:rFonts w:ascii="Times New Roman" w:eastAsia="Aptos" w:hAnsi="Times New Roman" w:cs="Times New Roman"/>
                <w:sz w:val="24"/>
                <w:szCs w:val="24"/>
              </w:rPr>
            </w:pPr>
            <w:r w:rsidRPr="2BF27817">
              <w:rPr>
                <w:rFonts w:ascii="Times New Roman" w:eastAsia="Aptos" w:hAnsi="Times New Roman" w:cs="Times New Roman"/>
                <w:b/>
                <w:bCs/>
                <w:sz w:val="24"/>
                <w:szCs w:val="24"/>
              </w:rPr>
              <w:t>Selgitame</w:t>
            </w:r>
            <w:r w:rsidR="477600E8" w:rsidRPr="2BF27817">
              <w:rPr>
                <w:rFonts w:ascii="Times New Roman" w:eastAsia="Aptos" w:hAnsi="Times New Roman" w:cs="Times New Roman"/>
                <w:b/>
                <w:bCs/>
                <w:sz w:val="24"/>
                <w:szCs w:val="24"/>
              </w:rPr>
              <w:t>.</w:t>
            </w:r>
            <w:r w:rsidR="58CF986D" w:rsidRPr="2BF27817">
              <w:rPr>
                <w:rFonts w:ascii="Times New Roman" w:eastAsia="Aptos" w:hAnsi="Times New Roman" w:cs="Times New Roman"/>
                <w:sz w:val="24"/>
                <w:szCs w:val="24"/>
              </w:rPr>
              <w:t xml:space="preserve"> </w:t>
            </w:r>
          </w:p>
          <w:p w14:paraId="7D7BC54F" w14:textId="095F4320" w:rsidR="21D83AE6" w:rsidRPr="005B5C1E" w:rsidRDefault="4D70A8FC" w:rsidP="2BF27817">
            <w:pPr>
              <w:jc w:val="both"/>
              <w:rPr>
                <w:rFonts w:ascii="Times New Roman" w:eastAsia="Aptos" w:hAnsi="Times New Roman" w:cs="Times New Roman"/>
                <w:sz w:val="24"/>
                <w:szCs w:val="24"/>
              </w:rPr>
            </w:pPr>
            <w:r w:rsidRPr="00932499">
              <w:rPr>
                <w:rFonts w:ascii="Times New Roman" w:eastAsia="Aptos" w:hAnsi="Times New Roman" w:cs="Times New Roman"/>
                <w:sz w:val="24"/>
                <w:szCs w:val="24"/>
              </w:rPr>
              <w:t>Jätkuteenused</w:t>
            </w:r>
            <w:r w:rsidRPr="2BF27817">
              <w:rPr>
                <w:rFonts w:ascii="Times New Roman" w:eastAsia="Aptos" w:hAnsi="Times New Roman" w:cs="Times New Roman"/>
                <w:sz w:val="24"/>
                <w:szCs w:val="24"/>
              </w:rPr>
              <w:t xml:space="preserve"> </w:t>
            </w:r>
            <w:r w:rsidR="15636BD4" w:rsidRPr="2BF27817">
              <w:rPr>
                <w:rFonts w:ascii="Times New Roman" w:eastAsia="Aptos" w:hAnsi="Times New Roman" w:cs="Times New Roman"/>
                <w:sz w:val="24"/>
                <w:szCs w:val="24"/>
              </w:rPr>
              <w:t>on</w:t>
            </w:r>
            <w:r w:rsidRPr="2BF27817">
              <w:rPr>
                <w:rFonts w:ascii="Times New Roman" w:eastAsia="Aptos" w:hAnsi="Times New Roman" w:cs="Times New Roman"/>
                <w:sz w:val="24"/>
                <w:szCs w:val="24"/>
              </w:rPr>
              <w:t xml:space="preserve"> sotsiaal-, haridus- ja tervishoiuvaldkonna (üksik)teenused, mis on isikule vajalikud ka pärast esmase sekkumise või teenuse lõppemist, et tagada tema toimetulek, funktsioneerimine ja osalemine igapäevaelus.</w:t>
            </w:r>
          </w:p>
          <w:p w14:paraId="2E69DE1E" w14:textId="3E2D4D9D" w:rsidR="21D83AE6" w:rsidRPr="005B5C1E" w:rsidRDefault="4D70A8FC" w:rsidP="2BF27817">
            <w:pPr>
              <w:jc w:val="both"/>
              <w:rPr>
                <w:rFonts w:ascii="Times New Roman" w:eastAsia="Aptos" w:hAnsi="Times New Roman" w:cs="Times New Roman"/>
                <w:sz w:val="24"/>
                <w:szCs w:val="24"/>
              </w:rPr>
            </w:pPr>
            <w:r w:rsidRPr="2BF27817">
              <w:rPr>
                <w:rFonts w:ascii="Times New Roman" w:eastAsia="Aptos" w:hAnsi="Times New Roman" w:cs="Times New Roman"/>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w:t>
            </w:r>
            <w:r w:rsidR="5400A878" w:rsidRPr="2BF27817">
              <w:rPr>
                <w:rFonts w:ascii="Times New Roman" w:eastAsia="Aptos" w:hAnsi="Times New Roman" w:cs="Times New Roman"/>
                <w:sz w:val="24"/>
                <w:szCs w:val="24"/>
              </w:rPr>
              <w:t xml:space="preserve">enus. </w:t>
            </w:r>
          </w:p>
        </w:tc>
      </w:tr>
      <w:tr w:rsidR="21D83AE6" w14:paraId="2620DD9B" w14:textId="77777777" w:rsidTr="00492043">
        <w:trPr>
          <w:trHeight w:val="300"/>
        </w:trPr>
        <w:tc>
          <w:tcPr>
            <w:tcW w:w="4663" w:type="dxa"/>
          </w:tcPr>
          <w:p w14:paraId="41565510" w14:textId="7C7B87E6" w:rsidR="21D83AE6" w:rsidRDefault="6AE348D3" w:rsidP="7FCEAB50">
            <w:pPr>
              <w:jc w:val="both"/>
            </w:pPr>
            <w:r w:rsidRPr="2BF27817">
              <w:rPr>
                <w:rFonts w:ascii="Times New Roman" w:eastAsia="Times New Roman" w:hAnsi="Times New Roman" w:cs="Times New Roman"/>
                <w:sz w:val="24"/>
                <w:szCs w:val="24"/>
              </w:rPr>
              <w:t>3. Palume kaaluda teenuse lõpetamise ja teenuse alustamisest keeldumise tingimuste lisamist õigusakti Eelnõuga kavandatava RTHS § 13</w:t>
            </w:r>
            <w:r w:rsidR="03DB7CDE"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8 punktis 6 on toodud teenuseosutaja kohustusena talle eraldatud rahaliste vahendite efektiivse ja väärtuspõhise kasutamise tagamine. Seletuskirja eeltoodud punkti juures on lisaks välja toodud tingimused, millal saab rehabilitatsioonimeeskond teha põhjendatud otsuseid teenuse lõpetamiseks või teenuse alustamisest keeldumiseks. Õigusselguse huvides teeme ettepaneku kaaluda eelnõu või eelnõu alusel kavandatava määruse täiendamist teenuse lõpetamise või teenuse alustamisest keeldumise tingimustega.</w:t>
            </w:r>
          </w:p>
        </w:tc>
        <w:tc>
          <w:tcPr>
            <w:tcW w:w="4742" w:type="dxa"/>
          </w:tcPr>
          <w:p w14:paraId="3EC0561C" w14:textId="20D046B7" w:rsidR="21D83AE6" w:rsidRPr="005B5C1E" w:rsidRDefault="6065C08B" w:rsidP="2BF27817">
            <w:pPr>
              <w:jc w:val="both"/>
              <w:rPr>
                <w:rFonts w:ascii="Times New Roman" w:eastAsia="Aptos" w:hAnsi="Times New Roman" w:cs="Times New Roman"/>
                <w:sz w:val="24"/>
                <w:szCs w:val="24"/>
              </w:rPr>
            </w:pPr>
            <w:r w:rsidRPr="2BF27817">
              <w:rPr>
                <w:rFonts w:ascii="Times New Roman" w:eastAsia="Aptos" w:hAnsi="Times New Roman" w:cs="Times New Roman"/>
                <w:b/>
                <w:bCs/>
                <w:sz w:val="24"/>
                <w:szCs w:val="24"/>
              </w:rPr>
              <w:t>Selgitame</w:t>
            </w:r>
            <w:r w:rsidR="0E2D6113" w:rsidRPr="2BF27817">
              <w:rPr>
                <w:rFonts w:ascii="Times New Roman" w:eastAsia="Aptos" w:hAnsi="Times New Roman" w:cs="Times New Roman"/>
                <w:b/>
                <w:bCs/>
                <w:sz w:val="24"/>
                <w:szCs w:val="24"/>
              </w:rPr>
              <w:t xml:space="preserve">. </w:t>
            </w:r>
            <w:r w:rsidR="17C67308" w:rsidRPr="2BF27817">
              <w:rPr>
                <w:rFonts w:ascii="Times New Roman" w:eastAsia="Aptos" w:hAnsi="Times New Roman" w:cs="Times New Roman"/>
                <w:sz w:val="24"/>
                <w:szCs w:val="24"/>
              </w:rPr>
              <w:t>R</w:t>
            </w:r>
            <w:r w:rsidR="1B3E8DF5" w:rsidRPr="2BF27817">
              <w:rPr>
                <w:rFonts w:ascii="Times New Roman" w:eastAsia="Aptos" w:hAnsi="Times New Roman" w:cs="Times New Roman"/>
                <w:sz w:val="24"/>
                <w:szCs w:val="24"/>
              </w:rPr>
              <w:t>ehabilitatsiooniteenuse korraldus ei tugine haldusmenetlusele ega haldusakti andmisele. Seetõttu ei seota teenuse alustamist ega lõpetamist formaalsete haldusotsustega, vaid inimese hinnatud vajadusega. Rehabilitatsiooniteenuse alustamise, jätkamise ja lõpetamise alus on professionaalne hinnang inimese funktsioneerimisvõimele, eesmärkidele ning rehabilitatsioonivajadusele. Teenust osutatakse vajaduspõhiselt ning see lõpeb, kui rehabilitatsioonieesmärgid on saavutatud või teenuse vajadus on spetsialistide hinnangul ära langenud.</w:t>
            </w:r>
          </w:p>
          <w:p w14:paraId="35CFC1D6" w14:textId="57F93D76" w:rsidR="21D83AE6" w:rsidRPr="005B5C1E" w:rsidRDefault="21D83AE6" w:rsidP="006D5B2C">
            <w:pPr>
              <w:rPr>
                <w:rFonts w:ascii="Times New Roman" w:eastAsia="Aptos" w:hAnsi="Times New Roman" w:cs="Times New Roman"/>
                <w:sz w:val="24"/>
                <w:szCs w:val="24"/>
              </w:rPr>
            </w:pPr>
          </w:p>
        </w:tc>
      </w:tr>
      <w:tr w:rsidR="21D83AE6" w14:paraId="7AA52244" w14:textId="77777777" w:rsidTr="00492043">
        <w:trPr>
          <w:trHeight w:val="300"/>
        </w:trPr>
        <w:tc>
          <w:tcPr>
            <w:tcW w:w="4663" w:type="dxa"/>
          </w:tcPr>
          <w:p w14:paraId="74CB62B5" w14:textId="61466FDE" w:rsidR="21D83AE6" w:rsidRDefault="5A19B138" w:rsidP="7FCEAB50">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Palume kaaluda täiendava lepingupartneri kaasamise kajastamist eelnõu normitekstis</w:t>
            </w:r>
          </w:p>
          <w:p w14:paraId="2874B8EF" w14:textId="7A3B52C9" w:rsidR="21D83AE6" w:rsidRDefault="45698039" w:rsidP="6F48B857">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sz w:val="24"/>
                <w:szCs w:val="24"/>
              </w:rPr>
              <w:t>Eelnõuga kavandatava RTHS § 13</w:t>
            </w:r>
            <w:r w:rsidR="188DDA25"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7 lõigete 2 ja 3 sõnastuse kohaselt saavad teenust osutada haiglavõrgu arengukavas nimetatud haiglad ning tervishoiuteenuse osutajad, kellel on taastusravi või perearstiabi või vähemalt kaks iseseisva tervishoiuteenuse osutamise tegevusluba. Samas seletuskirjas on toodud, et tervishoiuteenuse osutaja lepingupartneriks saavad olla ka asutused, kes ei ole tervishoiuteenuse osutajad sõltumata juriidilisest tegutsemisvormist. Tervishoiuteenuse osutaja, kellel on Tervisekassaga leping, valib endale vajadusel täiendava lepingupartneri lähtuvalt teenuse osutamisele seatud tingimustest nii, et oleks tagatud rehabilitatsiooniteenuse meeskonna koosseis. Tervishoiuteenuse osutaja kaasab lepingupartneri rehabilitatsiooniteenuse osutamisse ning vastutab teenuse tervikliku ja nõuetele vastava osutamise eest. Eeltoodust tulenevalt teeme õigusselguse huvides ettepaneku kaaluda kavandatava RTHS § 13</w:t>
            </w:r>
            <w:r w:rsidR="55EDE711"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7 täiendamist selliselt, et normitekstis oleks selgesõnaliselt kajastatud täiendava lepingupartneri kaasamise võimalus.</w:t>
            </w:r>
          </w:p>
        </w:tc>
        <w:tc>
          <w:tcPr>
            <w:tcW w:w="4742" w:type="dxa"/>
          </w:tcPr>
          <w:p w14:paraId="462210DA" w14:textId="61737236" w:rsidR="21D83AE6" w:rsidRDefault="0B5EC4D5" w:rsidP="2BF27817">
            <w:pPr>
              <w:jc w:val="both"/>
              <w:rPr>
                <w:rFonts w:ascii="Times New Roman" w:eastAsia="Aptos" w:hAnsi="Times New Roman" w:cs="Times New Roman"/>
                <w:sz w:val="24"/>
                <w:szCs w:val="24"/>
              </w:rPr>
            </w:pPr>
            <w:r w:rsidRPr="2BF27817">
              <w:rPr>
                <w:rFonts w:ascii="Times New Roman" w:eastAsia="Aptos" w:hAnsi="Times New Roman" w:cs="Times New Roman"/>
                <w:b/>
                <w:bCs/>
                <w:sz w:val="24"/>
                <w:szCs w:val="24"/>
              </w:rPr>
              <w:t>Selgitame.</w:t>
            </w:r>
            <w:r w:rsidRPr="2BF27817">
              <w:rPr>
                <w:rFonts w:ascii="Times New Roman" w:eastAsia="Aptos" w:hAnsi="Times New Roman" w:cs="Times New Roman"/>
                <w:sz w:val="24"/>
                <w:szCs w:val="24"/>
              </w:rPr>
              <w:t xml:space="preserve"> </w:t>
            </w:r>
            <w:r w:rsidR="7400D39A" w:rsidRPr="2BF27817">
              <w:rPr>
                <w:rFonts w:ascii="Times New Roman" w:eastAsia="Aptos" w:hAnsi="Times New Roman" w:cs="Times New Roman"/>
                <w:sz w:val="24"/>
                <w:szCs w:val="24"/>
              </w:rPr>
              <w:t xml:space="preserve">Tervishoiuteenuse osutajal on teenuse kättesaadavuse tagamiseks õigus vajaduse korral kaasata täiendavaid lepingupartnereid ning sõlmida nendega rehabilitatsiooniteenuse komponentide osutamiseks lepingud. Need tingimused sätestatakse Tervisekassa ja teenuseosutaja vahelises lepingus. </w:t>
            </w:r>
          </w:p>
        </w:tc>
      </w:tr>
      <w:tr w:rsidR="21D83AE6" w14:paraId="44C08CEC" w14:textId="77777777" w:rsidTr="00492043">
        <w:trPr>
          <w:trHeight w:val="300"/>
        </w:trPr>
        <w:tc>
          <w:tcPr>
            <w:tcW w:w="4663" w:type="dxa"/>
          </w:tcPr>
          <w:p w14:paraId="0A954195" w14:textId="600CC8A1" w:rsidR="21D83AE6" w:rsidRDefault="131E031E" w:rsidP="7FCEAB50">
            <w:pPr>
              <w:jc w:val="both"/>
            </w:pPr>
            <w:r w:rsidRPr="7FCEAB50">
              <w:rPr>
                <w:rFonts w:ascii="Times New Roman" w:eastAsia="Times New Roman" w:hAnsi="Times New Roman" w:cs="Times New Roman"/>
                <w:sz w:val="24"/>
                <w:szCs w:val="24"/>
              </w:rPr>
              <w:t>5. Juhime tähelepanu RTHS § 32 lõike 1 muudatuse sõnastusele Juhime tähelepanu, et eelnõu § 1 punktis 3 ning vastavas osas seletuskirjas sisalduv viide „§ 13⁸ punktides 1–5 ja 14–22“ ei ole täpne. Märgime, et kavandatav RTHS § 13⁸ ei sisalda punkte 14– 22, mistõttu võib viidatava normi ulatus jääda ebaselgeks. Eeltoodust tulenevalt peame tõenäoliseks, et silmas on peetud viidet RTHS §</w:t>
            </w:r>
            <w:r w:rsidR="21D83AE6">
              <w:noBreakHyphen/>
            </w:r>
            <w:r w:rsidRPr="7FCEAB50">
              <w:rPr>
                <w:rFonts w:ascii="Times New Roman" w:eastAsia="Times New Roman" w:hAnsi="Times New Roman" w:cs="Times New Roman"/>
                <w:sz w:val="24"/>
                <w:szCs w:val="24"/>
              </w:rPr>
              <w:t>dele 14–22. Selguse huvides teeme ettepaneku sõnastada viide kujul „§ 13⁸ punktides 1–5 ja §</w:t>
            </w:r>
            <w:r w:rsidR="21D83AE6">
              <w:noBreakHyphen/>
            </w:r>
            <w:r w:rsidRPr="7FCEAB50">
              <w:rPr>
                <w:rFonts w:ascii="Times New Roman" w:eastAsia="Times New Roman" w:hAnsi="Times New Roman" w:cs="Times New Roman"/>
                <w:sz w:val="24"/>
                <w:szCs w:val="24"/>
              </w:rPr>
              <w:t>des 14–22“.</w:t>
            </w:r>
          </w:p>
        </w:tc>
        <w:tc>
          <w:tcPr>
            <w:tcW w:w="4742" w:type="dxa"/>
          </w:tcPr>
          <w:p w14:paraId="2676719E" w14:textId="3A44267E" w:rsidR="21D83AE6" w:rsidRPr="005B5C1E" w:rsidRDefault="5A550C1D" w:rsidP="67326672">
            <w:pPr>
              <w:rPr>
                <w:rFonts w:ascii="Times New Roman" w:eastAsia="Aptos" w:hAnsi="Times New Roman" w:cs="Times New Roman"/>
                <w:b/>
                <w:bCs/>
                <w:sz w:val="24"/>
                <w:szCs w:val="24"/>
              </w:rPr>
            </w:pPr>
            <w:r w:rsidRPr="2BF27817">
              <w:rPr>
                <w:rFonts w:ascii="Times New Roman" w:eastAsia="Aptos" w:hAnsi="Times New Roman" w:cs="Times New Roman"/>
                <w:b/>
                <w:bCs/>
                <w:sz w:val="24"/>
                <w:szCs w:val="24"/>
              </w:rPr>
              <w:t>Arvesta</w:t>
            </w:r>
            <w:r w:rsidR="36B3B2AD" w:rsidRPr="2BF27817">
              <w:rPr>
                <w:rFonts w:ascii="Times New Roman" w:eastAsia="Aptos" w:hAnsi="Times New Roman" w:cs="Times New Roman"/>
                <w:b/>
                <w:bCs/>
                <w:sz w:val="24"/>
                <w:szCs w:val="24"/>
              </w:rPr>
              <w:t>tud</w:t>
            </w:r>
            <w:r w:rsidR="00002B29">
              <w:rPr>
                <w:rFonts w:ascii="Times New Roman" w:eastAsia="Aptos" w:hAnsi="Times New Roman" w:cs="Times New Roman"/>
                <w:b/>
                <w:bCs/>
                <w:sz w:val="24"/>
                <w:szCs w:val="24"/>
              </w:rPr>
              <w:t>.</w:t>
            </w:r>
          </w:p>
        </w:tc>
      </w:tr>
      <w:tr w:rsidR="232651D5" w14:paraId="37C7D509" w14:textId="77777777" w:rsidTr="0E5FC787">
        <w:trPr>
          <w:trHeight w:val="300"/>
        </w:trPr>
        <w:tc>
          <w:tcPr>
            <w:tcW w:w="9405" w:type="dxa"/>
            <w:gridSpan w:val="2"/>
            <w:shd w:val="clear" w:color="auto" w:fill="DAE8F8"/>
          </w:tcPr>
          <w:p w14:paraId="62A51737" w14:textId="4645B7EC" w:rsidR="572CA347" w:rsidRPr="005B5C1E" w:rsidRDefault="6DF16AA1" w:rsidP="2B4C97F8">
            <w:pPr>
              <w:jc w:val="both"/>
              <w:rPr>
                <w:rFonts w:ascii="Times New Roman" w:eastAsia="Aptos" w:hAnsi="Times New Roman" w:cs="Times New Roman"/>
                <w:b/>
                <w:sz w:val="24"/>
                <w:szCs w:val="24"/>
              </w:rPr>
            </w:pPr>
            <w:r w:rsidRPr="005B5C1E">
              <w:rPr>
                <w:rFonts w:ascii="Times New Roman" w:eastAsia="Aptos" w:hAnsi="Times New Roman" w:cs="Times New Roman"/>
                <w:b/>
                <w:sz w:val="24"/>
                <w:szCs w:val="24"/>
              </w:rPr>
              <w:t>Eesti Eripedagoogide Liit</w:t>
            </w:r>
          </w:p>
        </w:tc>
      </w:tr>
      <w:tr w:rsidR="004B796B" w:rsidRPr="00C742F6" w14:paraId="4DA15AD7" w14:textId="77777777" w:rsidTr="00492043">
        <w:trPr>
          <w:trHeight w:val="300"/>
        </w:trPr>
        <w:tc>
          <w:tcPr>
            <w:tcW w:w="4663" w:type="dxa"/>
          </w:tcPr>
          <w:p w14:paraId="53B1220D" w14:textId="4B730024" w:rsidR="00326B3E" w:rsidRPr="005B5C1E" w:rsidRDefault="230897D8" w:rsidP="2B4C97F8">
            <w:pPr>
              <w:jc w:val="both"/>
              <w:rPr>
                <w:rFonts w:ascii="Times New Roman" w:eastAsia="Aptos" w:hAnsi="Times New Roman" w:cs="Times New Roman"/>
                <w:b/>
                <w:sz w:val="24"/>
                <w:szCs w:val="24"/>
              </w:rPr>
            </w:pPr>
            <w:r w:rsidRPr="005B5C1E">
              <w:rPr>
                <w:rFonts w:ascii="Times New Roman" w:eastAsia="Aptos" w:hAnsi="Times New Roman" w:cs="Times New Roman"/>
                <w:b/>
                <w:sz w:val="24"/>
                <w:szCs w:val="24"/>
              </w:rPr>
              <w:t>Meditsiinikeskne lähenemine</w:t>
            </w:r>
          </w:p>
          <w:p w14:paraId="31BACF95" w14:textId="77777777" w:rsidR="00326B3E" w:rsidRPr="005B5C1E" w:rsidRDefault="230897D8" w:rsidP="2B4C97F8">
            <w:pPr>
              <w:jc w:val="both"/>
              <w:rPr>
                <w:rFonts w:ascii="Times New Roman" w:eastAsia="Aptos" w:hAnsi="Times New Roman" w:cs="Times New Roman"/>
                <w:b/>
                <w:sz w:val="24"/>
                <w:szCs w:val="24"/>
              </w:rPr>
            </w:pPr>
            <w:r w:rsidRPr="005B5C1E">
              <w:rPr>
                <w:rFonts w:ascii="Times New Roman" w:eastAsia="Aptos" w:hAnsi="Times New Roman" w:cs="Times New Roman"/>
                <w:sz w:val="24"/>
                <w:szCs w:val="24"/>
              </w:rPr>
              <w:t>Eelnõu käsitlus rehabilitatsioonist on valdavalt meditsiinikeskne. Rehabilitatsiooniteenuste koondumine tervishoiusüsteemi ning rõhuasetus raviteenustele ei arvesta piisavalt hariduslike ja sotsiaalsete sekkumiste rolli, mis on eriti olulised laste arenguliste erivajaduste puhul. Välja on toodud, et teenuseosutajatel tuleb leping sõlmida Tervisekassaga ja ka teenuse eest tasub Tervisekassa. Paraku jääb selgusetuks, kuidas toimub nende teenuste rahastamine, mida ei ole Tervisekassa tervishoiuteenuste loetelus, näiteks eripedagoogi teenuste puhul.</w:t>
            </w:r>
          </w:p>
        </w:tc>
        <w:tc>
          <w:tcPr>
            <w:tcW w:w="4742" w:type="dxa"/>
          </w:tcPr>
          <w:p w14:paraId="60182B84" w14:textId="3B02D837" w:rsidR="00326B3E" w:rsidRPr="005B5C1E" w:rsidRDefault="08673076" w:rsidP="2BF27817">
            <w:pPr>
              <w:rPr>
                <w:rFonts w:ascii="Times New Roman" w:eastAsia="Aptos" w:hAnsi="Times New Roman" w:cs="Times New Roman"/>
                <w:sz w:val="24"/>
                <w:szCs w:val="24"/>
              </w:rPr>
            </w:pPr>
            <w:r w:rsidRPr="2BF27817">
              <w:rPr>
                <w:rFonts w:ascii="Times New Roman" w:eastAsia="Aptos" w:hAnsi="Times New Roman" w:cs="Times New Roman"/>
                <w:b/>
                <w:bCs/>
                <w:sz w:val="24"/>
                <w:szCs w:val="24"/>
              </w:rPr>
              <w:t>Selgitame</w:t>
            </w:r>
            <w:r w:rsidR="03DAA7C3" w:rsidRPr="2BF27817">
              <w:rPr>
                <w:rFonts w:ascii="Times New Roman" w:eastAsia="Aptos" w:hAnsi="Times New Roman" w:cs="Times New Roman"/>
                <w:b/>
                <w:bCs/>
                <w:sz w:val="24"/>
                <w:szCs w:val="24"/>
              </w:rPr>
              <w:t>.</w:t>
            </w:r>
            <w:r w:rsidR="03DAA7C3" w:rsidRPr="2BF27817">
              <w:rPr>
                <w:rFonts w:ascii="Times New Roman" w:eastAsia="Aptos" w:hAnsi="Times New Roman" w:cs="Times New Roman"/>
                <w:sz w:val="24"/>
                <w:szCs w:val="24"/>
              </w:rPr>
              <w:t xml:space="preserve"> </w:t>
            </w:r>
          </w:p>
          <w:p w14:paraId="459FBB20" w14:textId="4FB3EF0C" w:rsidR="00326B3E" w:rsidRPr="005B5C1E" w:rsidRDefault="50812489" w:rsidP="2BF27817">
            <w:pPr>
              <w:jc w:val="both"/>
              <w:rPr>
                <w:rFonts w:ascii="Times New Roman" w:eastAsia="Aptos" w:hAnsi="Times New Roman" w:cs="Times New Roman"/>
                <w:sz w:val="24"/>
                <w:szCs w:val="24"/>
              </w:rPr>
            </w:pPr>
            <w:r w:rsidRPr="2BF27817">
              <w:rPr>
                <w:rFonts w:ascii="Times New Roman" w:eastAsia="Aptos" w:hAnsi="Times New Roman" w:cs="Times New Roman"/>
                <w:sz w:val="24"/>
                <w:szCs w:val="24"/>
              </w:rPr>
              <w:t>Eelnõu eesmärk ei ole käsitleda rehabilitatsiooni</w:t>
            </w:r>
            <w:r w:rsidR="5DC8CF8E" w:rsidRPr="2BF27817">
              <w:rPr>
                <w:rFonts w:ascii="Times New Roman" w:eastAsia="Aptos" w:hAnsi="Times New Roman" w:cs="Times New Roman"/>
                <w:sz w:val="24"/>
                <w:szCs w:val="24"/>
              </w:rPr>
              <w:t>teenust</w:t>
            </w:r>
            <w:r w:rsidRPr="2BF27817">
              <w:rPr>
                <w:rFonts w:ascii="Times New Roman" w:eastAsia="Aptos" w:hAnsi="Times New Roman" w:cs="Times New Roman"/>
                <w:sz w:val="24"/>
                <w:szCs w:val="24"/>
              </w:rPr>
              <w:t xml:space="preserve"> üksnes tervishoiuteenuse või ravikeskse sekkumisena. Rehabilitatsiooniteenus on suunatud inimese funktsioneerimisvõime, iseseisva toimetuleku ja osalusvõime toetamisele ning eeldab vajaduse korral nii tervishoiuliste, sotsiaalsete kui ka hariduslike sekkumiste kaasamist. </w:t>
            </w:r>
          </w:p>
          <w:p w14:paraId="07BCE752" w14:textId="7DDC00D4" w:rsidR="00326B3E" w:rsidRPr="005B5C1E" w:rsidRDefault="00946855" w:rsidP="2BF27817">
            <w:pPr>
              <w:jc w:val="both"/>
              <w:rPr>
                <w:rFonts w:ascii="Times New Roman" w:eastAsia="Aptos" w:hAnsi="Times New Roman" w:cs="Times New Roman"/>
                <w:sz w:val="24"/>
                <w:szCs w:val="24"/>
              </w:rPr>
            </w:pPr>
            <w:r w:rsidRPr="00946855">
              <w:rPr>
                <w:rFonts w:ascii="Times New Roman" w:eastAsia="Aptos" w:hAnsi="Times New Roman" w:cs="Times New Roman"/>
                <w:sz w:val="24"/>
                <w:szCs w:val="24"/>
              </w:rPr>
              <w:t>Tervisekassa sätestab tervishoiuteenuste loetelus lisaks TTL-</w:t>
            </w:r>
            <w:proofErr w:type="spellStart"/>
            <w:r w:rsidRPr="00946855">
              <w:rPr>
                <w:rFonts w:ascii="Times New Roman" w:eastAsia="Aptos" w:hAnsi="Times New Roman" w:cs="Times New Roman"/>
                <w:sz w:val="24"/>
                <w:szCs w:val="24"/>
              </w:rPr>
              <w:t>is</w:t>
            </w:r>
            <w:proofErr w:type="spellEnd"/>
            <w:r w:rsidRPr="00946855">
              <w:rPr>
                <w:rFonts w:ascii="Times New Roman" w:eastAsia="Aptos" w:hAnsi="Times New Roman" w:cs="Times New Roman"/>
                <w:sz w:val="24"/>
                <w:szCs w:val="24"/>
              </w:rPr>
              <w:t> olemasolevatele füsioteraapia, tegevusteraapia, kliinilise psühholoogi jm teenustele ka meeskondliku teenuse ning lisanduvad mittetervishoiuteenused (eripedagoogi vastuvõtt, kogemusnõustaja vastuvõtt, sotsiaaltöötaja vastuvõtt, loovterapeudi vastuvõtt, psühholoogi vastuvõtt). </w:t>
            </w:r>
          </w:p>
        </w:tc>
      </w:tr>
      <w:tr w:rsidR="004B796B" w:rsidRPr="00C742F6" w14:paraId="64060AD4" w14:textId="77777777" w:rsidTr="00492043">
        <w:trPr>
          <w:trHeight w:val="300"/>
        </w:trPr>
        <w:tc>
          <w:tcPr>
            <w:tcW w:w="4663" w:type="dxa"/>
          </w:tcPr>
          <w:p w14:paraId="0307E857" w14:textId="065885DC" w:rsidR="00326B3E" w:rsidRPr="005B5C1E" w:rsidRDefault="230897D8" w:rsidP="2B4C97F8">
            <w:pPr>
              <w:jc w:val="both"/>
              <w:rPr>
                <w:rFonts w:ascii="Times New Roman" w:eastAsia="Aptos" w:hAnsi="Times New Roman" w:cs="Times New Roman"/>
                <w:b/>
                <w:sz w:val="24"/>
                <w:szCs w:val="24"/>
              </w:rPr>
            </w:pPr>
            <w:r w:rsidRPr="005B5C1E">
              <w:rPr>
                <w:rFonts w:ascii="Times New Roman" w:eastAsia="Aptos" w:hAnsi="Times New Roman" w:cs="Times New Roman"/>
                <w:b/>
                <w:sz w:val="24"/>
                <w:szCs w:val="24"/>
              </w:rPr>
              <w:t>Eripedagoogi rolli ebaselgus</w:t>
            </w:r>
          </w:p>
          <w:p w14:paraId="323B1841" w14:textId="5E82E67A" w:rsidR="00326B3E" w:rsidRPr="005B5C1E" w:rsidRDefault="230897D8" w:rsidP="2B4C97F8">
            <w:pPr>
              <w:jc w:val="both"/>
              <w:rPr>
                <w:rFonts w:ascii="Times New Roman" w:eastAsia="Aptos" w:hAnsi="Times New Roman" w:cs="Times New Roman"/>
                <w:sz w:val="24"/>
                <w:szCs w:val="24"/>
              </w:rPr>
            </w:pPr>
            <w:r w:rsidRPr="005B5C1E">
              <w:rPr>
                <w:rFonts w:ascii="Times New Roman" w:eastAsia="Aptos" w:hAnsi="Times New Roman" w:cs="Times New Roman"/>
                <w:sz w:val="24"/>
                <w:szCs w:val="24"/>
              </w:rPr>
              <w:t>Eelnõus ei ole eripedagoogi roll tervishoiusüsteemi partnerina selgelt määratletud. Kuigi seletuskirjas viidatakse erinevatele spetsialistidele (sh eripedagoogid), ei kajastu see selgelt teenuse osutamise raamistikus. See tekitab küsimuse, kuidas on kavandatud eripedagoogilise toe järjepidev kättesaadavus uues süsteemis.</w:t>
            </w:r>
          </w:p>
        </w:tc>
        <w:tc>
          <w:tcPr>
            <w:tcW w:w="4742" w:type="dxa"/>
          </w:tcPr>
          <w:p w14:paraId="0CF26353" w14:textId="56E5403A" w:rsidR="00326B3E" w:rsidRPr="005B5C1E" w:rsidRDefault="0E7143C2" w:rsidP="2BF27817">
            <w:pPr>
              <w:jc w:val="both"/>
              <w:rPr>
                <w:rFonts w:ascii="Times New Roman" w:eastAsia="Aptos" w:hAnsi="Times New Roman" w:cs="Times New Roman"/>
                <w:sz w:val="24"/>
                <w:szCs w:val="24"/>
              </w:rPr>
            </w:pPr>
            <w:r w:rsidRPr="2BF27817">
              <w:rPr>
                <w:rFonts w:ascii="Times New Roman" w:eastAsia="Aptos" w:hAnsi="Times New Roman" w:cs="Times New Roman"/>
                <w:b/>
                <w:bCs/>
                <w:sz w:val="24"/>
                <w:szCs w:val="24"/>
              </w:rPr>
              <w:t>Selgitame.</w:t>
            </w:r>
            <w:r w:rsidRPr="2BF27817">
              <w:rPr>
                <w:rFonts w:ascii="Times New Roman" w:eastAsia="Aptos" w:hAnsi="Times New Roman" w:cs="Times New Roman"/>
                <w:sz w:val="24"/>
                <w:szCs w:val="24"/>
              </w:rPr>
              <w:t xml:space="preserve"> </w:t>
            </w:r>
            <w:r w:rsidR="5279F60E" w:rsidRPr="2BF27817">
              <w:rPr>
                <w:rFonts w:ascii="Times New Roman" w:eastAsia="Aptos" w:hAnsi="Times New Roman" w:cs="Times New Roman"/>
                <w:sz w:val="24"/>
                <w:szCs w:val="24"/>
              </w:rPr>
              <w:t>Eripedagoogi rolli täpne määratlemine rehabilitatsiooni-meeskonnas, sealhulgas tema ülesanded, kaasamise põhimõtted ja koostöö teiste spetsialistidega, ei ole seaduse tasandil reguleeritav küsimus. Seadus sätestab rehabilitatsiooniteenuse üldised eesmärgid ja korralduslikud alused, kuid teenuse sisulist ülesehitust ning eri spetsialistide rollijaotust käsitletakse täpsemalt rakendusmaterjalides.</w:t>
            </w:r>
          </w:p>
          <w:p w14:paraId="3F6E817D" w14:textId="32E7C7E4" w:rsidR="00326B3E" w:rsidRPr="005B5C1E" w:rsidRDefault="5279F60E" w:rsidP="2BF27817">
            <w:pPr>
              <w:jc w:val="both"/>
              <w:rPr>
                <w:rFonts w:ascii="Times New Roman" w:eastAsia="Aptos" w:hAnsi="Times New Roman" w:cs="Times New Roman"/>
                <w:sz w:val="24"/>
                <w:szCs w:val="24"/>
              </w:rPr>
            </w:pPr>
            <w:r w:rsidRPr="2BF27817">
              <w:rPr>
                <w:rFonts w:ascii="Times New Roman" w:eastAsia="Aptos" w:hAnsi="Times New Roman" w:cs="Times New Roman"/>
                <w:sz w:val="24"/>
                <w:szCs w:val="24"/>
              </w:rPr>
              <w:t>Erinevate spetsialistide, sealhulgas eripedagoogide, roll ja panus rehabilitatsiooniprotsessis täpsustatakse rehabilitatsiooniteenuse käsitlusjuhendis ning teistes rakendusdokumentides. See võimaldab kujundada lahendused piisavalt paindlikult, lähtudes sihtrühmade vajadustest, teenuse sisust ja parimast praktikast, ilma et oleks vaja spetsialistide ülesandeid seaduses detailselt reguleerida.</w:t>
            </w:r>
          </w:p>
          <w:p w14:paraId="06F007C6" w14:textId="1467B8F5" w:rsidR="00326B3E" w:rsidRPr="005B5C1E" w:rsidRDefault="5279F60E" w:rsidP="2BF27817">
            <w:pPr>
              <w:jc w:val="both"/>
              <w:rPr>
                <w:rFonts w:ascii="Times New Roman" w:eastAsia="Aptos" w:hAnsi="Times New Roman" w:cs="Times New Roman"/>
                <w:sz w:val="24"/>
                <w:szCs w:val="24"/>
              </w:rPr>
            </w:pPr>
            <w:r w:rsidRPr="2BF27817">
              <w:rPr>
                <w:rFonts w:ascii="Times New Roman" w:eastAsia="Aptos" w:hAnsi="Times New Roman" w:cs="Times New Roman"/>
                <w:sz w:val="24"/>
                <w:szCs w:val="24"/>
              </w:rPr>
              <w:t>Oluline on, et käsitlusjuhendi väljatöötamisel oleks eripedagoogilise toe vajadus ja selle järjepidev kättesaadavus asjakohaselt</w:t>
            </w:r>
            <w:r w:rsidR="6298A879" w:rsidRPr="2BF27817">
              <w:rPr>
                <w:rFonts w:ascii="Times New Roman" w:eastAsia="Aptos" w:hAnsi="Times New Roman" w:cs="Times New Roman"/>
                <w:sz w:val="24"/>
                <w:szCs w:val="24"/>
              </w:rPr>
              <w:t xml:space="preserve"> ning olemasolevat tööjõuressurssi</w:t>
            </w:r>
            <w:r w:rsidRPr="2BF27817">
              <w:rPr>
                <w:rFonts w:ascii="Times New Roman" w:eastAsia="Aptos" w:hAnsi="Times New Roman" w:cs="Times New Roman"/>
                <w:sz w:val="24"/>
                <w:szCs w:val="24"/>
              </w:rPr>
              <w:t xml:space="preserve"> arvesse võetud.</w:t>
            </w:r>
          </w:p>
        </w:tc>
      </w:tr>
      <w:tr w:rsidR="004B796B" w:rsidRPr="00C742F6" w14:paraId="729E3500" w14:textId="77777777" w:rsidTr="00492043">
        <w:trPr>
          <w:trHeight w:val="300"/>
        </w:trPr>
        <w:tc>
          <w:tcPr>
            <w:tcW w:w="4663" w:type="dxa"/>
          </w:tcPr>
          <w:p w14:paraId="38D1C776" w14:textId="3F846949" w:rsidR="00326B3E" w:rsidRPr="005B5C1E" w:rsidRDefault="230897D8" w:rsidP="2B4C97F8">
            <w:pPr>
              <w:jc w:val="both"/>
              <w:rPr>
                <w:rFonts w:ascii="Times New Roman" w:eastAsia="Aptos" w:hAnsi="Times New Roman" w:cs="Times New Roman"/>
                <w:b/>
                <w:sz w:val="24"/>
                <w:szCs w:val="24"/>
              </w:rPr>
            </w:pPr>
            <w:r w:rsidRPr="005B5C1E">
              <w:rPr>
                <w:rFonts w:ascii="Times New Roman" w:eastAsia="Aptos" w:hAnsi="Times New Roman" w:cs="Times New Roman"/>
                <w:b/>
                <w:sz w:val="24"/>
                <w:szCs w:val="24"/>
              </w:rPr>
              <w:t>Teenuste osutamise keskkond ja sisu</w:t>
            </w:r>
          </w:p>
          <w:p w14:paraId="66BA678F" w14:textId="77777777" w:rsidR="00326B3E" w:rsidRPr="005B5C1E" w:rsidRDefault="230897D8" w:rsidP="2B4C97F8">
            <w:pPr>
              <w:jc w:val="both"/>
              <w:rPr>
                <w:rFonts w:ascii="Times New Roman" w:eastAsia="Aptos" w:hAnsi="Times New Roman" w:cs="Times New Roman"/>
                <w:b/>
                <w:sz w:val="24"/>
                <w:szCs w:val="24"/>
              </w:rPr>
            </w:pPr>
            <w:r w:rsidRPr="005B5C1E">
              <w:rPr>
                <w:rFonts w:ascii="Times New Roman" w:eastAsia="Aptos" w:hAnsi="Times New Roman" w:cs="Times New Roman"/>
                <w:sz w:val="24"/>
                <w:szCs w:val="24"/>
              </w:rPr>
              <w:t>Eelnõu kohaselt osutatakse rehabilitatsiooniteenuseid peamiselt haiglavõrgu kaudu ning teenuseosutajatena on välja toodud eeskätt tervishoiuteenuse osutajad (nt logopeedid, psühholoogid, füsioterapeudid). Samas jääb ebaselgeks, kuidas ja millises vormis on ette nähtud selliste teenuste pakkumine, mis ei ole olemuselt raviteenused (nt eripedagoogiline sekkumine), kuid on lapse arengus kriitilise tähtsusega. Siinkohal on oluline silmas pidada, et keerulisemate ning komplekssemate erivajadustega laste puhul on eripedagoogi teenus sageli esmane ja kõige mõistlikum valik, sest eripedagoog lähtuvalt oma eriala spetsiifikast/ettevalmistusest on võimeline juhtumeid komplekssemalt käsitlema. Näiteks erinevalt logopeedist, kes tegeleb oma töös kitsama valdkonnaga.</w:t>
            </w:r>
          </w:p>
        </w:tc>
        <w:tc>
          <w:tcPr>
            <w:tcW w:w="4742" w:type="dxa"/>
          </w:tcPr>
          <w:p w14:paraId="197FF8CD" w14:textId="765D843D" w:rsidR="00326B3E" w:rsidRPr="005B5C1E" w:rsidRDefault="6C35A71F" w:rsidP="2BF27817">
            <w:pPr>
              <w:jc w:val="both"/>
              <w:rPr>
                <w:rFonts w:ascii="Times New Roman" w:eastAsia="Aptos" w:hAnsi="Times New Roman" w:cs="Times New Roman"/>
                <w:b/>
                <w:bCs/>
                <w:sz w:val="24"/>
                <w:szCs w:val="24"/>
              </w:rPr>
            </w:pPr>
            <w:r w:rsidRPr="2BF27817">
              <w:rPr>
                <w:rFonts w:ascii="Times New Roman" w:eastAsia="Aptos" w:hAnsi="Times New Roman" w:cs="Times New Roman"/>
                <w:b/>
                <w:bCs/>
                <w:sz w:val="24"/>
                <w:szCs w:val="24"/>
              </w:rPr>
              <w:t>Selgitame.</w:t>
            </w:r>
            <w:r w:rsidR="3539882A" w:rsidRPr="2BF27817">
              <w:rPr>
                <w:rFonts w:ascii="Times New Roman" w:eastAsia="Aptos" w:hAnsi="Times New Roman" w:cs="Times New Roman"/>
                <w:sz w:val="24"/>
                <w:szCs w:val="24"/>
              </w:rPr>
              <w:t xml:space="preserve"> Nõustume, et </w:t>
            </w:r>
            <w:r w:rsidR="2B9811F7" w:rsidRPr="2BF27817">
              <w:rPr>
                <w:rFonts w:ascii="Times New Roman" w:eastAsia="Aptos" w:hAnsi="Times New Roman" w:cs="Times New Roman"/>
                <w:sz w:val="24"/>
                <w:szCs w:val="24"/>
              </w:rPr>
              <w:t xml:space="preserve">mitme valdkonna toe ning keerukamate </w:t>
            </w:r>
            <w:r w:rsidR="3539882A" w:rsidRPr="2BF27817">
              <w:rPr>
                <w:rFonts w:ascii="Times New Roman" w:eastAsia="Aptos" w:hAnsi="Times New Roman" w:cs="Times New Roman"/>
                <w:sz w:val="24"/>
                <w:szCs w:val="24"/>
              </w:rPr>
              <w:t xml:space="preserve">vajadustega laste puhul võib eripedagoogil olla rehabilitatsiooniprotsessis oluline roll ning tema pädevus võimaldab sageli vaadata lapse arengut terviklikult. Seetõttu on oluline, et rehabilitatsiooniteenuse rakendamisel oleks võimalik kaasata erinevaid spetsialiste vastavalt lapse vajadustele ning et teenuse korraldus ei eelistaks põhjendamatult üht eriala teisele. Teenuse edukus sõltub eelkõige sobiva </w:t>
            </w:r>
            <w:proofErr w:type="spellStart"/>
            <w:r w:rsidR="3539882A" w:rsidRPr="2BF27817">
              <w:rPr>
                <w:rFonts w:ascii="Times New Roman" w:eastAsia="Aptos" w:hAnsi="Times New Roman" w:cs="Times New Roman"/>
                <w:sz w:val="24"/>
                <w:szCs w:val="24"/>
              </w:rPr>
              <w:t>multidistsiplinaarse</w:t>
            </w:r>
            <w:proofErr w:type="spellEnd"/>
            <w:r w:rsidR="3539882A" w:rsidRPr="2BF27817">
              <w:rPr>
                <w:rFonts w:ascii="Times New Roman" w:eastAsia="Aptos" w:hAnsi="Times New Roman" w:cs="Times New Roman"/>
                <w:sz w:val="24"/>
                <w:szCs w:val="24"/>
              </w:rPr>
              <w:t xml:space="preserve"> meeskonna kokku panemisest, mitte teenuse osutamise asukohast või üksikust erialast.</w:t>
            </w:r>
          </w:p>
          <w:p w14:paraId="61D648FC" w14:textId="1BB179D0" w:rsidR="00326B3E" w:rsidRPr="005B5C1E" w:rsidRDefault="00326B3E" w:rsidP="7FCEAB50">
            <w:pPr>
              <w:rPr>
                <w:rFonts w:ascii="Times New Roman" w:eastAsia="Aptos" w:hAnsi="Times New Roman" w:cs="Times New Roman"/>
                <w:b/>
                <w:bCs/>
                <w:sz w:val="24"/>
                <w:szCs w:val="24"/>
              </w:rPr>
            </w:pPr>
          </w:p>
        </w:tc>
      </w:tr>
      <w:tr w:rsidR="004B796B" w:rsidRPr="00C742F6" w14:paraId="58EDDEA3" w14:textId="77777777" w:rsidTr="00492043">
        <w:trPr>
          <w:trHeight w:val="300"/>
        </w:trPr>
        <w:tc>
          <w:tcPr>
            <w:tcW w:w="4663" w:type="dxa"/>
          </w:tcPr>
          <w:p w14:paraId="2022797B" w14:textId="290B4590" w:rsidR="00326B3E" w:rsidRPr="005B5C1E" w:rsidRDefault="230897D8" w:rsidP="2B4C97F8">
            <w:pPr>
              <w:jc w:val="both"/>
              <w:rPr>
                <w:rFonts w:ascii="Times New Roman" w:eastAsia="Aptos" w:hAnsi="Times New Roman" w:cs="Times New Roman"/>
                <w:b/>
                <w:sz w:val="24"/>
                <w:szCs w:val="24"/>
              </w:rPr>
            </w:pPr>
            <w:r w:rsidRPr="005B5C1E">
              <w:rPr>
                <w:rFonts w:ascii="Times New Roman" w:eastAsia="Aptos" w:hAnsi="Times New Roman" w:cs="Times New Roman"/>
                <w:b/>
                <w:sz w:val="24"/>
                <w:szCs w:val="24"/>
              </w:rPr>
              <w:t>Koostöö ja infovahetuse puudulik käsitlus</w:t>
            </w:r>
          </w:p>
          <w:p w14:paraId="6DFDD951" w14:textId="783588FB" w:rsidR="00326B3E" w:rsidRPr="005B5C1E" w:rsidRDefault="230897D8" w:rsidP="2B4C97F8">
            <w:pPr>
              <w:jc w:val="both"/>
              <w:rPr>
                <w:rFonts w:ascii="Times New Roman" w:eastAsia="Aptos" w:hAnsi="Times New Roman" w:cs="Times New Roman"/>
                <w:sz w:val="24"/>
                <w:szCs w:val="24"/>
              </w:rPr>
            </w:pPr>
            <w:r w:rsidRPr="005B5C1E">
              <w:rPr>
                <w:rFonts w:ascii="Times New Roman" w:eastAsia="Aptos" w:hAnsi="Times New Roman" w:cs="Times New Roman"/>
                <w:sz w:val="24"/>
                <w:szCs w:val="24"/>
              </w:rPr>
              <w:t>Eelnõu ei käsitle piisavalt koostööd haridusasutuste, tervishoiusüsteemi ja sotsiaalvaldkonna vahel ega too välja, kuidas tagada sujuvat ja süsteemset infovahetust õpetajate, eripedagoogide, tugispetsialistide ja tervishoiutöötajate vahel. Puudub selge regulatsioon, kuidas toimub turvaline ja tõhus infovahetus kooli, perearsti ja teiste osapoolte vahel.</w:t>
            </w:r>
          </w:p>
        </w:tc>
        <w:tc>
          <w:tcPr>
            <w:tcW w:w="4742" w:type="dxa"/>
          </w:tcPr>
          <w:p w14:paraId="3DD5D881" w14:textId="0BA6A2EC" w:rsidR="00326B3E" w:rsidRPr="005B5C1E" w:rsidRDefault="2330AEBD" w:rsidP="2BF27817">
            <w:pPr>
              <w:jc w:val="both"/>
              <w:rPr>
                <w:rFonts w:ascii="Times New Roman" w:eastAsia="Times New Roman" w:hAnsi="Times New Roman" w:cs="Times New Roman"/>
                <w:sz w:val="24"/>
                <w:szCs w:val="24"/>
              </w:rPr>
            </w:pPr>
            <w:r w:rsidRPr="2BF27817">
              <w:rPr>
                <w:rFonts w:ascii="Times New Roman" w:eastAsia="Aptos" w:hAnsi="Times New Roman" w:cs="Times New Roman"/>
                <w:b/>
                <w:bCs/>
                <w:sz w:val="24"/>
                <w:szCs w:val="24"/>
              </w:rPr>
              <w:t>Selgitame</w:t>
            </w:r>
            <w:r w:rsidR="44979E8E" w:rsidRPr="2BF27817">
              <w:rPr>
                <w:rFonts w:ascii="Times New Roman" w:eastAsia="Aptos" w:hAnsi="Times New Roman" w:cs="Times New Roman"/>
                <w:b/>
                <w:bCs/>
                <w:sz w:val="24"/>
                <w:szCs w:val="24"/>
              </w:rPr>
              <w:t xml:space="preserve">. </w:t>
            </w:r>
            <w:r w:rsidR="7AB1AA93" w:rsidRPr="2BF27817">
              <w:rPr>
                <w:rFonts w:ascii="Times New Roman" w:eastAsia="Times New Roman" w:hAnsi="Times New Roman" w:cs="Times New Roman"/>
                <w:color w:val="000000" w:themeColor="text1"/>
                <w:sz w:val="24"/>
                <w:szCs w:val="24"/>
              </w:rPr>
              <w:t xml:space="preserve">Eelnõu IT-arendustes on kavandatud </w:t>
            </w:r>
            <w:proofErr w:type="spellStart"/>
            <w:r w:rsidR="7AB1AA93" w:rsidRPr="2BF27817">
              <w:rPr>
                <w:rFonts w:ascii="Times New Roman" w:eastAsia="Times New Roman" w:hAnsi="Times New Roman" w:cs="Times New Roman"/>
                <w:color w:val="000000" w:themeColor="text1"/>
                <w:sz w:val="24"/>
                <w:szCs w:val="24"/>
              </w:rPr>
              <w:t>TISi</w:t>
            </w:r>
            <w:proofErr w:type="spellEnd"/>
            <w:r w:rsidR="7AB1AA93" w:rsidRPr="2BF27817">
              <w:rPr>
                <w:rFonts w:ascii="Times New Roman" w:eastAsia="Times New Roman" w:hAnsi="Times New Roman" w:cs="Times New Roman"/>
                <w:color w:val="000000" w:themeColor="text1"/>
                <w:sz w:val="24"/>
                <w:szCs w:val="24"/>
              </w:rPr>
              <w:t xml:space="preserve"> ja TTO infosüsteemide vaheline andmevahetus, kuid kolmandate osapooltega suhtlust rehabilitatsioonisüsteemi eelnõu raames ei käsitleta. </w:t>
            </w:r>
            <w:proofErr w:type="spellStart"/>
            <w:r w:rsidR="7AB1AA93" w:rsidRPr="2BF27817">
              <w:rPr>
                <w:rFonts w:ascii="Times New Roman" w:eastAsia="Times New Roman" w:hAnsi="Times New Roman" w:cs="Times New Roman"/>
                <w:color w:val="000000" w:themeColor="text1"/>
                <w:sz w:val="24"/>
                <w:szCs w:val="24"/>
              </w:rPr>
              <w:t>Valdkondadeülest</w:t>
            </w:r>
            <w:proofErr w:type="spellEnd"/>
            <w:r w:rsidR="7AB1AA93" w:rsidRPr="2BF27817">
              <w:rPr>
                <w:rFonts w:ascii="Times New Roman" w:eastAsia="Times New Roman" w:hAnsi="Times New Roman" w:cs="Times New Roman"/>
                <w:color w:val="000000" w:themeColor="text1"/>
                <w:sz w:val="24"/>
                <w:szCs w:val="24"/>
              </w:rPr>
              <w:t xml:space="preserve"> koostööd toetava andmevahetuse loomine koos vastavate tegevustega kuulub “</w:t>
            </w:r>
            <w:hyperlink r:id="rId13">
              <w:r w:rsidR="7AB1AA93" w:rsidRPr="2BF27817">
                <w:rPr>
                  <w:rStyle w:val="Hperlink"/>
                  <w:rFonts w:ascii="Times New Roman" w:eastAsia="Times New Roman" w:hAnsi="Times New Roman" w:cs="Times New Roman"/>
                  <w:sz w:val="24"/>
                  <w:szCs w:val="24"/>
                </w:rPr>
                <w:t>Lastele sotsiaal-, tervise, ja haridusvaldkonna integreeritud vajaduspõhise toe pakkumise ning hindamiste konsolideerimise kava</w:t>
              </w:r>
            </w:hyperlink>
            <w:r w:rsidR="7AB1AA93" w:rsidRPr="2BF27817">
              <w:rPr>
                <w:rFonts w:ascii="Times New Roman" w:eastAsia="Times New Roman" w:hAnsi="Times New Roman" w:cs="Times New Roman"/>
                <w:color w:val="000000" w:themeColor="text1"/>
                <w:sz w:val="24"/>
                <w:szCs w:val="24"/>
              </w:rPr>
              <w:t>” alla.</w:t>
            </w:r>
            <w:r w:rsidR="7AB1AA93" w:rsidRPr="2BF27817">
              <w:rPr>
                <w:rFonts w:ascii="Times New Roman" w:eastAsia="Times New Roman" w:hAnsi="Times New Roman" w:cs="Times New Roman"/>
                <w:sz w:val="24"/>
                <w:szCs w:val="24"/>
              </w:rPr>
              <w:t xml:space="preserve"> Rehabilitatsiooniteenusele suunamise ning teenuse keskses infosüsteemis dokumenteerimise lahendust on eelnõus muudetud. Eelnõu näeb ette, et rehabilitatsiooniteenusele suunatakse ambulatoorse vastuvõtu saatekirjaga (rehabilitatsiooniteenusele), teenuseosutamise jooksev dokumenteerimine toimub tervishoiuteenuse osutaja infosüsteemis ning teenuseosutamise kokkuvõte esitatakse </w:t>
            </w:r>
            <w:proofErr w:type="spellStart"/>
            <w:r w:rsidR="7AB1AA93" w:rsidRPr="2BF27817">
              <w:rPr>
                <w:rFonts w:ascii="Times New Roman" w:eastAsia="Times New Roman" w:hAnsi="Times New Roman" w:cs="Times New Roman"/>
                <w:sz w:val="24"/>
                <w:szCs w:val="24"/>
              </w:rPr>
              <w:t>epikriisina</w:t>
            </w:r>
            <w:proofErr w:type="spellEnd"/>
            <w:r w:rsidR="7AB1AA93" w:rsidRPr="2BF27817">
              <w:rPr>
                <w:rFonts w:ascii="Times New Roman" w:eastAsia="Times New Roman" w:hAnsi="Times New Roman" w:cs="Times New Roman"/>
                <w:sz w:val="24"/>
                <w:szCs w:val="24"/>
              </w:rPr>
              <w:t xml:space="preserve"> tervise infosüsteemi (TIS). Haridusasutustele ei teki muudatusega ligipääsu </w:t>
            </w:r>
            <w:proofErr w:type="spellStart"/>
            <w:r w:rsidR="7AB1AA93" w:rsidRPr="2BF27817">
              <w:rPr>
                <w:rFonts w:ascii="Times New Roman" w:eastAsia="Times New Roman" w:hAnsi="Times New Roman" w:cs="Times New Roman"/>
                <w:sz w:val="24"/>
                <w:szCs w:val="24"/>
              </w:rPr>
              <w:t>TISi</w:t>
            </w:r>
            <w:proofErr w:type="spellEnd"/>
            <w:r w:rsidR="7AB1AA93" w:rsidRPr="2BF27817">
              <w:rPr>
                <w:rFonts w:ascii="Times New Roman" w:eastAsia="Times New Roman" w:hAnsi="Times New Roman" w:cs="Times New Roman"/>
                <w:sz w:val="24"/>
                <w:szCs w:val="24"/>
              </w:rPr>
              <w:t>. Lapsevanemal on võimalik rehabilitatsiooniteenusega seotud infot jagada haridusasutusega. Hariduse tugispetsialist teeb vajadusel koostööd meditsiini-, rehabilitatsiooni-, sotsiaalvaldkonna jm spetsialistidega õppijale vajaliku toe pakkumiseks.</w:t>
            </w:r>
          </w:p>
        </w:tc>
      </w:tr>
      <w:tr w:rsidR="004B796B" w:rsidRPr="00C742F6" w14:paraId="213CF0A9" w14:textId="77777777" w:rsidTr="00492043">
        <w:trPr>
          <w:trHeight w:val="300"/>
        </w:trPr>
        <w:tc>
          <w:tcPr>
            <w:tcW w:w="4663" w:type="dxa"/>
          </w:tcPr>
          <w:p w14:paraId="7CCD39CC" w14:textId="48863872" w:rsidR="00326B3E" w:rsidRPr="005B5C1E" w:rsidRDefault="230897D8" w:rsidP="2B4C97F8">
            <w:pPr>
              <w:jc w:val="both"/>
              <w:rPr>
                <w:rFonts w:ascii="Times New Roman" w:eastAsia="Aptos" w:hAnsi="Times New Roman" w:cs="Times New Roman"/>
                <w:b/>
                <w:sz w:val="24"/>
                <w:szCs w:val="24"/>
              </w:rPr>
            </w:pPr>
            <w:r w:rsidRPr="005B5C1E">
              <w:rPr>
                <w:rFonts w:ascii="Times New Roman" w:eastAsia="Aptos" w:hAnsi="Times New Roman" w:cs="Times New Roman"/>
                <w:b/>
                <w:sz w:val="24"/>
                <w:szCs w:val="24"/>
              </w:rPr>
              <w:t>Varajase märkamise ja sekkumise aspekt</w:t>
            </w:r>
          </w:p>
          <w:p w14:paraId="252B9061" w14:textId="6ACD18E9" w:rsidR="00326B3E" w:rsidRPr="005B5C1E" w:rsidRDefault="230897D8" w:rsidP="2B4C97F8">
            <w:pPr>
              <w:jc w:val="both"/>
              <w:rPr>
                <w:rFonts w:ascii="Times New Roman" w:eastAsia="Aptos" w:hAnsi="Times New Roman" w:cs="Times New Roman"/>
                <w:sz w:val="24"/>
                <w:szCs w:val="24"/>
              </w:rPr>
            </w:pPr>
            <w:r w:rsidRPr="005B5C1E">
              <w:rPr>
                <w:rFonts w:ascii="Times New Roman" w:eastAsia="Aptos" w:hAnsi="Times New Roman" w:cs="Times New Roman"/>
                <w:sz w:val="24"/>
                <w:szCs w:val="24"/>
              </w:rPr>
              <w:t>Arenguliste erivajaduste varajane märkamine toimub sageli just lasteaedades ja koolides. Eelnõus ei ole piisavalt arvestatud haridusasutuste rolli selles protsessis ega loodud mehhanisme, mis toetaksid varajase märkamise ja tervishoiusüsteemi vahelist sidusust.</w:t>
            </w:r>
          </w:p>
        </w:tc>
        <w:tc>
          <w:tcPr>
            <w:tcW w:w="4742" w:type="dxa"/>
          </w:tcPr>
          <w:p w14:paraId="105CC8E9" w14:textId="61757817" w:rsidR="00326B3E" w:rsidRPr="005B5C1E" w:rsidRDefault="2D6E83CF" w:rsidP="2BF27817">
            <w:pPr>
              <w:jc w:val="both"/>
              <w:rPr>
                <w:rFonts w:ascii="Times New Roman" w:eastAsia="Aptos" w:hAnsi="Times New Roman" w:cs="Times New Roman"/>
                <w:sz w:val="24"/>
                <w:szCs w:val="24"/>
              </w:rPr>
            </w:pPr>
            <w:r w:rsidRPr="2BF27817">
              <w:rPr>
                <w:rFonts w:ascii="Times New Roman" w:eastAsia="Aptos" w:hAnsi="Times New Roman" w:cs="Times New Roman"/>
                <w:b/>
                <w:bCs/>
                <w:sz w:val="24"/>
                <w:szCs w:val="24"/>
              </w:rPr>
              <w:t>Selgitame</w:t>
            </w:r>
            <w:r w:rsidR="5AA896AE" w:rsidRPr="2BF27817">
              <w:rPr>
                <w:rFonts w:ascii="Times New Roman" w:eastAsia="Aptos" w:hAnsi="Times New Roman" w:cs="Times New Roman"/>
                <w:b/>
                <w:bCs/>
                <w:sz w:val="24"/>
                <w:szCs w:val="24"/>
              </w:rPr>
              <w:t xml:space="preserve">. </w:t>
            </w:r>
            <w:r w:rsidR="5AA896AE" w:rsidRPr="2BF27817">
              <w:rPr>
                <w:rFonts w:ascii="Times New Roman" w:eastAsia="Aptos" w:hAnsi="Times New Roman" w:cs="Times New Roman"/>
                <w:sz w:val="24"/>
                <w:szCs w:val="24"/>
              </w:rPr>
              <w:t>Nõustume, et arenguliste erivajaduste varajases märkamises on haridusasutustel oluline roll ning sageli jõuavad lapse arengut mõjutavad raskused esmalt tähelepanu alla just lasteaias või koolis. Varajase märkamise, nõustamise ja toe pakkumise süsteem hõlmab seetõttu lisaks tervishoiule ka haridus- ja sotsiaalvaldkonda.</w:t>
            </w:r>
          </w:p>
          <w:p w14:paraId="5DCE3022" w14:textId="79F40F7E" w:rsidR="00326B3E" w:rsidRPr="005B5C1E" w:rsidRDefault="5AA896AE" w:rsidP="2BF27817">
            <w:pPr>
              <w:jc w:val="both"/>
              <w:rPr>
                <w:rFonts w:ascii="Times New Roman" w:eastAsia="Aptos" w:hAnsi="Times New Roman" w:cs="Times New Roman"/>
                <w:sz w:val="24"/>
                <w:szCs w:val="24"/>
              </w:rPr>
            </w:pPr>
            <w:r w:rsidRPr="2BF27817">
              <w:rPr>
                <w:rFonts w:ascii="Times New Roman" w:eastAsia="Aptos" w:hAnsi="Times New Roman" w:cs="Times New Roman"/>
                <w:sz w:val="24"/>
                <w:szCs w:val="24"/>
              </w:rPr>
              <w:t>Samas ei ole käesoleva eelnõu peamine eesmärk kujundada ümber varajase märkamise korraldust ega reguleerida haridusasutuste ülesandeid. Eelnõu toetab valdkondade vahelist koostööd ja rehabilitatsiooniteenusele jõudmist, kuid haridusasutuste roll, tugisüsteemid ning varajase märkamise protsessid on laiemad teemad, mida reguleeritakse ka teiste valdkondade õigusaktide ja korralduslike lahendustega.</w:t>
            </w:r>
          </w:p>
        </w:tc>
      </w:tr>
      <w:tr w:rsidR="004B796B" w:rsidRPr="00C742F6" w14:paraId="479166AB" w14:textId="77777777" w:rsidTr="00492043">
        <w:trPr>
          <w:trHeight w:val="300"/>
        </w:trPr>
        <w:tc>
          <w:tcPr>
            <w:tcW w:w="4663" w:type="dxa"/>
          </w:tcPr>
          <w:p w14:paraId="20882B53" w14:textId="5BEDCFB2" w:rsidR="00326B3E" w:rsidRPr="005B5C1E" w:rsidRDefault="230897D8" w:rsidP="2B4C97F8">
            <w:pPr>
              <w:jc w:val="both"/>
              <w:rPr>
                <w:rFonts w:ascii="Times New Roman" w:eastAsia="Aptos" w:hAnsi="Times New Roman" w:cs="Times New Roman"/>
                <w:b/>
                <w:sz w:val="24"/>
                <w:szCs w:val="24"/>
              </w:rPr>
            </w:pPr>
            <w:r w:rsidRPr="005B5C1E">
              <w:rPr>
                <w:rFonts w:ascii="Times New Roman" w:eastAsia="Aptos" w:hAnsi="Times New Roman" w:cs="Times New Roman"/>
                <w:b/>
                <w:sz w:val="24"/>
                <w:szCs w:val="24"/>
              </w:rPr>
              <w:t>Mõju lastele ja teenuste kättesaadavusele</w:t>
            </w:r>
          </w:p>
          <w:p w14:paraId="1823D063" w14:textId="77777777" w:rsidR="00326B3E" w:rsidRPr="005B5C1E" w:rsidRDefault="230897D8" w:rsidP="2B4C97F8">
            <w:pPr>
              <w:jc w:val="both"/>
              <w:rPr>
                <w:rFonts w:ascii="Times New Roman" w:eastAsia="Aptos" w:hAnsi="Times New Roman" w:cs="Times New Roman"/>
                <w:b/>
                <w:sz w:val="24"/>
                <w:szCs w:val="24"/>
              </w:rPr>
            </w:pPr>
            <w:r w:rsidRPr="005B5C1E">
              <w:rPr>
                <w:rFonts w:ascii="Times New Roman" w:eastAsia="Aptos" w:hAnsi="Times New Roman" w:cs="Times New Roman"/>
                <w:sz w:val="24"/>
                <w:szCs w:val="24"/>
              </w:rPr>
              <w:t>Seletuskirja andmetel on üks suurimaid sihtrühmi olnud 0–15-aastased puudega lapsed ning eripedagoogi teenus on olnud üks enimkasutatavaid teenuseid. Kui eripedagoogi teenuse roll rehabilitatsioonisüsteemis väheneb või ei ole selgelt tagatud, võib see viia olukorrani, kus vastav vajadus kandub teistele spetsialistidele, kelle pädevus ei kata eripedagoogilist sekkumist. Alla kolme aastased puudega lapsed, kes on veel kodused või käivad lastehoius võivad jääda neile olulisest eripedagoogilisest teenusest sootuks ilma. Kust nemad peaksid abi saama?</w:t>
            </w:r>
          </w:p>
        </w:tc>
        <w:tc>
          <w:tcPr>
            <w:tcW w:w="4742" w:type="dxa"/>
          </w:tcPr>
          <w:p w14:paraId="7E69284A" w14:textId="1672C050" w:rsidR="00326B3E" w:rsidRPr="005B5C1E" w:rsidRDefault="3EB909CC" w:rsidP="2BF27817">
            <w:pPr>
              <w:jc w:val="both"/>
              <w:rPr>
                <w:rFonts w:ascii="Times New Roman" w:eastAsia="Aptos" w:hAnsi="Times New Roman" w:cs="Times New Roman"/>
                <w:sz w:val="24"/>
                <w:szCs w:val="24"/>
              </w:rPr>
            </w:pPr>
            <w:r w:rsidRPr="2BF27817">
              <w:rPr>
                <w:rFonts w:ascii="Times New Roman" w:eastAsia="Aptos" w:hAnsi="Times New Roman" w:cs="Times New Roman"/>
                <w:b/>
                <w:bCs/>
                <w:sz w:val="24"/>
                <w:szCs w:val="24"/>
              </w:rPr>
              <w:t>Selgitame</w:t>
            </w:r>
            <w:r w:rsidR="2573ACE7" w:rsidRPr="2BF27817">
              <w:rPr>
                <w:rFonts w:ascii="Times New Roman" w:eastAsia="Aptos" w:hAnsi="Times New Roman" w:cs="Times New Roman"/>
                <w:b/>
                <w:bCs/>
                <w:sz w:val="24"/>
                <w:szCs w:val="24"/>
              </w:rPr>
              <w:t xml:space="preserve">. </w:t>
            </w:r>
            <w:r w:rsidR="2573ACE7" w:rsidRPr="2BF27817">
              <w:rPr>
                <w:rFonts w:ascii="Times New Roman" w:eastAsia="Aptos" w:hAnsi="Times New Roman" w:cs="Times New Roman"/>
                <w:sz w:val="24"/>
                <w:szCs w:val="24"/>
              </w:rPr>
              <w:t>Eelnõu ei näe ette eripedagoogilise toe või teiste lapse arengut toetavate sekkumiste kaotamist ning selle eesmärk ei ole vähendada laste ligipääsu vajalikele rehabilitatsiooniteenustele. Rehabilitatsiooniteenuse sisu ja meeskonna koosseis peavad ka edaspidi lähtuma lapse individuaalsetest vajadustest.</w:t>
            </w:r>
            <w:r w:rsidR="3833335F" w:rsidRPr="2BF27817">
              <w:rPr>
                <w:rFonts w:ascii="Times New Roman" w:eastAsia="Aptos" w:hAnsi="Times New Roman" w:cs="Times New Roman"/>
                <w:sz w:val="24"/>
                <w:szCs w:val="24"/>
              </w:rPr>
              <w:t xml:space="preserve"> Lubades </w:t>
            </w:r>
            <w:r w:rsidR="001A18CB">
              <w:rPr>
                <w:rFonts w:ascii="Times New Roman" w:eastAsia="Aptos" w:hAnsi="Times New Roman" w:cs="Times New Roman"/>
                <w:sz w:val="24"/>
                <w:szCs w:val="24"/>
              </w:rPr>
              <w:t xml:space="preserve">arstidel ja õdedel </w:t>
            </w:r>
            <w:r w:rsidR="3833335F" w:rsidRPr="2BF27817">
              <w:rPr>
                <w:rFonts w:ascii="Times New Roman" w:eastAsia="Aptos" w:hAnsi="Times New Roman" w:cs="Times New Roman"/>
                <w:sz w:val="24"/>
                <w:szCs w:val="24"/>
              </w:rPr>
              <w:t>suunata rehabilitatsiooniteenusele, tõstab see tervishoius nii teadlikkust kui ka võimalust k</w:t>
            </w:r>
            <w:r w:rsidR="4F8E316B" w:rsidRPr="2BF27817">
              <w:rPr>
                <w:rFonts w:ascii="Times New Roman" w:eastAsia="Aptos" w:hAnsi="Times New Roman" w:cs="Times New Roman"/>
                <w:sz w:val="24"/>
                <w:szCs w:val="24"/>
              </w:rPr>
              <w:t>iiremini ilma puude taotluseta</w:t>
            </w:r>
            <w:r w:rsidR="3833335F" w:rsidRPr="2BF27817">
              <w:rPr>
                <w:rFonts w:ascii="Times New Roman" w:eastAsia="Aptos" w:hAnsi="Times New Roman" w:cs="Times New Roman"/>
                <w:sz w:val="24"/>
                <w:szCs w:val="24"/>
              </w:rPr>
              <w:t xml:space="preserve"> vajalikele teenustele suunata.</w:t>
            </w:r>
          </w:p>
          <w:p w14:paraId="7113D9BB" w14:textId="425BB648" w:rsidR="00326B3E" w:rsidRPr="005B5C1E" w:rsidRDefault="2573ACE7" w:rsidP="2BF27817">
            <w:pPr>
              <w:jc w:val="both"/>
              <w:rPr>
                <w:rFonts w:ascii="Times New Roman" w:eastAsia="Aptos" w:hAnsi="Times New Roman" w:cs="Times New Roman"/>
                <w:sz w:val="24"/>
                <w:szCs w:val="24"/>
              </w:rPr>
            </w:pPr>
            <w:r w:rsidRPr="2BF27817">
              <w:rPr>
                <w:rFonts w:ascii="Times New Roman" w:eastAsia="Aptos" w:hAnsi="Times New Roman" w:cs="Times New Roman"/>
                <w:sz w:val="24"/>
                <w:szCs w:val="24"/>
              </w:rPr>
              <w:t>Rehabilitatsiooniteenuse rakendamisel tuleb seetõttu tagada, et perearstide ja eriarstide, kohalike omavalitsuste, haridusasutuste ja rehabilitatsioonispetsialistide koostöö toetaks lapse abivajaduse võimalikult varajast märkamist ning vajalike sekkumiste õigeaegset kättesaadavust. Nii väheneb risk, et abi vajavad väikelapsed jäävad süsteemis märkamata või jõuavad vajaliku toeni liiga hilja.</w:t>
            </w:r>
          </w:p>
        </w:tc>
      </w:tr>
      <w:tr w:rsidR="004B796B" w:rsidRPr="00C742F6" w14:paraId="7AC4D536" w14:textId="77777777" w:rsidTr="00492043">
        <w:trPr>
          <w:trHeight w:val="300"/>
        </w:trPr>
        <w:tc>
          <w:tcPr>
            <w:tcW w:w="4663" w:type="dxa"/>
          </w:tcPr>
          <w:p w14:paraId="1840179D" w14:textId="0499F2B3" w:rsidR="00326B3E" w:rsidRPr="005B5C1E" w:rsidRDefault="230897D8" w:rsidP="2B4C97F8">
            <w:pPr>
              <w:jc w:val="both"/>
              <w:rPr>
                <w:rFonts w:ascii="Times New Roman" w:eastAsia="Aptos" w:hAnsi="Times New Roman" w:cs="Times New Roman"/>
                <w:b/>
                <w:sz w:val="24"/>
                <w:szCs w:val="24"/>
              </w:rPr>
            </w:pPr>
            <w:r w:rsidRPr="005B5C1E">
              <w:rPr>
                <w:rFonts w:ascii="Times New Roman" w:eastAsia="Aptos" w:hAnsi="Times New Roman" w:cs="Times New Roman"/>
                <w:b/>
                <w:sz w:val="24"/>
                <w:szCs w:val="24"/>
              </w:rPr>
              <w:t>Vastuolu eesmärkide ja lahenduste vahel</w:t>
            </w:r>
          </w:p>
          <w:p w14:paraId="689C321C" w14:textId="02C29327" w:rsidR="00326B3E" w:rsidRPr="005B5C1E" w:rsidRDefault="230897D8" w:rsidP="2B4C97F8">
            <w:pPr>
              <w:jc w:val="both"/>
              <w:rPr>
                <w:rFonts w:ascii="Times New Roman" w:eastAsia="Aptos" w:hAnsi="Times New Roman" w:cs="Times New Roman"/>
                <w:sz w:val="24"/>
                <w:szCs w:val="24"/>
              </w:rPr>
            </w:pPr>
            <w:r w:rsidRPr="005B5C1E">
              <w:rPr>
                <w:rFonts w:ascii="Times New Roman" w:eastAsia="Aptos" w:hAnsi="Times New Roman" w:cs="Times New Roman"/>
                <w:sz w:val="24"/>
                <w:szCs w:val="24"/>
              </w:rPr>
              <w:t>Seletuskirjas on viidatud, et muudatused võivad parandada laste toimetulekut ja tugiteenuste kättesaadavust haridussüsteemis. Samas ei ole eelnõus piisavalt selgelt tagatud eripedagoogilise toe olemasolu rehabilitatsiooniteenuste osana, mistõttu jääb ebaselgeks, kuidas kavandatud positiivne mõju reaalselt saavutatakse.</w:t>
            </w:r>
          </w:p>
        </w:tc>
        <w:tc>
          <w:tcPr>
            <w:tcW w:w="4742" w:type="dxa"/>
          </w:tcPr>
          <w:p w14:paraId="1FCD6895" w14:textId="03B8B733" w:rsidR="00326B3E" w:rsidRPr="005B5C1E" w:rsidRDefault="659DB25C" w:rsidP="2BF27817">
            <w:pPr>
              <w:jc w:val="both"/>
              <w:rPr>
                <w:rFonts w:ascii="Times New Roman" w:eastAsia="Aptos" w:hAnsi="Times New Roman" w:cs="Times New Roman"/>
                <w:b/>
                <w:bCs/>
                <w:sz w:val="24"/>
                <w:szCs w:val="24"/>
              </w:rPr>
            </w:pPr>
            <w:r w:rsidRPr="2BF27817">
              <w:rPr>
                <w:rFonts w:ascii="Times New Roman" w:eastAsia="Aptos" w:hAnsi="Times New Roman" w:cs="Times New Roman"/>
                <w:b/>
                <w:bCs/>
                <w:sz w:val="24"/>
                <w:szCs w:val="24"/>
              </w:rPr>
              <w:t>Selgitame</w:t>
            </w:r>
            <w:r w:rsidR="29786227" w:rsidRPr="2BF27817">
              <w:rPr>
                <w:rFonts w:ascii="Times New Roman" w:eastAsia="Aptos" w:hAnsi="Times New Roman" w:cs="Times New Roman"/>
                <w:b/>
                <w:bCs/>
                <w:sz w:val="24"/>
                <w:szCs w:val="24"/>
              </w:rPr>
              <w:t xml:space="preserve">. </w:t>
            </w:r>
            <w:r w:rsidR="29786227" w:rsidRPr="2BF27817">
              <w:rPr>
                <w:rFonts w:ascii="Times New Roman" w:eastAsia="Aptos" w:hAnsi="Times New Roman" w:cs="Times New Roman"/>
                <w:sz w:val="24"/>
                <w:szCs w:val="24"/>
              </w:rPr>
              <w:t>Eelnõu eesmärk on parandada rehabilitatsiooniteenuste kättesaadavust ning toetada inimeste, sealhulgas laste, paremat toimetulekut. Samas ei sätesta eelnõu üksikute spetsialistide ega konkreetsete sekkumiste loetelu, mistõttu ei saa sellest järeldada, et eripedagoogiline tugi oleks rehabilitatsiooniteenusest välja jäetud.</w:t>
            </w:r>
          </w:p>
        </w:tc>
      </w:tr>
      <w:tr w:rsidR="004B796B" w:rsidRPr="00C742F6" w14:paraId="4130243E" w14:textId="77777777" w:rsidTr="00492043">
        <w:trPr>
          <w:trHeight w:val="300"/>
        </w:trPr>
        <w:tc>
          <w:tcPr>
            <w:tcW w:w="4663" w:type="dxa"/>
          </w:tcPr>
          <w:p w14:paraId="749015F7" w14:textId="4619C9BD" w:rsidR="00326B3E" w:rsidRPr="005B5C1E" w:rsidRDefault="230897D8" w:rsidP="2B4C97F8">
            <w:pPr>
              <w:jc w:val="both"/>
              <w:rPr>
                <w:rFonts w:ascii="Times New Roman" w:eastAsia="Aptos" w:hAnsi="Times New Roman" w:cs="Times New Roman"/>
                <w:b/>
                <w:sz w:val="24"/>
                <w:szCs w:val="24"/>
              </w:rPr>
            </w:pPr>
            <w:proofErr w:type="spellStart"/>
            <w:r w:rsidRPr="005B5C1E">
              <w:rPr>
                <w:rFonts w:ascii="Times New Roman" w:eastAsia="Aptos" w:hAnsi="Times New Roman" w:cs="Times New Roman"/>
                <w:b/>
                <w:sz w:val="24"/>
                <w:szCs w:val="24"/>
              </w:rPr>
              <w:t>Valdkondadevahelise</w:t>
            </w:r>
            <w:proofErr w:type="spellEnd"/>
            <w:r w:rsidRPr="005B5C1E">
              <w:rPr>
                <w:rFonts w:ascii="Times New Roman" w:eastAsia="Aptos" w:hAnsi="Times New Roman" w:cs="Times New Roman"/>
                <w:b/>
                <w:sz w:val="24"/>
                <w:szCs w:val="24"/>
              </w:rPr>
              <w:t xml:space="preserve"> koordineerituse puudulikkus</w:t>
            </w:r>
          </w:p>
          <w:p w14:paraId="65F23F74" w14:textId="6D15D856" w:rsidR="00326B3E" w:rsidRPr="00C742F6" w:rsidRDefault="1F78EE7B" w:rsidP="7FCEAB50">
            <w:pPr>
              <w:jc w:val="both"/>
              <w:rPr>
                <w:rFonts w:ascii="Times New Roman" w:eastAsia="Aptos" w:hAnsi="Times New Roman" w:cs="Times New Roman"/>
                <w:sz w:val="24"/>
                <w:szCs w:val="24"/>
              </w:rPr>
            </w:pPr>
            <w:r w:rsidRPr="7FCEAB50">
              <w:rPr>
                <w:rFonts w:ascii="Times New Roman" w:eastAsia="Aptos" w:hAnsi="Times New Roman" w:cs="Times New Roman"/>
                <w:sz w:val="24"/>
                <w:szCs w:val="24"/>
              </w:rPr>
              <w:t xml:space="preserve">Eelnõu üheks oluliseks puuduseks on </w:t>
            </w:r>
            <w:proofErr w:type="spellStart"/>
            <w:r w:rsidRPr="7FCEAB50">
              <w:rPr>
                <w:rFonts w:ascii="Times New Roman" w:eastAsia="Aptos" w:hAnsi="Times New Roman" w:cs="Times New Roman"/>
                <w:sz w:val="24"/>
                <w:szCs w:val="24"/>
              </w:rPr>
              <w:t>valdkondadevahelise</w:t>
            </w:r>
            <w:proofErr w:type="spellEnd"/>
            <w:r w:rsidRPr="7FCEAB50">
              <w:rPr>
                <w:rFonts w:ascii="Times New Roman" w:eastAsia="Aptos" w:hAnsi="Times New Roman" w:cs="Times New Roman"/>
                <w:sz w:val="24"/>
                <w:szCs w:val="24"/>
              </w:rPr>
              <w:t xml:space="preserve"> koordineerituse vähesus. Hariduslike erivajadustega laste terviklik, </w:t>
            </w:r>
            <w:proofErr w:type="spellStart"/>
            <w:r w:rsidRPr="7FCEAB50">
              <w:rPr>
                <w:rFonts w:ascii="Times New Roman" w:eastAsia="Aptos" w:hAnsi="Times New Roman" w:cs="Times New Roman"/>
                <w:sz w:val="24"/>
                <w:szCs w:val="24"/>
              </w:rPr>
              <w:t>teenuspõhine</w:t>
            </w:r>
            <w:proofErr w:type="spellEnd"/>
            <w:r w:rsidRPr="7FCEAB50">
              <w:rPr>
                <w:rFonts w:ascii="Times New Roman" w:eastAsia="Aptos" w:hAnsi="Times New Roman" w:cs="Times New Roman"/>
                <w:sz w:val="24"/>
                <w:szCs w:val="24"/>
              </w:rPr>
              <w:t xml:space="preserve"> käsitlus eeldab tihedat koostööd haridus-, sotsiaal- ja tervishoiuvaldkonna vahel, kuid eelnõus ei ole see piisavalt süsteemselt lahendatud.</w:t>
            </w:r>
          </w:p>
        </w:tc>
        <w:tc>
          <w:tcPr>
            <w:tcW w:w="4742" w:type="dxa"/>
          </w:tcPr>
          <w:p w14:paraId="4B013386" w14:textId="020A414B" w:rsidR="00326B3E" w:rsidRPr="005B5C1E" w:rsidRDefault="02C1BD28" w:rsidP="2BF27817">
            <w:pPr>
              <w:jc w:val="both"/>
              <w:rPr>
                <w:rFonts w:ascii="Times New Roman" w:eastAsia="Aptos" w:hAnsi="Times New Roman" w:cs="Times New Roman"/>
                <w:sz w:val="24"/>
                <w:szCs w:val="24"/>
              </w:rPr>
            </w:pPr>
            <w:r w:rsidRPr="2BF27817">
              <w:rPr>
                <w:rFonts w:ascii="Times New Roman" w:eastAsia="Aptos" w:hAnsi="Times New Roman" w:cs="Times New Roman"/>
                <w:b/>
                <w:bCs/>
                <w:sz w:val="24"/>
                <w:szCs w:val="24"/>
              </w:rPr>
              <w:t>Selgitame</w:t>
            </w:r>
            <w:r w:rsidR="69D45B03" w:rsidRPr="2BF27817">
              <w:rPr>
                <w:rFonts w:ascii="Times New Roman" w:eastAsia="Aptos" w:hAnsi="Times New Roman" w:cs="Times New Roman"/>
                <w:b/>
                <w:bCs/>
                <w:sz w:val="24"/>
                <w:szCs w:val="24"/>
              </w:rPr>
              <w:t xml:space="preserve">. </w:t>
            </w:r>
            <w:r w:rsidR="69D45B03" w:rsidRPr="2BF27817">
              <w:rPr>
                <w:rFonts w:ascii="Times New Roman" w:eastAsia="Aptos" w:hAnsi="Times New Roman" w:cs="Times New Roman"/>
                <w:sz w:val="24"/>
                <w:szCs w:val="24"/>
              </w:rPr>
              <w:t>Nõustume, et hariduslike erivajadustega laste toetamine eeldab tõhusat koostööd haridus-, sotsiaal- ja tervishoiuvaldkonna vahel. Samas ei ole käesoleva eelnõu eesmärk terviklikult ümber kujundada nende valdkondade vahelist koostöömudelit ega reguleerida kõigi osapoolte ülesandeid.</w:t>
            </w:r>
          </w:p>
          <w:p w14:paraId="02233C0E" w14:textId="2BCCC69C" w:rsidR="00326B3E" w:rsidRPr="005B5C1E" w:rsidRDefault="69D45B03" w:rsidP="2BF27817">
            <w:pPr>
              <w:jc w:val="both"/>
              <w:rPr>
                <w:rFonts w:ascii="Times New Roman" w:eastAsia="Aptos" w:hAnsi="Times New Roman" w:cs="Times New Roman"/>
                <w:sz w:val="24"/>
                <w:szCs w:val="24"/>
              </w:rPr>
            </w:pPr>
            <w:r w:rsidRPr="2BF27817">
              <w:rPr>
                <w:rFonts w:ascii="Times New Roman" w:eastAsia="Aptos" w:hAnsi="Times New Roman" w:cs="Times New Roman"/>
                <w:sz w:val="24"/>
                <w:szCs w:val="24"/>
              </w:rPr>
              <w:t xml:space="preserve">Eelnõu loob rehabilitatsiooniteenuse korraldamiseks raamistiku ning toetab </w:t>
            </w:r>
            <w:proofErr w:type="spellStart"/>
            <w:r w:rsidRPr="2BF27817">
              <w:rPr>
                <w:rFonts w:ascii="Times New Roman" w:eastAsia="Aptos" w:hAnsi="Times New Roman" w:cs="Times New Roman"/>
                <w:sz w:val="24"/>
                <w:szCs w:val="24"/>
              </w:rPr>
              <w:t>valdkondadevahelist</w:t>
            </w:r>
            <w:proofErr w:type="spellEnd"/>
            <w:r w:rsidRPr="2BF27817">
              <w:rPr>
                <w:rFonts w:ascii="Times New Roman" w:eastAsia="Aptos" w:hAnsi="Times New Roman" w:cs="Times New Roman"/>
                <w:sz w:val="24"/>
                <w:szCs w:val="24"/>
              </w:rPr>
              <w:t xml:space="preserve"> koostööd, kuid valdkondade ülese koordineerituse tagamine ulatub oluliselt kaugemale rehabilitatsiooniteenuse regulatsioonist.</w:t>
            </w:r>
          </w:p>
        </w:tc>
      </w:tr>
      <w:tr w:rsidR="00CC4AB4" w:rsidRPr="00C742F6" w14:paraId="0B7DBF15" w14:textId="77777777" w:rsidTr="0E5FC787">
        <w:trPr>
          <w:trHeight w:val="300"/>
        </w:trPr>
        <w:tc>
          <w:tcPr>
            <w:tcW w:w="9405" w:type="dxa"/>
            <w:gridSpan w:val="2"/>
            <w:shd w:val="clear" w:color="auto" w:fill="BDD6EE" w:themeFill="accent1" w:themeFillTint="66"/>
          </w:tcPr>
          <w:p w14:paraId="453BB760" w14:textId="3BFF4B51" w:rsidR="00326B3E" w:rsidRPr="005B5C1E" w:rsidRDefault="230897D8" w:rsidP="2B4C97F8">
            <w:pPr>
              <w:jc w:val="both"/>
              <w:rPr>
                <w:rFonts w:ascii="Times New Roman" w:eastAsia="Times New Roman" w:hAnsi="Times New Roman" w:cs="Times New Roman"/>
                <w:b/>
                <w:sz w:val="24"/>
                <w:szCs w:val="24"/>
              </w:rPr>
            </w:pPr>
            <w:r w:rsidRPr="005B5C1E">
              <w:rPr>
                <w:rFonts w:ascii="Times New Roman" w:eastAsia="Times New Roman" w:hAnsi="Times New Roman" w:cs="Times New Roman"/>
                <w:b/>
                <w:sz w:val="24"/>
                <w:szCs w:val="24"/>
              </w:rPr>
              <w:t>MTÜ Päästearmee Eestis</w:t>
            </w:r>
          </w:p>
        </w:tc>
      </w:tr>
      <w:tr w:rsidR="004B796B" w:rsidRPr="00C742F6" w14:paraId="5967DCA9" w14:textId="77777777" w:rsidTr="00492043">
        <w:trPr>
          <w:trHeight w:val="300"/>
        </w:trPr>
        <w:tc>
          <w:tcPr>
            <w:tcW w:w="4663" w:type="dxa"/>
          </w:tcPr>
          <w:p w14:paraId="3C7FE5A8" w14:textId="0CFB1D7E" w:rsidR="00326B3E" w:rsidRPr="005B5C1E" w:rsidRDefault="230897D8" w:rsidP="2B4C97F8">
            <w:pPr>
              <w:jc w:val="both"/>
              <w:rPr>
                <w:rFonts w:ascii="Times New Roman" w:hAnsi="Times New Roman" w:cs="Times New Roman"/>
                <w:sz w:val="24"/>
                <w:szCs w:val="24"/>
              </w:rPr>
            </w:pPr>
            <w:r w:rsidRPr="005B5C1E">
              <w:rPr>
                <w:rFonts w:ascii="Times New Roman" w:eastAsia="Aptos" w:hAnsi="Times New Roman" w:cs="Times New Roman"/>
                <w:b/>
                <w:color w:val="000000" w:themeColor="text1"/>
                <w:sz w:val="24"/>
                <w:szCs w:val="24"/>
              </w:rPr>
              <w:t>Seisukoht kavandatavate muudatuste suhtes</w:t>
            </w:r>
          </w:p>
          <w:p w14:paraId="53C8FE69" w14:textId="4DC7AA85" w:rsidR="00326B3E" w:rsidRPr="005B5C1E" w:rsidRDefault="230897D8" w:rsidP="2B4C97F8">
            <w:pPr>
              <w:jc w:val="both"/>
              <w:rPr>
                <w:rFonts w:ascii="Times New Roman" w:hAnsi="Times New Roman" w:cs="Times New Roman"/>
                <w:sz w:val="24"/>
                <w:szCs w:val="24"/>
              </w:rPr>
            </w:pPr>
            <w:r w:rsidRPr="005B5C1E">
              <w:rPr>
                <w:rFonts w:ascii="Times New Roman" w:eastAsia="Aptos" w:hAnsi="Times New Roman" w:cs="Times New Roman"/>
                <w:color w:val="000000" w:themeColor="text1"/>
                <w:sz w:val="24"/>
                <w:szCs w:val="24"/>
              </w:rPr>
              <w:t>Toetame rehabilitatsiooniteenuste korralduse uuendamist ning tervishoiu</w:t>
            </w:r>
            <w:r w:rsidR="00326B3E">
              <w:noBreakHyphen/>
            </w:r>
            <w:r w:rsidRPr="005B5C1E">
              <w:rPr>
                <w:rFonts w:ascii="Times New Roman" w:eastAsia="Aptos" w:hAnsi="Times New Roman" w:cs="Times New Roman"/>
                <w:color w:val="000000" w:themeColor="text1"/>
                <w:sz w:val="24"/>
                <w:szCs w:val="24"/>
              </w:rPr>
              <w:t>- ja sotsiaalteenuste lõimimist, mille eesmärk on parandada teenuste kättesaadavust ja tulemuslikkust. Samas peame väga oluliseks, et ka uues süsteemis:</w:t>
            </w:r>
          </w:p>
          <w:p w14:paraId="1CAEA8FB" w14:textId="5A81FF0F" w:rsidR="00326B3E" w:rsidRPr="00C742F6" w:rsidRDefault="00326B3E" w:rsidP="00383609">
            <w:pPr>
              <w:pStyle w:val="Loendilik"/>
              <w:numPr>
                <w:ilvl w:val="0"/>
                <w:numId w:val="21"/>
              </w:numPr>
              <w:jc w:val="both"/>
              <w:rPr>
                <w:rFonts w:ascii="Times New Roman" w:eastAsia="Aptos" w:hAnsi="Times New Roman" w:cs="Times New Roman"/>
                <w:color w:val="000000" w:themeColor="text1"/>
                <w:sz w:val="24"/>
                <w:szCs w:val="24"/>
                <w:lang w:val="et-EE"/>
              </w:rPr>
            </w:pPr>
            <w:r w:rsidRPr="00C742F6">
              <w:rPr>
                <w:rFonts w:ascii="Times New Roman" w:eastAsia="Aptos" w:hAnsi="Times New Roman" w:cs="Times New Roman"/>
                <w:color w:val="000000" w:themeColor="text1"/>
                <w:sz w:val="24"/>
                <w:szCs w:val="24"/>
                <w:lang w:val="et-EE"/>
              </w:rPr>
              <w:t xml:space="preserve">säiliks selge ja iseseisev roll </w:t>
            </w:r>
            <w:proofErr w:type="spellStart"/>
            <w:r w:rsidRPr="00C742F6">
              <w:rPr>
                <w:rFonts w:ascii="Times New Roman" w:eastAsia="Aptos" w:hAnsi="Times New Roman" w:cs="Times New Roman"/>
                <w:color w:val="000000" w:themeColor="text1"/>
                <w:sz w:val="24"/>
                <w:szCs w:val="24"/>
                <w:lang w:val="et-EE"/>
              </w:rPr>
              <w:t>psühhosotsiaalsetel</w:t>
            </w:r>
            <w:proofErr w:type="spellEnd"/>
            <w:r w:rsidRPr="00C742F6">
              <w:rPr>
                <w:rFonts w:ascii="Times New Roman" w:eastAsia="Aptos" w:hAnsi="Times New Roman" w:cs="Times New Roman"/>
                <w:color w:val="000000" w:themeColor="text1"/>
                <w:sz w:val="24"/>
                <w:szCs w:val="24"/>
                <w:lang w:val="et-EE"/>
              </w:rPr>
              <w:t xml:space="preserve"> ja sotsiaalsetel rehabilitatsiooniteenustel;</w:t>
            </w:r>
          </w:p>
          <w:p w14:paraId="07E0EF3B" w14:textId="0903819E" w:rsidR="00326B3E" w:rsidRPr="00C742F6" w:rsidRDefault="00326B3E" w:rsidP="00383609">
            <w:pPr>
              <w:pStyle w:val="Loendilik"/>
              <w:numPr>
                <w:ilvl w:val="0"/>
                <w:numId w:val="21"/>
              </w:numPr>
              <w:jc w:val="both"/>
              <w:rPr>
                <w:rFonts w:ascii="Times New Roman" w:eastAsia="Aptos" w:hAnsi="Times New Roman" w:cs="Times New Roman"/>
                <w:color w:val="000000" w:themeColor="text1"/>
                <w:sz w:val="24"/>
                <w:szCs w:val="24"/>
                <w:lang w:val="et-EE"/>
              </w:rPr>
            </w:pPr>
            <w:r w:rsidRPr="00C742F6">
              <w:rPr>
                <w:rFonts w:ascii="Times New Roman" w:eastAsia="Aptos" w:hAnsi="Times New Roman" w:cs="Times New Roman"/>
                <w:color w:val="000000" w:themeColor="text1"/>
                <w:sz w:val="24"/>
                <w:szCs w:val="24"/>
                <w:lang w:val="et-EE"/>
              </w:rPr>
              <w:t>oleks tagatud realistlik ja järkjärguline üleminekumudel teenuseosutajatele, kelle tegevus ei põhine tervishoiuteenustel;</w:t>
            </w:r>
          </w:p>
          <w:p w14:paraId="5123052A" w14:textId="67F54B4C" w:rsidR="00326B3E" w:rsidRPr="00C742F6" w:rsidRDefault="00326B3E" w:rsidP="00383609">
            <w:pPr>
              <w:pStyle w:val="Loendilik"/>
              <w:numPr>
                <w:ilvl w:val="0"/>
                <w:numId w:val="21"/>
              </w:numPr>
              <w:jc w:val="both"/>
              <w:rPr>
                <w:rFonts w:ascii="Times New Roman" w:eastAsia="Aptos" w:hAnsi="Times New Roman" w:cs="Times New Roman"/>
                <w:color w:val="000000" w:themeColor="text1"/>
                <w:sz w:val="24"/>
                <w:szCs w:val="24"/>
                <w:lang w:val="et-EE"/>
              </w:rPr>
            </w:pPr>
            <w:r w:rsidRPr="00C742F6">
              <w:rPr>
                <w:rFonts w:ascii="Times New Roman" w:eastAsia="Aptos" w:hAnsi="Times New Roman" w:cs="Times New Roman"/>
                <w:color w:val="000000" w:themeColor="text1"/>
                <w:sz w:val="24"/>
                <w:szCs w:val="24"/>
                <w:lang w:val="et-EE"/>
              </w:rPr>
              <w:t>hinnataks teenuste panust sõltuvusvaba elu stabiliseerimisse, sotsiaalsesse toimetulekusse ja tööellu naasmisse;</w:t>
            </w:r>
          </w:p>
          <w:p w14:paraId="0685A0C7" w14:textId="658DB006" w:rsidR="00326B3E" w:rsidRPr="00C742F6" w:rsidRDefault="00326B3E" w:rsidP="00383609">
            <w:pPr>
              <w:pStyle w:val="Loendilik"/>
              <w:numPr>
                <w:ilvl w:val="0"/>
                <w:numId w:val="21"/>
              </w:numPr>
              <w:jc w:val="both"/>
              <w:rPr>
                <w:rFonts w:ascii="Times New Roman" w:eastAsia="Aptos" w:hAnsi="Times New Roman" w:cs="Times New Roman"/>
                <w:color w:val="000000" w:themeColor="text1"/>
                <w:sz w:val="24"/>
                <w:szCs w:val="24"/>
                <w:lang w:val="et-EE"/>
              </w:rPr>
            </w:pPr>
            <w:r w:rsidRPr="00C742F6">
              <w:rPr>
                <w:rFonts w:ascii="Times New Roman" w:eastAsia="Aptos" w:hAnsi="Times New Roman" w:cs="Times New Roman"/>
                <w:color w:val="000000" w:themeColor="text1"/>
                <w:sz w:val="24"/>
                <w:szCs w:val="24"/>
                <w:lang w:val="et-EE"/>
              </w:rPr>
              <w:t>arvestataks MT</w:t>
            </w:r>
            <w:r w:rsidRPr="00C742F6">
              <w:rPr>
                <w:rFonts w:ascii="Times New Roman" w:hAnsi="Times New Roman" w:cs="Times New Roman"/>
                <w:sz w:val="24"/>
                <w:szCs w:val="24"/>
                <w:lang w:val="et-EE"/>
              </w:rPr>
              <w:noBreakHyphen/>
            </w:r>
            <w:r w:rsidRPr="00C742F6">
              <w:rPr>
                <w:rFonts w:ascii="Times New Roman" w:eastAsia="Aptos" w:hAnsi="Times New Roman" w:cs="Times New Roman"/>
                <w:color w:val="000000" w:themeColor="text1"/>
                <w:sz w:val="24"/>
                <w:szCs w:val="24"/>
                <w:lang w:val="et-EE"/>
              </w:rPr>
              <w:t>Ü-de ja kogukonnapõhiste teenuseosutajate praktilist kogemust.</w:t>
            </w:r>
          </w:p>
          <w:p w14:paraId="768D5488" w14:textId="4C47AF4E" w:rsidR="00326B3E" w:rsidRPr="005B5C1E" w:rsidRDefault="230897D8" w:rsidP="2B4C97F8">
            <w:pPr>
              <w:jc w:val="both"/>
              <w:rPr>
                <w:rFonts w:ascii="Times New Roman" w:hAnsi="Times New Roman" w:cs="Times New Roman"/>
                <w:sz w:val="24"/>
                <w:szCs w:val="24"/>
              </w:rPr>
            </w:pPr>
            <w:r w:rsidRPr="005B5C1E">
              <w:rPr>
                <w:rFonts w:ascii="Times New Roman" w:eastAsia="Aptos" w:hAnsi="Times New Roman" w:cs="Times New Roman"/>
                <w:color w:val="000000" w:themeColor="text1"/>
                <w:sz w:val="24"/>
                <w:szCs w:val="24"/>
              </w:rPr>
              <w:t>Peame oluliseks, et uues korralduses ei kaoks need rehabilitatsiooniteekonna osad, mis aitavad ennetada korduvaid kriise ning vähendada pikaajaliselt survet tervishoiusüsteemile.</w:t>
            </w:r>
          </w:p>
          <w:p w14:paraId="493FD9E5" w14:textId="4CDC6D2E" w:rsidR="00326B3E" w:rsidRPr="005B5C1E" w:rsidRDefault="230897D8" w:rsidP="2B4C97F8">
            <w:pPr>
              <w:jc w:val="both"/>
              <w:rPr>
                <w:rFonts w:ascii="Times New Roman" w:hAnsi="Times New Roman" w:cs="Times New Roman"/>
                <w:sz w:val="24"/>
                <w:szCs w:val="24"/>
              </w:rPr>
            </w:pPr>
            <w:r w:rsidRPr="005B5C1E">
              <w:rPr>
                <w:rFonts w:ascii="Times New Roman" w:eastAsia="Aptos" w:hAnsi="Times New Roman" w:cs="Times New Roman"/>
                <w:color w:val="000000" w:themeColor="text1"/>
                <w:sz w:val="24"/>
                <w:szCs w:val="24"/>
              </w:rPr>
              <w:t>Oleme huvitatud edasisest kaasamisest aruteludesse ning valmis oma praktikat ja teenusekorraldust täiendavalt tutvustama.</w:t>
            </w:r>
          </w:p>
        </w:tc>
        <w:tc>
          <w:tcPr>
            <w:tcW w:w="4742" w:type="dxa"/>
          </w:tcPr>
          <w:p w14:paraId="702E7597" w14:textId="5A828BE2" w:rsidR="00326B3E" w:rsidRPr="007016F7" w:rsidRDefault="0D6206A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Arvesta</w:t>
            </w:r>
            <w:r w:rsidR="74FA8D3B" w:rsidRPr="2BF27817">
              <w:rPr>
                <w:rFonts w:ascii="Times New Roman" w:eastAsia="Times New Roman" w:hAnsi="Times New Roman" w:cs="Times New Roman"/>
                <w:b/>
                <w:bCs/>
                <w:sz w:val="24"/>
                <w:szCs w:val="24"/>
              </w:rPr>
              <w:t xml:space="preserve">tud. </w:t>
            </w:r>
            <w:r w:rsidR="340D9AA3" w:rsidRPr="2BF27817">
              <w:rPr>
                <w:rFonts w:ascii="Times New Roman" w:eastAsia="Times New Roman" w:hAnsi="Times New Roman" w:cs="Times New Roman"/>
                <w:sz w:val="24"/>
                <w:szCs w:val="24"/>
              </w:rPr>
              <w:t xml:space="preserve">Eelnõu eesmärk ei ole vähendada </w:t>
            </w:r>
            <w:proofErr w:type="spellStart"/>
            <w:r w:rsidR="340D9AA3" w:rsidRPr="2BF27817">
              <w:rPr>
                <w:rFonts w:ascii="Times New Roman" w:eastAsia="Times New Roman" w:hAnsi="Times New Roman" w:cs="Times New Roman"/>
                <w:sz w:val="24"/>
                <w:szCs w:val="24"/>
              </w:rPr>
              <w:t>psühhosotsiaalsete</w:t>
            </w:r>
            <w:proofErr w:type="spellEnd"/>
            <w:r w:rsidR="340D9AA3" w:rsidRPr="2BF27817">
              <w:rPr>
                <w:rFonts w:ascii="Times New Roman" w:eastAsia="Times New Roman" w:hAnsi="Times New Roman" w:cs="Times New Roman"/>
                <w:sz w:val="24"/>
                <w:szCs w:val="24"/>
              </w:rPr>
              <w:t xml:space="preserve"> või sotsiaalset toimetulekut toetavate sekkumiste rolli rehabilitatsioonis. Rehabilitatsiooniteenuse keskmes on ka edaspidi inimese funktsioneerimisvõime, osalusvõime ja iseseisva toimetuleku toetamine, mille saavutamiseks võib olla vajalik erinevate valdkondade spetsialistide ning sekkumiste kaasamine.</w:t>
            </w:r>
          </w:p>
          <w:p w14:paraId="2FEE460B" w14:textId="14DBDCD2" w:rsidR="00326B3E" w:rsidRPr="007016F7" w:rsidRDefault="0BA79771"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Hindame kõrgelt MTÜ-de, kogukonnapõhiste teenuseosutajate ja teiste partnerite praktilist kogemust ning peame oluliseks nende kaasamist edasistesse aruteludesse ja rakendustegevustesse, et tagada inimeste vajadustele vastav ning kestlik rehabilitatsioonisüsteem.</w:t>
            </w:r>
          </w:p>
          <w:p w14:paraId="3B8907AC" w14:textId="752EC198" w:rsidR="00326B3E" w:rsidRPr="007016F7" w:rsidRDefault="00326B3E" w:rsidP="2BF27817">
            <w:pPr>
              <w:jc w:val="both"/>
              <w:rPr>
                <w:rFonts w:ascii="Times New Roman" w:eastAsia="Times New Roman" w:hAnsi="Times New Roman" w:cs="Times New Roman"/>
                <w:b/>
                <w:bCs/>
                <w:sz w:val="24"/>
                <w:szCs w:val="24"/>
              </w:rPr>
            </w:pPr>
          </w:p>
          <w:p w14:paraId="02FB3C42" w14:textId="3D772B19" w:rsidR="00326B3E" w:rsidRPr="007016F7" w:rsidRDefault="00326B3E" w:rsidP="7FCEAB50">
            <w:pPr>
              <w:jc w:val="both"/>
              <w:rPr>
                <w:rFonts w:ascii="Times New Roman" w:eastAsia="Times New Roman" w:hAnsi="Times New Roman" w:cs="Times New Roman"/>
                <w:b/>
                <w:bCs/>
                <w:sz w:val="24"/>
                <w:szCs w:val="24"/>
              </w:rPr>
            </w:pPr>
          </w:p>
        </w:tc>
      </w:tr>
      <w:tr w:rsidR="00CC4AB4" w:rsidRPr="00C742F6" w14:paraId="06F81E51" w14:textId="77777777" w:rsidTr="0E5FC787">
        <w:trPr>
          <w:trHeight w:val="300"/>
        </w:trPr>
        <w:tc>
          <w:tcPr>
            <w:tcW w:w="9405" w:type="dxa"/>
            <w:gridSpan w:val="2"/>
            <w:shd w:val="clear" w:color="auto" w:fill="BDD6EE" w:themeFill="accent1" w:themeFillTint="66"/>
          </w:tcPr>
          <w:p w14:paraId="552E8D2B" w14:textId="54983B89" w:rsidR="00326B3E" w:rsidRPr="005B5C1E" w:rsidRDefault="230897D8" w:rsidP="2B4C97F8">
            <w:pPr>
              <w:jc w:val="both"/>
              <w:rPr>
                <w:rFonts w:ascii="Times New Roman" w:eastAsia="Aptos" w:hAnsi="Times New Roman" w:cs="Times New Roman"/>
                <w:b/>
                <w:sz w:val="24"/>
                <w:szCs w:val="24"/>
              </w:rPr>
            </w:pPr>
            <w:r w:rsidRPr="005B5C1E">
              <w:rPr>
                <w:rFonts w:ascii="Times New Roman" w:eastAsia="Aptos" w:hAnsi="Times New Roman" w:cs="Times New Roman"/>
                <w:b/>
                <w:sz w:val="24"/>
                <w:szCs w:val="24"/>
              </w:rPr>
              <w:t>Eesti Pereteraapia Ühing</w:t>
            </w:r>
          </w:p>
        </w:tc>
      </w:tr>
      <w:tr w:rsidR="004B796B" w:rsidRPr="00C742F6" w14:paraId="6715DEAC" w14:textId="77777777" w:rsidTr="00492043">
        <w:trPr>
          <w:trHeight w:val="300"/>
        </w:trPr>
        <w:tc>
          <w:tcPr>
            <w:tcW w:w="4663" w:type="dxa"/>
          </w:tcPr>
          <w:p w14:paraId="08960049" w14:textId="4428E69F" w:rsidR="00326B3E" w:rsidRPr="005B5C1E" w:rsidRDefault="230897D8" w:rsidP="2B4C97F8">
            <w:pPr>
              <w:rPr>
                <w:rFonts w:ascii="Times New Roman" w:eastAsia="Aptos" w:hAnsi="Times New Roman" w:cs="Times New Roman"/>
                <w:sz w:val="24"/>
                <w:szCs w:val="24"/>
              </w:rPr>
            </w:pPr>
            <w:r w:rsidRPr="005B5C1E">
              <w:rPr>
                <w:rFonts w:ascii="Times New Roman" w:eastAsia="Aptos" w:hAnsi="Times New Roman" w:cs="Times New Roman"/>
                <w:sz w:val="24"/>
                <w:szCs w:val="24"/>
              </w:rPr>
              <w:t xml:space="preserve">Esmalt soovime välja tuua, et kahetsusväärselt ei ole Pereteraapia diagnoosipõhistes rehabilitatsiooni ravimeeskondade koosseisudes kajastatud. </w:t>
            </w:r>
          </w:p>
          <w:p w14:paraId="4174E91C" w14:textId="65E621D2" w:rsidR="00326B3E" w:rsidRPr="005B5C1E" w:rsidRDefault="230897D8" w:rsidP="2B4C97F8">
            <w:pPr>
              <w:rPr>
                <w:rFonts w:ascii="Times New Roman" w:eastAsia="Aptos" w:hAnsi="Times New Roman" w:cs="Times New Roman"/>
                <w:sz w:val="24"/>
                <w:szCs w:val="24"/>
              </w:rPr>
            </w:pPr>
            <w:r w:rsidRPr="005B5C1E">
              <w:rPr>
                <w:rFonts w:ascii="Times New Roman" w:eastAsia="Aptos" w:hAnsi="Times New Roman" w:cs="Times New Roman"/>
                <w:sz w:val="24"/>
                <w:szCs w:val="24"/>
              </w:rPr>
              <w:t xml:space="preserve">Usume, et tegemist on eksitusega. On ju Sotsiaalministeerium 2026 a keskendumas </w:t>
            </w:r>
            <w:proofErr w:type="spellStart"/>
            <w:r w:rsidRPr="005B5C1E">
              <w:rPr>
                <w:rFonts w:ascii="Times New Roman" w:eastAsia="Aptos" w:hAnsi="Times New Roman" w:cs="Times New Roman"/>
                <w:sz w:val="24"/>
                <w:szCs w:val="24"/>
              </w:rPr>
              <w:t>vanemlusele</w:t>
            </w:r>
            <w:proofErr w:type="spellEnd"/>
            <w:r w:rsidRPr="005B5C1E">
              <w:rPr>
                <w:rFonts w:ascii="Times New Roman" w:eastAsia="Aptos" w:hAnsi="Times New Roman" w:cs="Times New Roman"/>
                <w:sz w:val="24"/>
                <w:szCs w:val="24"/>
              </w:rPr>
              <w:t xml:space="preserve"> ning </w:t>
            </w:r>
            <w:proofErr w:type="spellStart"/>
            <w:r w:rsidRPr="005B5C1E">
              <w:rPr>
                <w:rFonts w:ascii="Times New Roman" w:eastAsia="Aptos" w:hAnsi="Times New Roman" w:cs="Times New Roman"/>
                <w:sz w:val="24"/>
                <w:szCs w:val="24"/>
              </w:rPr>
              <w:t>pereteraapia</w:t>
            </w:r>
            <w:proofErr w:type="spellEnd"/>
            <w:r w:rsidRPr="005B5C1E">
              <w:rPr>
                <w:rFonts w:ascii="Times New Roman" w:eastAsia="Aptos" w:hAnsi="Times New Roman" w:cs="Times New Roman"/>
                <w:sz w:val="24"/>
                <w:szCs w:val="24"/>
              </w:rPr>
              <w:t xml:space="preserve"> roll ja mõju </w:t>
            </w:r>
            <w:proofErr w:type="spellStart"/>
            <w:r w:rsidRPr="005B5C1E">
              <w:rPr>
                <w:rFonts w:ascii="Times New Roman" w:eastAsia="Aptos" w:hAnsi="Times New Roman" w:cs="Times New Roman"/>
                <w:sz w:val="24"/>
                <w:szCs w:val="24"/>
              </w:rPr>
              <w:t>vanemluse</w:t>
            </w:r>
            <w:proofErr w:type="spellEnd"/>
            <w:r w:rsidRPr="005B5C1E">
              <w:rPr>
                <w:rFonts w:ascii="Times New Roman" w:eastAsia="Aptos" w:hAnsi="Times New Roman" w:cs="Times New Roman"/>
                <w:sz w:val="24"/>
                <w:szCs w:val="24"/>
              </w:rPr>
              <w:t xml:space="preserve"> toetamisel ning haigusseisundite mõjutamisel on oluline. </w:t>
            </w:r>
          </w:p>
          <w:p w14:paraId="76406BA2" w14:textId="322EA86D" w:rsidR="00326B3E" w:rsidRPr="005B5C1E" w:rsidRDefault="230897D8" w:rsidP="2B4C97F8">
            <w:pPr>
              <w:rPr>
                <w:rFonts w:ascii="Times New Roman" w:eastAsia="Aptos" w:hAnsi="Times New Roman" w:cs="Times New Roman"/>
                <w:sz w:val="24"/>
                <w:szCs w:val="24"/>
              </w:rPr>
            </w:pPr>
            <w:r w:rsidRPr="005B5C1E">
              <w:rPr>
                <w:rFonts w:ascii="Times New Roman" w:eastAsia="Aptos" w:hAnsi="Times New Roman" w:cs="Times New Roman"/>
                <w:sz w:val="24"/>
                <w:szCs w:val="24"/>
              </w:rPr>
              <w:t xml:space="preserve">Lisaks on raviteekondades väga selgelt teil välja toodud perede toetamine ja perede </w:t>
            </w:r>
          </w:p>
          <w:p w14:paraId="5697BFE6" w14:textId="44DC7E81" w:rsidR="00326B3E" w:rsidRPr="005B5C1E" w:rsidRDefault="492D8F0F" w:rsidP="2B4C97F8">
            <w:pPr>
              <w:rPr>
                <w:rFonts w:ascii="Times New Roman" w:eastAsia="Aptos" w:hAnsi="Times New Roman" w:cs="Times New Roman"/>
                <w:sz w:val="24"/>
                <w:szCs w:val="24"/>
              </w:rPr>
            </w:pPr>
            <w:r w:rsidRPr="2BF27817">
              <w:rPr>
                <w:rFonts w:ascii="Times New Roman" w:eastAsia="Aptos" w:hAnsi="Times New Roman" w:cs="Times New Roman"/>
                <w:sz w:val="24"/>
                <w:szCs w:val="24"/>
              </w:rPr>
              <w:t xml:space="preserve">nõustamine. Tänases Eestis on pereterapeutidel pädev peretöö </w:t>
            </w:r>
            <w:proofErr w:type="spellStart"/>
            <w:r w:rsidRPr="2BF27817">
              <w:rPr>
                <w:rFonts w:ascii="Times New Roman" w:eastAsia="Aptos" w:hAnsi="Times New Roman" w:cs="Times New Roman"/>
                <w:sz w:val="24"/>
                <w:szCs w:val="24"/>
              </w:rPr>
              <w:t>ekspertsus</w:t>
            </w:r>
            <w:proofErr w:type="spellEnd"/>
            <w:r w:rsidRPr="2BF27817">
              <w:rPr>
                <w:rFonts w:ascii="Times New Roman" w:eastAsia="Aptos" w:hAnsi="Times New Roman" w:cs="Times New Roman"/>
                <w:sz w:val="24"/>
                <w:szCs w:val="24"/>
              </w:rPr>
              <w:t xml:space="preserve">, mis toetab peredega tööd erinevate muutuste puhul, mis peres aset leiavad näiteks haigusseisundite ilmnemisel. Pereteraapia on tõenduspõhine ning näidanud </w:t>
            </w:r>
          </w:p>
          <w:p w14:paraId="60D8E1B9" w14:textId="738E2387" w:rsidR="00326B3E" w:rsidRPr="005B5C1E" w:rsidRDefault="230897D8" w:rsidP="2B4C97F8">
            <w:pPr>
              <w:rPr>
                <w:rFonts w:ascii="Times New Roman" w:eastAsia="Aptos" w:hAnsi="Times New Roman" w:cs="Times New Roman"/>
                <w:sz w:val="24"/>
                <w:szCs w:val="24"/>
              </w:rPr>
            </w:pPr>
            <w:r w:rsidRPr="005B5C1E">
              <w:rPr>
                <w:rFonts w:ascii="Times New Roman" w:eastAsia="Aptos" w:hAnsi="Times New Roman" w:cs="Times New Roman"/>
                <w:sz w:val="24"/>
                <w:szCs w:val="24"/>
              </w:rPr>
              <w:t xml:space="preserve">positiivseid tulemusi. Pereterapeutide ettevalmistus täna on põhjalik ning toetab </w:t>
            </w:r>
          </w:p>
          <w:p w14:paraId="63AFAD97" w14:textId="2B71AB05" w:rsidR="00326B3E" w:rsidRPr="005B5C1E" w:rsidRDefault="230897D8" w:rsidP="2B4C97F8">
            <w:pPr>
              <w:rPr>
                <w:rFonts w:ascii="Times New Roman" w:eastAsia="Aptos" w:hAnsi="Times New Roman" w:cs="Times New Roman"/>
                <w:sz w:val="24"/>
                <w:szCs w:val="24"/>
              </w:rPr>
            </w:pPr>
            <w:r w:rsidRPr="005B5C1E">
              <w:rPr>
                <w:rFonts w:ascii="Times New Roman" w:eastAsia="Aptos" w:hAnsi="Times New Roman" w:cs="Times New Roman"/>
                <w:sz w:val="24"/>
                <w:szCs w:val="24"/>
              </w:rPr>
              <w:t xml:space="preserve">rehabilitatsioonis raviteekondades peredega tegelemist. Tänaseks on meil olemas </w:t>
            </w:r>
          </w:p>
          <w:p w14:paraId="106F8C17" w14:textId="0242650D" w:rsidR="00326B3E" w:rsidRPr="005B5C1E" w:rsidRDefault="230897D8" w:rsidP="2B4C97F8">
            <w:pPr>
              <w:rPr>
                <w:rFonts w:ascii="Times New Roman" w:eastAsia="Aptos" w:hAnsi="Times New Roman" w:cs="Times New Roman"/>
                <w:sz w:val="24"/>
                <w:szCs w:val="24"/>
              </w:rPr>
            </w:pPr>
            <w:r w:rsidRPr="005B5C1E">
              <w:rPr>
                <w:rFonts w:ascii="Times New Roman" w:eastAsia="Aptos" w:hAnsi="Times New Roman" w:cs="Times New Roman"/>
                <w:sz w:val="24"/>
                <w:szCs w:val="24"/>
              </w:rPr>
              <w:t xml:space="preserve">ka Pereterapeudi kutsetunnistus tase 7, mis kinnitab pereterapeudi pädevust enda </w:t>
            </w:r>
          </w:p>
          <w:p w14:paraId="7C00824B" w14:textId="18A84DE3" w:rsidR="00326B3E" w:rsidRPr="005B5C1E" w:rsidRDefault="230897D8" w:rsidP="2B4C97F8">
            <w:pPr>
              <w:rPr>
                <w:rFonts w:ascii="Times New Roman" w:eastAsia="Aptos" w:hAnsi="Times New Roman" w:cs="Times New Roman"/>
                <w:sz w:val="24"/>
                <w:szCs w:val="24"/>
              </w:rPr>
            </w:pPr>
            <w:r w:rsidRPr="005B5C1E">
              <w:rPr>
                <w:rFonts w:ascii="Times New Roman" w:eastAsia="Aptos" w:hAnsi="Times New Roman" w:cs="Times New Roman"/>
                <w:sz w:val="24"/>
                <w:szCs w:val="24"/>
              </w:rPr>
              <w:t>töös ning on kontrollitav.</w:t>
            </w:r>
          </w:p>
        </w:tc>
        <w:tc>
          <w:tcPr>
            <w:tcW w:w="4742" w:type="dxa"/>
          </w:tcPr>
          <w:p w14:paraId="408A30D5" w14:textId="4A370E85" w:rsidR="00326B3E" w:rsidRPr="005B5C1E" w:rsidRDefault="73FDA39F" w:rsidP="2BF27817">
            <w:pPr>
              <w:spacing w:after="160" w:line="257" w:lineRule="auto"/>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Pr="2BF27817">
              <w:rPr>
                <w:rFonts w:ascii="Times New Roman" w:eastAsia="Times New Roman" w:hAnsi="Times New Roman" w:cs="Times New Roman"/>
                <w:sz w:val="24"/>
                <w:szCs w:val="24"/>
              </w:rPr>
              <w:t xml:space="preserve"> </w:t>
            </w:r>
            <w:r w:rsidR="4FB76868" w:rsidRPr="2BF27817">
              <w:rPr>
                <w:rFonts w:ascii="Times New Roman" w:eastAsia="Times New Roman" w:hAnsi="Times New Roman" w:cs="Times New Roman"/>
                <w:sz w:val="24"/>
                <w:szCs w:val="24"/>
              </w:rPr>
              <w:t xml:space="preserve"> Kuigi teenuse vajaduse </w:t>
            </w:r>
            <w:r w:rsidR="00A7207C">
              <w:rPr>
                <w:rFonts w:ascii="Times New Roman" w:eastAsia="Times New Roman" w:hAnsi="Times New Roman" w:cs="Times New Roman"/>
                <w:sz w:val="24"/>
                <w:szCs w:val="24"/>
              </w:rPr>
              <w:t>tuvastamisel</w:t>
            </w:r>
            <w:r w:rsidR="4FB76868" w:rsidRPr="2BF27817">
              <w:rPr>
                <w:rFonts w:ascii="Times New Roman" w:eastAsia="Times New Roman" w:hAnsi="Times New Roman" w:cs="Times New Roman"/>
                <w:sz w:val="24"/>
                <w:szCs w:val="24"/>
              </w:rPr>
              <w:t xml:space="preserve"> võetakse arvesse inimese terviseseisundit, ei ole rehabilitatsiooniteenuse aluseks konkreetne diagnoos, vaid terviseseisundist tulenev mõju inimese igapäevasele funktsioneerimisele ja osalusvõimele.</w:t>
            </w:r>
          </w:p>
          <w:p w14:paraId="4756D95D" w14:textId="3D34EE44" w:rsidR="00326B3E" w:rsidRPr="005B5C1E" w:rsidRDefault="240B86F7"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Rehabilitatsioonimeeskonna koosseis peab lähtuma inimese vajadustest ning võimaldama vajaduse korral kaasata erineva pädevusega spetsialiste. Seetõttu ei tähenda pereterapeudi nimeline puudumine mõnes meeskonnakirjelduses, et pereteraapial või pereterapeutidel puuduks rehabilitatsioonis roll.</w:t>
            </w:r>
          </w:p>
          <w:p w14:paraId="41806E55" w14:textId="3BE80254" w:rsidR="00326B3E" w:rsidRPr="005B5C1E" w:rsidRDefault="240B86F7" w:rsidP="2BF27817">
            <w:pPr>
              <w:spacing w:after="160" w:line="257" w:lineRule="auto"/>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Pereteraapia tõenduspõhisus, peredega töötamise kompetents ning pereterapeutide professionaalne ettevalmistus on olulised asjaolud, mida saab arvestada rehabilitatsiooniteenuse käsitlusjuhendite ja raviteekondade täpsustamisel. Konkreetsete spetsialistide kaasamise põhimõtted ning nende roll rehabilitatsiooniprotsessis vajavad täiendavat käsitlemist rakendamise järgmistes etappides.</w:t>
            </w:r>
          </w:p>
          <w:p w14:paraId="3BD9F752" w14:textId="6D0FFBDA" w:rsidR="00326B3E" w:rsidRPr="005B5C1E" w:rsidRDefault="32049FC6" w:rsidP="2BF27817">
            <w:pPr>
              <w:spacing w:after="160" w:line="257" w:lineRule="auto"/>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Rehabilitatsioonimeeskonda kuuluvad spetsialistid oskavad valida ning rakendada tõenduspõhiseid sekkumisi, millest üheks võib vajaduspõhiselt olla</w:t>
            </w:r>
            <w:r w:rsidR="5C7CD7BC" w:rsidRPr="2BF27817">
              <w:rPr>
                <w:rFonts w:ascii="Times New Roman" w:eastAsia="Times New Roman" w:hAnsi="Times New Roman" w:cs="Times New Roman"/>
                <w:sz w:val="24"/>
                <w:szCs w:val="24"/>
              </w:rPr>
              <w:t xml:space="preserve"> erinevad psühhoteraapiad (sh</w:t>
            </w:r>
            <w:r w:rsidRPr="2BF27817">
              <w:rPr>
                <w:rFonts w:ascii="Times New Roman" w:eastAsia="Times New Roman" w:hAnsi="Times New Roman" w:cs="Times New Roman"/>
                <w:sz w:val="24"/>
                <w:szCs w:val="24"/>
              </w:rPr>
              <w:t xml:space="preserve"> </w:t>
            </w:r>
            <w:proofErr w:type="spellStart"/>
            <w:r w:rsidRPr="2BF27817">
              <w:rPr>
                <w:rFonts w:ascii="Times New Roman" w:eastAsia="Times New Roman" w:hAnsi="Times New Roman" w:cs="Times New Roman"/>
                <w:sz w:val="24"/>
                <w:szCs w:val="24"/>
              </w:rPr>
              <w:t>pereteraapia</w:t>
            </w:r>
            <w:proofErr w:type="spellEnd"/>
            <w:r w:rsidR="311BF184"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w:t>
            </w:r>
          </w:p>
        </w:tc>
      </w:tr>
      <w:tr w:rsidR="004B796B" w:rsidRPr="00C742F6" w14:paraId="633E932C" w14:textId="77777777" w:rsidTr="00492043">
        <w:trPr>
          <w:trHeight w:val="300"/>
        </w:trPr>
        <w:tc>
          <w:tcPr>
            <w:tcW w:w="4663" w:type="dxa"/>
          </w:tcPr>
          <w:p w14:paraId="663D833B" w14:textId="7BC2039A" w:rsidR="00326B3E" w:rsidRPr="005B5C1E" w:rsidRDefault="230897D8" w:rsidP="2B4C97F8">
            <w:pPr>
              <w:rPr>
                <w:rFonts w:ascii="Times New Roman" w:eastAsia="Aptos" w:hAnsi="Times New Roman" w:cs="Times New Roman"/>
                <w:sz w:val="24"/>
                <w:szCs w:val="24"/>
              </w:rPr>
            </w:pPr>
            <w:r w:rsidRPr="005B5C1E">
              <w:rPr>
                <w:rFonts w:ascii="Times New Roman" w:eastAsia="Aptos" w:hAnsi="Times New Roman" w:cs="Times New Roman"/>
                <w:sz w:val="24"/>
                <w:szCs w:val="24"/>
              </w:rPr>
              <w:t xml:space="preserve">Palume täpsustada §3 lg 3 ja §4 lg 1 sõnastust. §3 lg 3 sätestab: </w:t>
            </w:r>
          </w:p>
          <w:p w14:paraId="5BEDF09C" w14:textId="443C7CCC" w:rsidR="00326B3E" w:rsidRPr="005B5C1E" w:rsidRDefault="230897D8" w:rsidP="2B4C97F8">
            <w:pPr>
              <w:rPr>
                <w:rFonts w:ascii="Times New Roman" w:eastAsia="Aptos" w:hAnsi="Times New Roman" w:cs="Times New Roman"/>
                <w:sz w:val="24"/>
                <w:szCs w:val="24"/>
              </w:rPr>
            </w:pPr>
            <w:r w:rsidRPr="005B5C1E">
              <w:rPr>
                <w:rFonts w:ascii="Times New Roman" w:eastAsia="Aptos" w:hAnsi="Times New Roman" w:cs="Times New Roman"/>
                <w:sz w:val="24"/>
                <w:szCs w:val="24"/>
              </w:rPr>
              <w:t xml:space="preserve">Rehabilitatsiooniteenust osutavasse põhimeeskonda peab kuuluma vähemalt kolm spetsialisti järgnevast loetelust: eriarst; õde; kliiniline psühholoog või psühholoog-nõustaja; füsioterapeut; logopeed; tegevusterapeut; psühholoog. §3 lg 4 sätestab: </w:t>
            </w:r>
          </w:p>
          <w:p w14:paraId="30FE2DF9" w14:textId="77777777" w:rsidR="00326B3E" w:rsidRPr="005B5C1E" w:rsidRDefault="230897D8" w:rsidP="2B4C97F8">
            <w:pPr>
              <w:rPr>
                <w:rFonts w:ascii="Times New Roman" w:eastAsia="Aptos" w:hAnsi="Times New Roman" w:cs="Times New Roman"/>
                <w:sz w:val="24"/>
                <w:szCs w:val="24"/>
              </w:rPr>
            </w:pPr>
            <w:r w:rsidRPr="005B5C1E">
              <w:rPr>
                <w:rFonts w:ascii="Times New Roman" w:eastAsia="Aptos" w:hAnsi="Times New Roman" w:cs="Times New Roman"/>
                <w:sz w:val="24"/>
                <w:szCs w:val="24"/>
              </w:rPr>
              <w:t>Terviseseisundist lähtuva teenuse osutamisel peab teenuseosutaja tagama vähemalt kolmeliikmelise meeskonna. Meeskond moodustatakse § 4 sätestatud spetsialistide loetelust, kaasates muud spetsialistid vastavalt inimese terviseseisundile. Eeldame, et kolmeliikmeline meeskond tuleb moodustada §3 lg 1 nimetatud kohustuslikest meeskonna liikmetest, mistõttu jääb arusaamatuks §3 lg 3 toodud terviseseisunditel põhinevate meeskonna koosseisude ning 4 toodud loetelude rakendus.</w:t>
            </w:r>
          </w:p>
        </w:tc>
        <w:tc>
          <w:tcPr>
            <w:tcW w:w="4742" w:type="dxa"/>
          </w:tcPr>
          <w:p w14:paraId="41244DC5" w14:textId="726D707F" w:rsidR="00326B3E" w:rsidRPr="005B5C1E" w:rsidRDefault="730F3AD6" w:rsidP="0E5FC787">
            <w:pPr>
              <w:jc w:val="both"/>
              <w:rPr>
                <w:rFonts w:ascii="Times New Roman" w:eastAsia="Times New Roman" w:hAnsi="Times New Roman" w:cs="Times New Roman"/>
                <w:sz w:val="24"/>
                <w:szCs w:val="24"/>
              </w:rPr>
            </w:pPr>
            <w:r w:rsidRPr="0E5FC787">
              <w:rPr>
                <w:rFonts w:ascii="Times New Roman" w:eastAsia="Times New Roman" w:hAnsi="Times New Roman" w:cs="Times New Roman"/>
                <w:b/>
                <w:bCs/>
                <w:sz w:val="24"/>
                <w:szCs w:val="24"/>
              </w:rPr>
              <w:t>Selgitame</w:t>
            </w:r>
            <w:r w:rsidR="3EB55BBD" w:rsidRPr="0E5FC787">
              <w:rPr>
                <w:rFonts w:ascii="Times New Roman" w:eastAsia="Times New Roman" w:hAnsi="Times New Roman" w:cs="Times New Roman"/>
                <w:b/>
                <w:bCs/>
                <w:sz w:val="24"/>
                <w:szCs w:val="24"/>
              </w:rPr>
              <w:t>.</w:t>
            </w:r>
            <w:r w:rsidR="290FA477" w:rsidRPr="0E5FC787">
              <w:rPr>
                <w:rFonts w:ascii="Times New Roman" w:eastAsia="Times New Roman" w:hAnsi="Times New Roman" w:cs="Times New Roman"/>
                <w:b/>
                <w:bCs/>
                <w:sz w:val="24"/>
                <w:szCs w:val="24"/>
              </w:rPr>
              <w:t xml:space="preserve"> </w:t>
            </w:r>
            <w:r w:rsidR="290FA477" w:rsidRPr="0E5FC787">
              <w:rPr>
                <w:rFonts w:ascii="Times New Roman" w:eastAsia="Times New Roman" w:hAnsi="Times New Roman" w:cs="Times New Roman"/>
                <w:sz w:val="24"/>
                <w:szCs w:val="24"/>
              </w:rPr>
              <w:t xml:space="preserve">Rakendusakti kavandis oleme muutnud ning sõnastanud järgnevalt </w:t>
            </w:r>
            <w:r w:rsidR="443082BE" w:rsidRPr="0E5FC787">
              <w:rPr>
                <w:rFonts w:ascii="Times New Roman" w:eastAsia="Times New Roman" w:hAnsi="Times New Roman" w:cs="Times New Roman"/>
                <w:sz w:val="24"/>
                <w:szCs w:val="24"/>
              </w:rPr>
              <w:t>§4 lg 4 Rehabilitatsiooniteenuse osutamisel peab osalema vähemalt kaks spetsialisti § 4 lõigete 1 ja 2 sätestatud spetsialistide loetelust</w:t>
            </w:r>
            <w:r w:rsidR="7652E43F" w:rsidRPr="0E5FC787">
              <w:rPr>
                <w:rFonts w:ascii="Times New Roman" w:eastAsia="Times New Roman" w:hAnsi="Times New Roman" w:cs="Times New Roman"/>
                <w:sz w:val="24"/>
                <w:szCs w:val="24"/>
              </w:rPr>
              <w:t xml:space="preserve">, kaasates spetsialistid, kes vastavad kõige paremini inimese rehabilitatsiooniteenuse eesmärgi täitmiseks. Rehabilitatsioonimeeskonnas peab alati olema vähemalt </w:t>
            </w:r>
            <w:r w:rsidR="1A0CEF18" w:rsidRPr="0E5FC787">
              <w:rPr>
                <w:rFonts w:ascii="Times New Roman" w:eastAsia="Times New Roman" w:hAnsi="Times New Roman" w:cs="Times New Roman"/>
                <w:sz w:val="24"/>
                <w:szCs w:val="24"/>
              </w:rPr>
              <w:t xml:space="preserve">üks tervishoiutöötaja. </w:t>
            </w:r>
          </w:p>
          <w:p w14:paraId="1A9AC656" w14:textId="489ECB09" w:rsidR="00326B3E" w:rsidRPr="005B5C1E" w:rsidRDefault="00326B3E" w:rsidP="7FCEAB50">
            <w:pPr>
              <w:jc w:val="both"/>
              <w:rPr>
                <w:rFonts w:ascii="Times New Roman" w:eastAsia="Times New Roman" w:hAnsi="Times New Roman" w:cs="Times New Roman"/>
                <w:b/>
                <w:bCs/>
                <w:sz w:val="24"/>
                <w:szCs w:val="24"/>
              </w:rPr>
            </w:pPr>
          </w:p>
        </w:tc>
      </w:tr>
      <w:tr w:rsidR="004B796B" w:rsidRPr="00C742F6" w14:paraId="0E4F0DC4" w14:textId="77777777" w:rsidTr="00492043">
        <w:trPr>
          <w:trHeight w:val="300"/>
        </w:trPr>
        <w:tc>
          <w:tcPr>
            <w:tcW w:w="4663" w:type="dxa"/>
          </w:tcPr>
          <w:p w14:paraId="63698A9B" w14:textId="23068F79" w:rsidR="00326B3E" w:rsidRPr="005B5C1E" w:rsidRDefault="492D8F0F" w:rsidP="2B4C97F8">
            <w:pPr>
              <w:rPr>
                <w:rFonts w:ascii="Times New Roman" w:eastAsia="Aptos" w:hAnsi="Times New Roman" w:cs="Times New Roman"/>
                <w:sz w:val="24"/>
                <w:szCs w:val="24"/>
              </w:rPr>
            </w:pPr>
            <w:r w:rsidRPr="2BF27817">
              <w:rPr>
                <w:rFonts w:ascii="Times New Roman" w:eastAsia="Aptos" w:hAnsi="Times New Roman" w:cs="Times New Roman"/>
                <w:sz w:val="24"/>
                <w:szCs w:val="24"/>
              </w:rPr>
              <w:t>Palume lisada määruse §3 lg 2 meeskonnaliikmena “pereterapeut”.</w:t>
            </w:r>
            <w:r w:rsidR="669A178D" w:rsidRPr="2BF27817">
              <w:rPr>
                <w:rFonts w:ascii="Times New Roman" w:eastAsia="Aptos" w:hAnsi="Times New Roman" w:cs="Times New Roman"/>
                <w:sz w:val="24"/>
                <w:szCs w:val="24"/>
              </w:rPr>
              <w:t xml:space="preserve"> </w:t>
            </w:r>
            <w:r w:rsidRPr="2BF27817">
              <w:rPr>
                <w:rFonts w:ascii="Times New Roman" w:eastAsia="Aptos" w:hAnsi="Times New Roman" w:cs="Times New Roman"/>
                <w:sz w:val="24"/>
                <w:szCs w:val="24"/>
              </w:rPr>
              <w:t xml:space="preserve">Pereterapeudi vajadus rehabilitatsioonis on kriitiline, tulenevalt erinevate teaduslikult tõendatud haigusseisundite ja </w:t>
            </w:r>
            <w:proofErr w:type="spellStart"/>
            <w:r w:rsidRPr="2BF27817">
              <w:rPr>
                <w:rFonts w:ascii="Times New Roman" w:eastAsia="Aptos" w:hAnsi="Times New Roman" w:cs="Times New Roman"/>
                <w:sz w:val="24"/>
                <w:szCs w:val="24"/>
              </w:rPr>
              <w:t>psühhosomaatikate</w:t>
            </w:r>
            <w:proofErr w:type="spellEnd"/>
            <w:r w:rsidRPr="2BF27817">
              <w:rPr>
                <w:rFonts w:ascii="Times New Roman" w:eastAsia="Aptos" w:hAnsi="Times New Roman" w:cs="Times New Roman"/>
                <w:sz w:val="24"/>
                <w:szCs w:val="24"/>
              </w:rPr>
              <w:t xml:space="preserve"> seosega päriolu ja tuumpere suhetega.</w:t>
            </w:r>
          </w:p>
        </w:tc>
        <w:tc>
          <w:tcPr>
            <w:tcW w:w="4742" w:type="dxa"/>
          </w:tcPr>
          <w:p w14:paraId="69FBCE02" w14:textId="1F5F1FC8" w:rsidR="00326B3E" w:rsidRPr="007016F7" w:rsidRDefault="16E2C8E2" w:rsidP="2BF27817">
            <w:pPr>
              <w:jc w:val="both"/>
              <w:rPr>
                <w:rFonts w:ascii="Times New Roman" w:eastAsia="Times New Roman" w:hAnsi="Times New Roman" w:cs="Times New Roman"/>
                <w:b/>
                <w:bCs/>
                <w:sz w:val="24"/>
                <w:szCs w:val="24"/>
              </w:rPr>
            </w:pPr>
            <w:r w:rsidRPr="2BF27817">
              <w:rPr>
                <w:rFonts w:ascii="Times New Roman" w:eastAsia="Times New Roman" w:hAnsi="Times New Roman" w:cs="Times New Roman"/>
                <w:b/>
                <w:bCs/>
                <w:sz w:val="24"/>
                <w:szCs w:val="24"/>
              </w:rPr>
              <w:t>Mittearvestatud</w:t>
            </w:r>
            <w:r w:rsidR="6162A3D7" w:rsidRPr="2BF27817">
              <w:rPr>
                <w:rFonts w:ascii="Times New Roman" w:eastAsia="Times New Roman" w:hAnsi="Times New Roman" w:cs="Times New Roman"/>
                <w:b/>
                <w:bCs/>
                <w:sz w:val="24"/>
                <w:szCs w:val="24"/>
              </w:rPr>
              <w:t xml:space="preserve">. </w:t>
            </w:r>
          </w:p>
        </w:tc>
      </w:tr>
      <w:tr w:rsidR="004B796B" w:rsidRPr="00C742F6" w14:paraId="35C49FE7" w14:textId="77777777" w:rsidTr="00492043">
        <w:trPr>
          <w:trHeight w:val="300"/>
        </w:trPr>
        <w:tc>
          <w:tcPr>
            <w:tcW w:w="4663" w:type="dxa"/>
          </w:tcPr>
          <w:p w14:paraId="246900AD" w14:textId="51B7EC16" w:rsidR="00326B3E" w:rsidRPr="005B5C1E" w:rsidRDefault="230897D8" w:rsidP="2B4C97F8">
            <w:pPr>
              <w:rPr>
                <w:rFonts w:ascii="Times New Roman" w:eastAsia="Aptos" w:hAnsi="Times New Roman" w:cs="Times New Roman"/>
                <w:sz w:val="24"/>
                <w:szCs w:val="24"/>
              </w:rPr>
            </w:pPr>
            <w:r w:rsidRPr="005B5C1E">
              <w:rPr>
                <w:rFonts w:ascii="Times New Roman" w:eastAsia="Aptos" w:hAnsi="Times New Roman" w:cs="Times New Roman"/>
                <w:sz w:val="24"/>
                <w:szCs w:val="24"/>
              </w:rPr>
              <w:t xml:space="preserve">Palume lisada määruse §3 lg 3 p1 pereterapeut. Vaimse tervise terviseteekonnal on sageli igati asjakohane rakendada psühhoteraapiat, mis on ka teenusena toodud. Pereterapeut on samuti psühhoterapeut ning hädavajalik spetsialist, kelle toel saab klienti toetada terviseseisundist tulenevate peresuhete toetamisel. Samuti on palju tõendusmaterjali toitumishäirete korral </w:t>
            </w:r>
            <w:proofErr w:type="spellStart"/>
            <w:r w:rsidRPr="005B5C1E">
              <w:rPr>
                <w:rFonts w:ascii="Times New Roman" w:eastAsia="Aptos" w:hAnsi="Times New Roman" w:cs="Times New Roman"/>
                <w:sz w:val="24"/>
                <w:szCs w:val="24"/>
              </w:rPr>
              <w:t>pereteraapia</w:t>
            </w:r>
            <w:proofErr w:type="spellEnd"/>
            <w:r w:rsidRPr="005B5C1E">
              <w:rPr>
                <w:rFonts w:ascii="Times New Roman" w:eastAsia="Aptos" w:hAnsi="Times New Roman" w:cs="Times New Roman"/>
                <w:sz w:val="24"/>
                <w:szCs w:val="24"/>
              </w:rPr>
              <w:t xml:space="preserve"> sekkumise efektiivsusest.</w:t>
            </w:r>
          </w:p>
        </w:tc>
        <w:tc>
          <w:tcPr>
            <w:tcW w:w="4742" w:type="dxa"/>
          </w:tcPr>
          <w:p w14:paraId="7BE6C2AC" w14:textId="3D1A202B" w:rsidR="6E05A897" w:rsidRDefault="766144AF" w:rsidP="2BF27817">
            <w:pPr>
              <w:spacing w:after="160" w:line="257" w:lineRule="auto"/>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Mittearvestatud</w:t>
            </w:r>
            <w:r w:rsidR="353D7062" w:rsidRPr="2BF27817">
              <w:rPr>
                <w:rFonts w:ascii="Times New Roman" w:eastAsia="Times New Roman" w:hAnsi="Times New Roman" w:cs="Times New Roman"/>
                <w:b/>
                <w:bCs/>
                <w:sz w:val="24"/>
                <w:szCs w:val="24"/>
              </w:rPr>
              <w:t xml:space="preserve">. </w:t>
            </w:r>
            <w:r w:rsidRPr="2BF27817">
              <w:rPr>
                <w:rFonts w:ascii="Times New Roman" w:eastAsia="Times New Roman" w:hAnsi="Times New Roman" w:cs="Times New Roman"/>
                <w:sz w:val="24"/>
                <w:szCs w:val="24"/>
              </w:rPr>
              <w:t xml:space="preserve"> </w:t>
            </w:r>
            <w:r w:rsidR="70E269FD" w:rsidRPr="2BF27817">
              <w:rPr>
                <w:rFonts w:ascii="Times New Roman" w:eastAsia="Times New Roman" w:hAnsi="Times New Roman" w:cs="Times New Roman"/>
                <w:sz w:val="24"/>
                <w:szCs w:val="24"/>
              </w:rPr>
              <w:t>R</w:t>
            </w:r>
            <w:r w:rsidRPr="2BF27817">
              <w:rPr>
                <w:rFonts w:ascii="Times New Roman" w:eastAsia="Times New Roman" w:hAnsi="Times New Roman" w:cs="Times New Roman"/>
                <w:sz w:val="24"/>
                <w:szCs w:val="24"/>
              </w:rPr>
              <w:t xml:space="preserve">ehabilitatsioonimeeskonda kuuluvad spetsialistid oskavad valida ning rakendada tõenduspõhiseid sekkumisi, millest üheks võib vajaduspõhiselt olla erinevad psühhoteraapiad (sh </w:t>
            </w:r>
            <w:proofErr w:type="spellStart"/>
            <w:r w:rsidRPr="2BF27817">
              <w:rPr>
                <w:rFonts w:ascii="Times New Roman" w:eastAsia="Times New Roman" w:hAnsi="Times New Roman" w:cs="Times New Roman"/>
                <w:sz w:val="24"/>
                <w:szCs w:val="24"/>
              </w:rPr>
              <w:t>pereteraapia</w:t>
            </w:r>
            <w:proofErr w:type="spellEnd"/>
            <w:r w:rsidRPr="2BF27817">
              <w:rPr>
                <w:rFonts w:ascii="Times New Roman" w:eastAsia="Times New Roman" w:hAnsi="Times New Roman" w:cs="Times New Roman"/>
                <w:sz w:val="24"/>
                <w:szCs w:val="24"/>
              </w:rPr>
              <w:t>).</w:t>
            </w:r>
          </w:p>
          <w:p w14:paraId="51589B9F" w14:textId="79FB10DB" w:rsidR="00326B3E" w:rsidRPr="005B5C1E" w:rsidRDefault="00326B3E" w:rsidP="2B4C97F8">
            <w:pPr>
              <w:jc w:val="both"/>
              <w:rPr>
                <w:rFonts w:ascii="Times New Roman" w:eastAsia="Times New Roman" w:hAnsi="Times New Roman" w:cs="Times New Roman"/>
                <w:sz w:val="24"/>
                <w:szCs w:val="24"/>
              </w:rPr>
            </w:pPr>
          </w:p>
        </w:tc>
      </w:tr>
      <w:tr w:rsidR="004B796B" w:rsidRPr="00C742F6" w14:paraId="2CAE6B44" w14:textId="77777777" w:rsidTr="00492043">
        <w:trPr>
          <w:trHeight w:val="300"/>
        </w:trPr>
        <w:tc>
          <w:tcPr>
            <w:tcW w:w="4663" w:type="dxa"/>
          </w:tcPr>
          <w:p w14:paraId="147F472B" w14:textId="27F70B09" w:rsidR="00326B3E" w:rsidRPr="005B5C1E" w:rsidRDefault="492D8F0F" w:rsidP="2B4C97F8">
            <w:pPr>
              <w:rPr>
                <w:rFonts w:ascii="Times New Roman" w:eastAsia="Aptos" w:hAnsi="Times New Roman" w:cs="Times New Roman"/>
                <w:sz w:val="24"/>
                <w:szCs w:val="24"/>
              </w:rPr>
            </w:pPr>
            <w:r w:rsidRPr="2BF27817">
              <w:rPr>
                <w:rFonts w:ascii="Times New Roman" w:eastAsia="Aptos" w:hAnsi="Times New Roman" w:cs="Times New Roman"/>
                <w:sz w:val="24"/>
                <w:szCs w:val="24"/>
              </w:rPr>
              <w:t xml:space="preserve">Palume lisada määruse §3 lg 3 p 4 </w:t>
            </w:r>
            <w:proofErr w:type="spellStart"/>
            <w:r w:rsidRPr="2BF27817">
              <w:rPr>
                <w:rFonts w:ascii="Times New Roman" w:eastAsia="Aptos" w:hAnsi="Times New Roman" w:cs="Times New Roman"/>
                <w:sz w:val="24"/>
                <w:szCs w:val="24"/>
              </w:rPr>
              <w:t>pereteraapia</w:t>
            </w:r>
            <w:proofErr w:type="spellEnd"/>
            <w:r w:rsidRPr="2BF27817">
              <w:rPr>
                <w:rFonts w:ascii="Times New Roman" w:eastAsia="Aptos" w:hAnsi="Times New Roman" w:cs="Times New Roman"/>
                <w:sz w:val="24"/>
                <w:szCs w:val="24"/>
              </w:rPr>
              <w:t xml:space="preserve">. Mõlema sihtgrupiga on muusikaterapeudid olnud seniselt rakendatud ning saavutanud olulisi muutusi nii kõne ja keelearengus, eneseregulatsioonis kui igapäevases toimetulekus. Pereteraapia on eriti oluline normintellektiga sihtgrupi laste ja noortega, kus diagnoosi eripära eeldab väga head vanemliku </w:t>
            </w:r>
            <w:proofErr w:type="spellStart"/>
            <w:r w:rsidRPr="2BF27817">
              <w:rPr>
                <w:rFonts w:ascii="Times New Roman" w:eastAsia="Aptos" w:hAnsi="Times New Roman" w:cs="Times New Roman"/>
                <w:sz w:val="24"/>
                <w:szCs w:val="24"/>
              </w:rPr>
              <w:t>allsüsteemi</w:t>
            </w:r>
            <w:proofErr w:type="spellEnd"/>
            <w:r w:rsidRPr="2BF27817">
              <w:rPr>
                <w:rFonts w:ascii="Times New Roman" w:eastAsia="Aptos" w:hAnsi="Times New Roman" w:cs="Times New Roman"/>
                <w:sz w:val="24"/>
                <w:szCs w:val="24"/>
              </w:rPr>
              <w:t xml:space="preserve"> koostööd ning hästitoimivaid piire, mille loomisel on oluliseks toeks pereterapeut.</w:t>
            </w:r>
          </w:p>
        </w:tc>
        <w:tc>
          <w:tcPr>
            <w:tcW w:w="4742" w:type="dxa"/>
          </w:tcPr>
          <w:p w14:paraId="39EA0339" w14:textId="32DC970C" w:rsidR="00326B3E" w:rsidRPr="005B5C1E" w:rsidRDefault="7E2A1AAD" w:rsidP="2BF27817">
            <w:pPr>
              <w:spacing w:after="160" w:line="257" w:lineRule="auto"/>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Mittearvestatu</w:t>
            </w:r>
            <w:r w:rsidR="47C982BD" w:rsidRPr="2BF27817">
              <w:rPr>
                <w:rFonts w:ascii="Times New Roman" w:eastAsia="Times New Roman" w:hAnsi="Times New Roman" w:cs="Times New Roman"/>
                <w:b/>
                <w:bCs/>
                <w:sz w:val="24"/>
                <w:szCs w:val="24"/>
              </w:rPr>
              <w:t>d</w:t>
            </w:r>
            <w:r w:rsidR="0671EDD1" w:rsidRPr="2BF27817">
              <w:rPr>
                <w:rFonts w:ascii="Times New Roman" w:eastAsia="Times New Roman" w:hAnsi="Times New Roman" w:cs="Times New Roman"/>
                <w:b/>
                <w:bCs/>
                <w:sz w:val="24"/>
                <w:szCs w:val="24"/>
              </w:rPr>
              <w:t xml:space="preserve">. </w:t>
            </w:r>
            <w:r w:rsidR="1E84AF2E" w:rsidRPr="2BF27817">
              <w:rPr>
                <w:rFonts w:ascii="Times New Roman" w:eastAsia="Times New Roman" w:hAnsi="Times New Roman" w:cs="Times New Roman"/>
                <w:sz w:val="24"/>
                <w:szCs w:val="24"/>
              </w:rPr>
              <w:t xml:space="preserve"> </w:t>
            </w:r>
            <w:r w:rsidR="5EDD0879" w:rsidRPr="2BF27817">
              <w:rPr>
                <w:rFonts w:ascii="Times New Roman" w:eastAsia="Times New Roman" w:hAnsi="Times New Roman" w:cs="Times New Roman"/>
                <w:sz w:val="24"/>
                <w:szCs w:val="24"/>
              </w:rPr>
              <w:t>R</w:t>
            </w:r>
            <w:r w:rsidR="5E1BCE63" w:rsidRPr="2BF27817">
              <w:rPr>
                <w:rFonts w:ascii="Times New Roman" w:eastAsia="Times New Roman" w:hAnsi="Times New Roman" w:cs="Times New Roman"/>
                <w:sz w:val="24"/>
                <w:szCs w:val="24"/>
              </w:rPr>
              <w:t xml:space="preserve">ehabilitatsioonimeeskonda kuuluvad spetsialistid oskavad valida ning rakendada tõenduspõhiseid sekkumisi, milleks üheks võib vajaduspõhiselt olla ka </w:t>
            </w:r>
            <w:proofErr w:type="spellStart"/>
            <w:r w:rsidR="5E1BCE63" w:rsidRPr="2BF27817">
              <w:rPr>
                <w:rFonts w:ascii="Times New Roman" w:eastAsia="Times New Roman" w:hAnsi="Times New Roman" w:cs="Times New Roman"/>
                <w:sz w:val="24"/>
                <w:szCs w:val="24"/>
              </w:rPr>
              <w:t>pereteraapia</w:t>
            </w:r>
            <w:proofErr w:type="spellEnd"/>
            <w:r w:rsidR="5E1BCE63" w:rsidRPr="2BF27817">
              <w:rPr>
                <w:rFonts w:ascii="Times New Roman" w:eastAsia="Times New Roman" w:hAnsi="Times New Roman" w:cs="Times New Roman"/>
                <w:sz w:val="24"/>
                <w:szCs w:val="24"/>
              </w:rPr>
              <w:t xml:space="preserve">. </w:t>
            </w:r>
          </w:p>
          <w:p w14:paraId="5C0CC9C3" w14:textId="73222BA7" w:rsidR="00326B3E" w:rsidRPr="005B5C1E" w:rsidRDefault="00326B3E" w:rsidP="2B4C97F8">
            <w:pPr>
              <w:jc w:val="both"/>
              <w:rPr>
                <w:rFonts w:ascii="Times New Roman" w:eastAsia="Times New Roman" w:hAnsi="Times New Roman" w:cs="Times New Roman"/>
                <w:sz w:val="24"/>
                <w:szCs w:val="24"/>
              </w:rPr>
            </w:pPr>
          </w:p>
        </w:tc>
      </w:tr>
      <w:tr w:rsidR="004B796B" w:rsidRPr="00C742F6" w14:paraId="2C70CB63" w14:textId="77777777" w:rsidTr="00492043">
        <w:trPr>
          <w:trHeight w:val="300"/>
        </w:trPr>
        <w:tc>
          <w:tcPr>
            <w:tcW w:w="4663" w:type="dxa"/>
          </w:tcPr>
          <w:p w14:paraId="16367239" w14:textId="666FD7F7" w:rsidR="00326B3E" w:rsidRPr="005B5C1E" w:rsidRDefault="492D8F0F" w:rsidP="2B4C97F8">
            <w:pPr>
              <w:rPr>
                <w:rFonts w:ascii="Times New Roman" w:eastAsia="Aptos" w:hAnsi="Times New Roman" w:cs="Times New Roman"/>
                <w:sz w:val="24"/>
                <w:szCs w:val="24"/>
              </w:rPr>
            </w:pPr>
            <w:r w:rsidRPr="2BF27817">
              <w:rPr>
                <w:rFonts w:ascii="Times New Roman" w:eastAsia="Aptos" w:hAnsi="Times New Roman" w:cs="Times New Roman"/>
                <w:sz w:val="24"/>
                <w:szCs w:val="24"/>
              </w:rPr>
              <w:t xml:space="preserve">Palume lisada määruse §3 lg 3 p 8 </w:t>
            </w:r>
            <w:proofErr w:type="spellStart"/>
            <w:r w:rsidRPr="2BF27817">
              <w:rPr>
                <w:rFonts w:ascii="Times New Roman" w:eastAsia="Aptos" w:hAnsi="Times New Roman" w:cs="Times New Roman"/>
                <w:sz w:val="24"/>
                <w:szCs w:val="24"/>
              </w:rPr>
              <w:t>pereteraapia</w:t>
            </w:r>
            <w:proofErr w:type="spellEnd"/>
            <w:r w:rsidRPr="2BF27817">
              <w:rPr>
                <w:rFonts w:ascii="Times New Roman" w:eastAsia="Aptos" w:hAnsi="Times New Roman" w:cs="Times New Roman"/>
                <w:sz w:val="24"/>
                <w:szCs w:val="24"/>
              </w:rPr>
              <w:t xml:space="preserve">. Vähihaiged on võimaluse korral kasutamas ka pereterapeute, et arutada läbi elulõpuga seotud emotsioonid, vajadused ja elukorraldus. Samuti on </w:t>
            </w:r>
            <w:proofErr w:type="spellStart"/>
            <w:r w:rsidRPr="2BF27817">
              <w:rPr>
                <w:rFonts w:ascii="Times New Roman" w:eastAsia="Aptos" w:hAnsi="Times New Roman" w:cs="Times New Roman"/>
                <w:sz w:val="24"/>
                <w:szCs w:val="24"/>
              </w:rPr>
              <w:t>pereteraapia</w:t>
            </w:r>
            <w:proofErr w:type="spellEnd"/>
            <w:r w:rsidRPr="2BF27817">
              <w:rPr>
                <w:rFonts w:ascii="Times New Roman" w:eastAsia="Aptos" w:hAnsi="Times New Roman" w:cs="Times New Roman"/>
                <w:sz w:val="24"/>
                <w:szCs w:val="24"/>
              </w:rPr>
              <w:t xml:space="preserve"> oluliseks toeks peresuhete hoidmise</w:t>
            </w:r>
            <w:r w:rsidR="3BC25D2F" w:rsidRPr="2BF27817">
              <w:rPr>
                <w:rFonts w:ascii="Times New Roman" w:eastAsia="Aptos" w:hAnsi="Times New Roman" w:cs="Times New Roman"/>
                <w:sz w:val="24"/>
                <w:szCs w:val="24"/>
              </w:rPr>
              <w:t>l</w:t>
            </w:r>
            <w:r w:rsidRPr="2BF27817">
              <w:rPr>
                <w:rFonts w:ascii="Times New Roman" w:eastAsia="Aptos" w:hAnsi="Times New Roman" w:cs="Times New Roman"/>
                <w:sz w:val="24"/>
                <w:szCs w:val="24"/>
              </w:rPr>
              <w:t xml:space="preserve"> ja/või taastamiseks enne surma.</w:t>
            </w:r>
          </w:p>
        </w:tc>
        <w:tc>
          <w:tcPr>
            <w:tcW w:w="4742" w:type="dxa"/>
          </w:tcPr>
          <w:p w14:paraId="52D15599" w14:textId="4FD4FE87" w:rsidR="00326B3E" w:rsidRPr="005B5C1E" w:rsidRDefault="5AF425A3" w:rsidP="2BF27817">
            <w:pPr>
              <w:spacing w:after="160" w:line="257" w:lineRule="auto"/>
              <w:jc w:val="both"/>
              <w:rPr>
                <w:rFonts w:ascii="Calibri" w:eastAsia="Calibri" w:hAnsi="Calibri" w:cs="Calibri"/>
              </w:rPr>
            </w:pPr>
            <w:r w:rsidRPr="2BF27817">
              <w:rPr>
                <w:rFonts w:ascii="Times New Roman" w:eastAsia="Times New Roman" w:hAnsi="Times New Roman" w:cs="Times New Roman"/>
                <w:b/>
                <w:bCs/>
                <w:sz w:val="24"/>
                <w:szCs w:val="24"/>
              </w:rPr>
              <w:t>Mittearvestatu</w:t>
            </w:r>
            <w:r w:rsidR="151EBB99" w:rsidRPr="2BF27817">
              <w:rPr>
                <w:rFonts w:ascii="Times New Roman" w:eastAsia="Times New Roman" w:hAnsi="Times New Roman" w:cs="Times New Roman"/>
                <w:b/>
                <w:bCs/>
                <w:sz w:val="24"/>
                <w:szCs w:val="24"/>
              </w:rPr>
              <w:t>d</w:t>
            </w:r>
            <w:r w:rsidR="247A1FA0" w:rsidRPr="2BF27817">
              <w:rPr>
                <w:rFonts w:ascii="Times New Roman" w:eastAsia="Times New Roman" w:hAnsi="Times New Roman" w:cs="Times New Roman"/>
                <w:b/>
                <w:bCs/>
                <w:sz w:val="24"/>
                <w:szCs w:val="24"/>
              </w:rPr>
              <w:t xml:space="preserve">. </w:t>
            </w:r>
            <w:r w:rsidR="151EBB99" w:rsidRPr="2BF27817">
              <w:rPr>
                <w:rFonts w:ascii="Times New Roman" w:eastAsia="Times New Roman" w:hAnsi="Times New Roman" w:cs="Times New Roman"/>
                <w:sz w:val="24"/>
                <w:szCs w:val="24"/>
              </w:rPr>
              <w:t xml:space="preserve"> </w:t>
            </w:r>
            <w:r w:rsidR="289B0EF8" w:rsidRPr="2BF27817">
              <w:rPr>
                <w:rFonts w:ascii="Times New Roman" w:eastAsia="Times New Roman" w:hAnsi="Times New Roman" w:cs="Times New Roman"/>
                <w:sz w:val="24"/>
                <w:szCs w:val="24"/>
              </w:rPr>
              <w:t>R</w:t>
            </w:r>
            <w:r w:rsidR="0F009C0E" w:rsidRPr="2BF27817">
              <w:rPr>
                <w:rFonts w:ascii="Times New Roman" w:eastAsia="Times New Roman" w:hAnsi="Times New Roman" w:cs="Times New Roman"/>
                <w:sz w:val="24"/>
                <w:szCs w:val="24"/>
              </w:rPr>
              <w:t xml:space="preserve">ehabilitatsioonimeeskonda kuuluvad spetsialistid oskavad valida ning rakendada tõenduspõhiseid sekkumisi, millest üheks võib vajaduspõhiselt olla ka </w:t>
            </w:r>
            <w:proofErr w:type="spellStart"/>
            <w:r w:rsidR="0F009C0E" w:rsidRPr="2BF27817">
              <w:rPr>
                <w:rFonts w:ascii="Times New Roman" w:eastAsia="Times New Roman" w:hAnsi="Times New Roman" w:cs="Times New Roman"/>
                <w:sz w:val="24"/>
                <w:szCs w:val="24"/>
              </w:rPr>
              <w:t>pereteraapia</w:t>
            </w:r>
            <w:proofErr w:type="spellEnd"/>
            <w:r w:rsidR="0F009C0E" w:rsidRPr="2BF27817">
              <w:rPr>
                <w:rFonts w:ascii="Times New Roman" w:eastAsia="Times New Roman" w:hAnsi="Times New Roman" w:cs="Times New Roman"/>
                <w:sz w:val="24"/>
                <w:szCs w:val="24"/>
              </w:rPr>
              <w:t>.</w:t>
            </w:r>
          </w:p>
        </w:tc>
      </w:tr>
      <w:tr w:rsidR="00144276" w:rsidRPr="00C742F6" w14:paraId="24EB1B4A" w14:textId="77777777" w:rsidTr="0E5FC787">
        <w:trPr>
          <w:trHeight w:val="300"/>
        </w:trPr>
        <w:tc>
          <w:tcPr>
            <w:tcW w:w="9405" w:type="dxa"/>
            <w:gridSpan w:val="2"/>
            <w:shd w:val="clear" w:color="auto" w:fill="BDD6EE" w:themeFill="accent1" w:themeFillTint="66"/>
          </w:tcPr>
          <w:p w14:paraId="70ED32B9" w14:textId="1B61B0DB" w:rsidR="00326B3E" w:rsidRPr="005B5C1E" w:rsidRDefault="1C21203E" w:rsidP="2B4C97F8">
            <w:pPr>
              <w:jc w:val="both"/>
              <w:rPr>
                <w:rFonts w:ascii="Times New Roman" w:eastAsia="Aptos" w:hAnsi="Times New Roman" w:cs="Times New Roman"/>
                <w:b/>
                <w:sz w:val="24"/>
                <w:szCs w:val="24"/>
              </w:rPr>
            </w:pPr>
            <w:r w:rsidRPr="005B5C1E">
              <w:rPr>
                <w:rFonts w:ascii="Times New Roman" w:eastAsia="Aptos" w:hAnsi="Times New Roman" w:cs="Times New Roman"/>
                <w:b/>
                <w:sz w:val="24"/>
                <w:szCs w:val="24"/>
              </w:rPr>
              <w:t>Kaitsevägi</w:t>
            </w:r>
          </w:p>
        </w:tc>
      </w:tr>
      <w:tr w:rsidR="004B796B" w:rsidRPr="00C742F6" w14:paraId="562108C8" w14:textId="77777777" w:rsidTr="00492043">
        <w:trPr>
          <w:trHeight w:val="300"/>
        </w:trPr>
        <w:tc>
          <w:tcPr>
            <w:tcW w:w="4663" w:type="dxa"/>
          </w:tcPr>
          <w:p w14:paraId="334A8EB0" w14:textId="3EF9EC73" w:rsidR="00326B3E" w:rsidRPr="005B5C1E" w:rsidRDefault="1C21203E" w:rsidP="2B4C97F8">
            <w:pPr>
              <w:jc w:val="both"/>
              <w:rPr>
                <w:rFonts w:ascii="Times New Roman" w:eastAsia="Aptos" w:hAnsi="Times New Roman" w:cs="Times New Roman"/>
                <w:sz w:val="24"/>
                <w:szCs w:val="24"/>
              </w:rPr>
            </w:pPr>
            <w:r w:rsidRPr="005B5C1E">
              <w:rPr>
                <w:rFonts w:ascii="Times New Roman" w:eastAsia="Aptos" w:hAnsi="Times New Roman" w:cs="Times New Roman"/>
                <w:color w:val="000000" w:themeColor="text1"/>
                <w:sz w:val="24"/>
                <w:szCs w:val="24"/>
              </w:rPr>
              <w:t>Kaitseväele kooskõlastamiseks saadetud dokumendile „RTHS jt seaduste muutmise eelnõu (rehabilitatsioonisüsteemi muudatused)“ vastame, et Kaitseväel ei ole eelnõule märkusi.</w:t>
            </w:r>
          </w:p>
        </w:tc>
        <w:tc>
          <w:tcPr>
            <w:tcW w:w="4742" w:type="dxa"/>
          </w:tcPr>
          <w:p w14:paraId="724D7109" w14:textId="01EE6685" w:rsidR="00326B3E" w:rsidRPr="005B5C1E" w:rsidRDefault="40C43EC7" w:rsidP="7FCEAB50">
            <w:pPr>
              <w:jc w:val="both"/>
              <w:rPr>
                <w:rFonts w:ascii="Times New Roman" w:eastAsia="Aptos" w:hAnsi="Times New Roman" w:cs="Times New Roman"/>
                <w:b/>
                <w:bCs/>
                <w:sz w:val="24"/>
                <w:szCs w:val="24"/>
              </w:rPr>
            </w:pPr>
            <w:r w:rsidRPr="2BF27817">
              <w:rPr>
                <w:rFonts w:ascii="Times New Roman" w:eastAsia="Aptos" w:hAnsi="Times New Roman" w:cs="Times New Roman"/>
                <w:b/>
                <w:bCs/>
                <w:sz w:val="24"/>
                <w:szCs w:val="24"/>
              </w:rPr>
              <w:t>Arvesta</w:t>
            </w:r>
            <w:r w:rsidR="0B74BE4D" w:rsidRPr="2BF27817">
              <w:rPr>
                <w:rFonts w:ascii="Times New Roman" w:eastAsia="Aptos" w:hAnsi="Times New Roman" w:cs="Times New Roman"/>
                <w:b/>
                <w:bCs/>
                <w:sz w:val="24"/>
                <w:szCs w:val="24"/>
              </w:rPr>
              <w:t>tud</w:t>
            </w:r>
            <w:r w:rsidR="23FC7ED6" w:rsidRPr="2BF27817">
              <w:rPr>
                <w:rFonts w:ascii="Times New Roman" w:eastAsia="Aptos" w:hAnsi="Times New Roman" w:cs="Times New Roman"/>
                <w:b/>
                <w:bCs/>
                <w:sz w:val="24"/>
                <w:szCs w:val="24"/>
              </w:rPr>
              <w:t xml:space="preserve">. </w:t>
            </w:r>
          </w:p>
        </w:tc>
      </w:tr>
      <w:tr w:rsidR="00144276" w:rsidRPr="00C742F6" w14:paraId="48DDB897" w14:textId="77777777" w:rsidTr="0E5FC787">
        <w:trPr>
          <w:trHeight w:val="300"/>
        </w:trPr>
        <w:tc>
          <w:tcPr>
            <w:tcW w:w="9405" w:type="dxa"/>
            <w:gridSpan w:val="2"/>
            <w:shd w:val="clear" w:color="auto" w:fill="BDD6EE" w:themeFill="accent1" w:themeFillTint="66"/>
          </w:tcPr>
          <w:p w14:paraId="2248A007" w14:textId="246EE4F8" w:rsidR="00326B3E" w:rsidRPr="005B5C1E" w:rsidRDefault="52E22B38" w:rsidP="2B4C97F8">
            <w:pPr>
              <w:jc w:val="both"/>
              <w:rPr>
                <w:rFonts w:ascii="Times New Roman" w:eastAsia="Times New Roman" w:hAnsi="Times New Roman" w:cs="Times New Roman"/>
                <w:b/>
                <w:sz w:val="24"/>
                <w:szCs w:val="24"/>
              </w:rPr>
            </w:pPr>
            <w:r w:rsidRPr="005B5C1E">
              <w:rPr>
                <w:rFonts w:ascii="Times New Roman" w:eastAsia="Times New Roman" w:hAnsi="Times New Roman" w:cs="Times New Roman"/>
                <w:b/>
                <w:sz w:val="24"/>
                <w:szCs w:val="24"/>
              </w:rPr>
              <w:t>Eesti Ravimihulgimüüjate Liit</w:t>
            </w:r>
          </w:p>
        </w:tc>
      </w:tr>
      <w:tr w:rsidR="004B796B" w:rsidRPr="00C742F6" w14:paraId="5F2A11E8" w14:textId="77777777" w:rsidTr="00492043">
        <w:trPr>
          <w:trHeight w:val="300"/>
        </w:trPr>
        <w:tc>
          <w:tcPr>
            <w:tcW w:w="4663" w:type="dxa"/>
          </w:tcPr>
          <w:p w14:paraId="617116F4" w14:textId="01594C2F" w:rsidR="00326B3E" w:rsidRPr="005B5C1E" w:rsidRDefault="485D1D77" w:rsidP="2B4C97F8">
            <w:pPr>
              <w:jc w:val="both"/>
              <w:rPr>
                <w:rFonts w:ascii="Times New Roman" w:hAnsi="Times New Roman" w:cs="Times New Roman"/>
                <w:sz w:val="24"/>
                <w:szCs w:val="24"/>
              </w:rPr>
            </w:pPr>
            <w:r w:rsidRPr="005B5C1E">
              <w:rPr>
                <w:rFonts w:ascii="Times New Roman" w:eastAsia="Times New Roman" w:hAnsi="Times New Roman" w:cs="Times New Roman"/>
                <w:sz w:val="24"/>
                <w:szCs w:val="24"/>
              </w:rPr>
              <w:t xml:space="preserve">1. Sotsiaalministeeriumi saatis kooskõlastamiseks nn </w:t>
            </w:r>
            <w:proofErr w:type="spellStart"/>
            <w:r w:rsidRPr="005B5C1E">
              <w:rPr>
                <w:rFonts w:ascii="Times New Roman" w:eastAsia="Times New Roman" w:hAnsi="Times New Roman" w:cs="Times New Roman"/>
                <w:sz w:val="24"/>
                <w:szCs w:val="24"/>
              </w:rPr>
              <w:t>TERVIK-ute</w:t>
            </w:r>
            <w:proofErr w:type="spellEnd"/>
            <w:r w:rsidRPr="005B5C1E">
              <w:rPr>
                <w:rFonts w:ascii="Times New Roman" w:eastAsia="Times New Roman" w:hAnsi="Times New Roman" w:cs="Times New Roman"/>
                <w:sz w:val="24"/>
                <w:szCs w:val="24"/>
              </w:rPr>
              <w:t xml:space="preserve"> loomise ja rehabilitatsioonireformi eelnõud. Esitasime Eesti Ravimihulgimüüjate Liidu poolt nende reformiteemade kohta eelnõude väljatöötamiskavatsuste menetluses (VTK) ka arvamuse. Kavandatud muudatused mõjutavad kogu tervishoiuvaldkonna korraldust, sealhulgas ravikindlustuse ulatust ja sisu ning seega vahetult ka ravimivaldkonda. Võib julgelt öelda, et tervishoiureformidega eelnõudes kavandatud muudatustel on Eesti tervise- ja sotsiaalõiguskordadele põhimõtteline tähendus. VTK-de kohta anti väga arvukalt tagasisidet, esitati kommentaare, küsimusi, ka kriitikat kokku vähemalt 31 erineva organisatsiooni ja riigiasutuse poolt. Tõstatatud küsimused puudutasid nii väga põhimõttelisi küsimusi tervishoiusüsteemi edasisest korraldusest ja rahastamise, tööjõuvajadustest kui ka reformi sisulisi elluviimise ja korralduslikke küsimusi.</w:t>
            </w:r>
          </w:p>
        </w:tc>
        <w:tc>
          <w:tcPr>
            <w:tcW w:w="4742" w:type="dxa"/>
          </w:tcPr>
          <w:p w14:paraId="346CA883" w14:textId="587E9394" w:rsidR="00326B3E" w:rsidRPr="00C742F6" w:rsidRDefault="48A73A17" w:rsidP="7FCEAB50">
            <w:pPr>
              <w:jc w:val="both"/>
              <w:rPr>
                <w:rFonts w:ascii="Times New Roman" w:eastAsia="Times New Roman" w:hAnsi="Times New Roman" w:cs="Times New Roman"/>
                <w:sz w:val="24"/>
                <w:szCs w:val="24"/>
              </w:rPr>
            </w:pPr>
            <w:r w:rsidRPr="0E5FC787">
              <w:rPr>
                <w:rFonts w:ascii="Times New Roman" w:eastAsia="Times New Roman" w:hAnsi="Times New Roman" w:cs="Times New Roman"/>
                <w:b/>
                <w:bCs/>
                <w:sz w:val="24"/>
                <w:szCs w:val="24"/>
              </w:rPr>
              <w:t>Selgitame.</w:t>
            </w:r>
            <w:r w:rsidRPr="0E5FC787">
              <w:rPr>
                <w:rFonts w:ascii="Times New Roman" w:eastAsia="Times New Roman" w:hAnsi="Times New Roman" w:cs="Times New Roman"/>
                <w:sz w:val="24"/>
                <w:szCs w:val="24"/>
              </w:rPr>
              <w:t xml:space="preserve"> Puudutab </w:t>
            </w:r>
            <w:proofErr w:type="spellStart"/>
            <w:r w:rsidRPr="0E5FC787">
              <w:rPr>
                <w:rFonts w:ascii="Times New Roman" w:eastAsia="Times New Roman" w:hAnsi="Times New Roman" w:cs="Times New Roman"/>
                <w:sz w:val="24"/>
                <w:szCs w:val="24"/>
              </w:rPr>
              <w:t>TERVIKute</w:t>
            </w:r>
            <w:proofErr w:type="spellEnd"/>
            <w:r w:rsidRPr="0E5FC787">
              <w:rPr>
                <w:rFonts w:ascii="Times New Roman" w:eastAsia="Times New Roman" w:hAnsi="Times New Roman" w:cs="Times New Roman"/>
                <w:sz w:val="24"/>
                <w:szCs w:val="24"/>
              </w:rPr>
              <w:t xml:space="preserve"> eelnõud. </w:t>
            </w:r>
            <w:r w:rsidR="0E5B0119" w:rsidRPr="0E5FC78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44856C65" w:rsidRPr="00C742F6" w14:paraId="5DE40188" w14:textId="77777777" w:rsidTr="00492043">
        <w:trPr>
          <w:trHeight w:val="300"/>
        </w:trPr>
        <w:tc>
          <w:tcPr>
            <w:tcW w:w="4663" w:type="dxa"/>
          </w:tcPr>
          <w:p w14:paraId="2A8219D1" w14:textId="3E6B8AC4" w:rsidR="7DA1DB2B" w:rsidRPr="005B5C1E" w:rsidRDefault="485D1D77" w:rsidP="2B4C97F8">
            <w:pPr>
              <w:jc w:val="both"/>
              <w:rPr>
                <w:rFonts w:ascii="Times New Roman" w:hAnsi="Times New Roman" w:cs="Times New Roman"/>
                <w:sz w:val="24"/>
                <w:szCs w:val="24"/>
              </w:rPr>
            </w:pPr>
            <w:r w:rsidRPr="005B5C1E">
              <w:rPr>
                <w:rFonts w:ascii="Times New Roman" w:eastAsia="Times New Roman" w:hAnsi="Times New Roman" w:cs="Times New Roman"/>
                <w:sz w:val="24"/>
                <w:szCs w:val="24"/>
              </w:rPr>
              <w:t>Sedavõrd ulatuslike muudatuste ettevalmistamiseks ja menetluseks on valitsus kehtestanud spetsiaalse reeglistiku: - Eesti õiguskorras põhimõttelist tähendust omava sisuga seaduseelnõule tuleb Sotsiaalministeeriumil pärast väljatöötamiskavatsuse kooskõlastamist ja enne seaduseelnõu normide kujundamist koostada eelnõu õiguslikke valikuid kajastav kontseptsioon. - Ka kontseptsiooni koostamisse tuleb kaasata huvirühmad ning see eraldi kooskõlastada. - Alles seejärel saab liikuda seaduseelnõu enda koostamise ja kooskõlastamise etappi. - Nii VTK kui kontseptsiooni kohta esitatud huvirühmade arvamused ja ettepanekud tuleb koondada ning vormistada ja esitada seaduseelnõu seletuskirja lisaks olevas tabelis, milles tuleb eraldi märkida teave sellest, mil määral esitatud arvamusi ja ettepanekuid eelnõus arvestati.</w:t>
            </w:r>
          </w:p>
          <w:p w14:paraId="2F67D7D7" w14:textId="3B9B13B8" w:rsidR="7DA1DB2B" w:rsidRPr="005B5C1E" w:rsidRDefault="485D1D77" w:rsidP="2B4C97F8">
            <w:pPr>
              <w:jc w:val="both"/>
              <w:rPr>
                <w:rFonts w:ascii="Times New Roman" w:hAnsi="Times New Roman" w:cs="Times New Roman"/>
                <w:sz w:val="24"/>
                <w:szCs w:val="24"/>
              </w:rPr>
            </w:pPr>
            <w:r w:rsidRPr="005B5C1E">
              <w:rPr>
                <w:rFonts w:ascii="Times New Roman" w:eastAsia="Times New Roman" w:hAnsi="Times New Roman" w:cs="Times New Roman"/>
                <w:sz w:val="24"/>
                <w:szCs w:val="24"/>
              </w:rPr>
              <w:t>- Nii arvestatud kui arvestamata jäetud märkuste ja ettepanekute kohta tuleb esitada asjakohased selgitused ja põhjendused, märkides tabelis esitatud märkuse või ettepaneku sisu, selle esitaja ning millises eelnõu sättes märkus või ettepanek on arvesse võetud ning tuleb põhjendada märkuse või ettepaneku arvestamata jätmist.</w:t>
            </w:r>
          </w:p>
        </w:tc>
        <w:tc>
          <w:tcPr>
            <w:tcW w:w="4742" w:type="dxa"/>
          </w:tcPr>
          <w:p w14:paraId="72B75381" w14:textId="6385C0A2" w:rsidR="44856C65" w:rsidRPr="00C742F6" w:rsidRDefault="073BD8E6" w:rsidP="7FCEAB50">
            <w:pPr>
              <w:jc w:val="both"/>
              <w:rPr>
                <w:rFonts w:ascii="Times New Roman" w:eastAsia="Times New Roman" w:hAnsi="Times New Roman" w:cs="Times New Roman"/>
                <w:sz w:val="24"/>
                <w:szCs w:val="24"/>
              </w:rPr>
            </w:pPr>
            <w:r w:rsidRPr="0E5FC787">
              <w:rPr>
                <w:rFonts w:ascii="Times New Roman" w:eastAsia="Times New Roman" w:hAnsi="Times New Roman" w:cs="Times New Roman"/>
                <w:sz w:val="24"/>
                <w:szCs w:val="24"/>
              </w:rPr>
              <w:t xml:space="preserve">Selgitame, puudutab </w:t>
            </w:r>
            <w:proofErr w:type="spellStart"/>
            <w:r w:rsidRPr="0E5FC787">
              <w:rPr>
                <w:rFonts w:ascii="Times New Roman" w:eastAsia="Times New Roman" w:hAnsi="Times New Roman" w:cs="Times New Roman"/>
                <w:sz w:val="24"/>
                <w:szCs w:val="24"/>
              </w:rPr>
              <w:t>TERVIKute</w:t>
            </w:r>
            <w:proofErr w:type="spellEnd"/>
            <w:r w:rsidRPr="0E5FC787">
              <w:rPr>
                <w:rFonts w:ascii="Times New Roman" w:eastAsia="Times New Roman" w:hAnsi="Times New Roman" w:cs="Times New Roman"/>
                <w:sz w:val="24"/>
                <w:szCs w:val="24"/>
              </w:rPr>
              <w:t xml:space="preserve"> eelnõud. </w:t>
            </w:r>
            <w:r w:rsidR="1CD43E79" w:rsidRPr="0E5FC78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44856C65" w:rsidRPr="00C742F6" w14:paraId="42B0C42A" w14:textId="77777777" w:rsidTr="00492043">
        <w:trPr>
          <w:trHeight w:val="300"/>
        </w:trPr>
        <w:tc>
          <w:tcPr>
            <w:tcW w:w="4663" w:type="dxa"/>
          </w:tcPr>
          <w:p w14:paraId="49BFAA9E" w14:textId="323474D8" w:rsidR="7DA1DB2B" w:rsidRPr="005B5C1E" w:rsidRDefault="485D1D77" w:rsidP="2B4C97F8">
            <w:pPr>
              <w:jc w:val="both"/>
              <w:rPr>
                <w:rFonts w:ascii="Times New Roman" w:hAnsi="Times New Roman" w:cs="Times New Roman"/>
                <w:sz w:val="24"/>
                <w:szCs w:val="24"/>
              </w:rPr>
            </w:pPr>
            <w:r w:rsidRPr="005B5C1E">
              <w:rPr>
                <w:rFonts w:ascii="Times New Roman" w:eastAsia="Times New Roman" w:hAnsi="Times New Roman" w:cs="Times New Roman"/>
                <w:sz w:val="24"/>
                <w:szCs w:val="24"/>
              </w:rPr>
              <w:t xml:space="preserve">Praegu kooskõlastamisele saadetud seaduseelnõudes on ministeerium unustanud need ülesanded täita. Kuna tegemist on väga põhimõtteliste küsimuste ja reformikavadega, siis ei saa sel juhul valitsuse enda kehtestatud õigusloomereeglitest libiseda. </w:t>
            </w:r>
          </w:p>
        </w:tc>
        <w:tc>
          <w:tcPr>
            <w:tcW w:w="4742" w:type="dxa"/>
          </w:tcPr>
          <w:p w14:paraId="5E8E4972" w14:textId="7A1E4989" w:rsidR="44856C65" w:rsidRPr="005B5C1E" w:rsidRDefault="78A72CDE" w:rsidP="7FCEAB50">
            <w:pPr>
              <w:jc w:val="both"/>
              <w:rPr>
                <w:rFonts w:ascii="Times New Roman" w:eastAsia="Times New Roman" w:hAnsi="Times New Roman" w:cs="Times New Roman"/>
                <w:sz w:val="24"/>
                <w:szCs w:val="24"/>
              </w:rPr>
            </w:pPr>
            <w:r w:rsidRPr="7FCEAB50">
              <w:rPr>
                <w:rFonts w:ascii="Times New Roman" w:eastAsia="Times New Roman" w:hAnsi="Times New Roman" w:cs="Times New Roman"/>
                <w:b/>
                <w:bCs/>
                <w:sz w:val="24"/>
                <w:szCs w:val="24"/>
              </w:rPr>
              <w:t>Selgitame</w:t>
            </w:r>
            <w:r w:rsidR="39ADF5F5" w:rsidRPr="7FCEAB50">
              <w:rPr>
                <w:rFonts w:ascii="Times New Roman" w:eastAsia="Times New Roman" w:hAnsi="Times New Roman" w:cs="Times New Roman"/>
                <w:b/>
                <w:bCs/>
                <w:sz w:val="24"/>
                <w:szCs w:val="24"/>
              </w:rPr>
              <w:t>.</w:t>
            </w:r>
            <w:r w:rsidR="39ADF5F5" w:rsidRPr="7FCEAB50">
              <w:rPr>
                <w:rFonts w:ascii="Times New Roman" w:eastAsia="Times New Roman" w:hAnsi="Times New Roman" w:cs="Times New Roman"/>
                <w:b/>
                <w:bCs/>
                <w:color w:val="000000" w:themeColor="text1"/>
                <w:sz w:val="24"/>
                <w:szCs w:val="24"/>
              </w:rPr>
              <w:t xml:space="preserve"> </w:t>
            </w:r>
            <w:r w:rsidR="39ADF5F5" w:rsidRPr="7FCEAB50">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44856C65" w:rsidRPr="00C742F6" w14:paraId="1A2A03FE" w14:textId="77777777" w:rsidTr="00492043">
        <w:trPr>
          <w:trHeight w:val="300"/>
        </w:trPr>
        <w:tc>
          <w:tcPr>
            <w:tcW w:w="4663" w:type="dxa"/>
          </w:tcPr>
          <w:p w14:paraId="5ED57D8B" w14:textId="262F2B43" w:rsidR="7DA1DB2B" w:rsidRPr="005B5C1E" w:rsidRDefault="485D1D77" w:rsidP="2B4C97F8">
            <w:pPr>
              <w:jc w:val="both"/>
              <w:rPr>
                <w:rFonts w:ascii="Times New Roman" w:hAnsi="Times New Roman" w:cs="Times New Roman"/>
                <w:sz w:val="24"/>
                <w:szCs w:val="24"/>
              </w:rPr>
            </w:pPr>
            <w:r w:rsidRPr="005B5C1E">
              <w:rPr>
                <w:rFonts w:ascii="Times New Roman" w:eastAsia="Times New Roman" w:hAnsi="Times New Roman" w:cs="Times New Roman"/>
                <w:sz w:val="24"/>
                <w:szCs w:val="24"/>
              </w:rPr>
              <w:t xml:space="preserve">Eelnõu kohta sisulise ja mõtestatud arvamuse kujundamisel on oluline teada ja arvestada ka neid selgitusi ja põhjendusi, mida Sotsiaalministeerium reformikava kohta seni antud tagasiside kohta on arvestanud või mitte ning miks. See ei olu tähtis pelgalt hea halduse ja õigusloome reeglite järgimiseks, vaid kriitiliselt tähtis ka kavandatud reformi sisuliseks elluviimiseks ja õnnestumiseks, sealhulgas võimalike vigade parandamiseks reformikavades. </w:t>
            </w:r>
          </w:p>
        </w:tc>
        <w:tc>
          <w:tcPr>
            <w:tcW w:w="4742" w:type="dxa"/>
          </w:tcPr>
          <w:p w14:paraId="275BE788" w14:textId="3B780A87" w:rsidR="44856C65" w:rsidRPr="005B5C1E" w:rsidRDefault="3B608BF7" w:rsidP="7FCEAB50">
            <w:pPr>
              <w:jc w:val="both"/>
              <w:rPr>
                <w:rFonts w:ascii="Times New Roman" w:eastAsia="Times New Roman" w:hAnsi="Times New Roman" w:cs="Times New Roman"/>
                <w:sz w:val="24"/>
                <w:szCs w:val="24"/>
              </w:rPr>
            </w:pPr>
            <w:r w:rsidRPr="7FCEAB50">
              <w:rPr>
                <w:rFonts w:ascii="Times New Roman" w:eastAsia="Times New Roman" w:hAnsi="Times New Roman" w:cs="Times New Roman"/>
                <w:b/>
                <w:bCs/>
                <w:sz w:val="24"/>
                <w:szCs w:val="24"/>
              </w:rPr>
              <w:t>Selgitam</w:t>
            </w:r>
            <w:r w:rsidRPr="7FCEAB50">
              <w:rPr>
                <w:rFonts w:ascii="Times New Roman" w:eastAsia="Times New Roman" w:hAnsi="Times New Roman" w:cs="Times New Roman"/>
                <w:b/>
                <w:bCs/>
                <w:color w:val="000000" w:themeColor="text1"/>
                <w:sz w:val="24"/>
                <w:szCs w:val="24"/>
              </w:rPr>
              <w:t>e</w:t>
            </w:r>
            <w:r w:rsidR="756FA6DB" w:rsidRPr="7FCEAB50">
              <w:rPr>
                <w:rFonts w:ascii="Times New Roman" w:eastAsia="Times New Roman" w:hAnsi="Times New Roman" w:cs="Times New Roman"/>
                <w:b/>
                <w:bCs/>
                <w:color w:val="000000" w:themeColor="text1"/>
                <w:sz w:val="24"/>
                <w:szCs w:val="24"/>
              </w:rPr>
              <w:t xml:space="preserve">. </w:t>
            </w:r>
            <w:r w:rsidR="756FA6DB" w:rsidRPr="7FCEAB50">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44856C65" w:rsidRPr="00C742F6" w14:paraId="324B0E40" w14:textId="77777777" w:rsidTr="00492043">
        <w:trPr>
          <w:trHeight w:val="300"/>
        </w:trPr>
        <w:tc>
          <w:tcPr>
            <w:tcW w:w="4663" w:type="dxa"/>
          </w:tcPr>
          <w:p w14:paraId="19E00D17" w14:textId="392F3ECF" w:rsidR="7DA1DB2B" w:rsidRPr="005B5C1E" w:rsidRDefault="485D1D77" w:rsidP="2B4C97F8">
            <w:pPr>
              <w:jc w:val="both"/>
              <w:rPr>
                <w:rFonts w:ascii="Times New Roman" w:hAnsi="Times New Roman" w:cs="Times New Roman"/>
                <w:sz w:val="24"/>
                <w:szCs w:val="24"/>
              </w:rPr>
            </w:pPr>
            <w:r w:rsidRPr="005B5C1E">
              <w:rPr>
                <w:rFonts w:ascii="Times New Roman" w:eastAsia="Times New Roman" w:hAnsi="Times New Roman" w:cs="Times New Roman"/>
                <w:sz w:val="24"/>
                <w:szCs w:val="24"/>
              </w:rPr>
              <w:t>Eelnõu kohaselt tuleb heaolupiirkonna koostöökogu moodustada „maakonnakeskuseks oleva kohaliku omavalitsuse üksuse, kes korraldab koostöökogu tööd, juurde“ – eelnõu jätab täpsustamata, kuidas määratletakse maakonnakeskuseks olev KOV; samuti on sõnastuses teatav tautoloogia nõudes, et koostöökogu tuleb moodustada selle KOV juurde kes hakkab koostöökogu tööd korraldama.</w:t>
            </w:r>
          </w:p>
        </w:tc>
        <w:tc>
          <w:tcPr>
            <w:tcW w:w="4742" w:type="dxa"/>
          </w:tcPr>
          <w:p w14:paraId="417F380C" w14:textId="26A09AA2" w:rsidR="44856C65" w:rsidRPr="007016F7" w:rsidRDefault="1B3D5A41" w:rsidP="7FCEAB50">
            <w:pPr>
              <w:jc w:val="both"/>
              <w:rPr>
                <w:rFonts w:ascii="Times New Roman" w:eastAsia="Times New Roman" w:hAnsi="Times New Roman" w:cs="Times New Roman"/>
                <w:sz w:val="24"/>
                <w:szCs w:val="24"/>
              </w:rPr>
            </w:pPr>
            <w:r w:rsidRPr="7FCEAB50">
              <w:rPr>
                <w:rFonts w:ascii="Times New Roman" w:eastAsia="Times New Roman" w:hAnsi="Times New Roman" w:cs="Times New Roman"/>
                <w:b/>
                <w:bCs/>
                <w:sz w:val="24"/>
                <w:szCs w:val="24"/>
              </w:rPr>
              <w:t>Selgitame.</w:t>
            </w:r>
            <w:r w:rsidRPr="7FCEAB50">
              <w:rPr>
                <w:rFonts w:ascii="Times New Roman" w:eastAsia="Times New Roman" w:hAnsi="Times New Roman" w:cs="Times New Roman"/>
                <w:sz w:val="24"/>
                <w:szCs w:val="24"/>
              </w:rPr>
              <w:t xml:space="preserve"> </w:t>
            </w:r>
            <w:r w:rsidR="46803969" w:rsidRPr="7FCEAB50">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44856C65" w:rsidRPr="00C742F6" w14:paraId="05983E7A" w14:textId="77777777" w:rsidTr="00492043">
        <w:trPr>
          <w:trHeight w:val="300"/>
        </w:trPr>
        <w:tc>
          <w:tcPr>
            <w:tcW w:w="4663" w:type="dxa"/>
          </w:tcPr>
          <w:p w14:paraId="1306C057" w14:textId="707ABC60" w:rsidR="7DA1DB2B" w:rsidRPr="005B5C1E" w:rsidRDefault="485D1D77" w:rsidP="2B4C97F8">
            <w:pPr>
              <w:jc w:val="both"/>
              <w:rPr>
                <w:rFonts w:ascii="Times New Roman" w:hAnsi="Times New Roman" w:cs="Times New Roman"/>
                <w:sz w:val="24"/>
                <w:szCs w:val="24"/>
              </w:rPr>
            </w:pPr>
            <w:r w:rsidRPr="005B5C1E">
              <w:rPr>
                <w:rFonts w:ascii="Times New Roman" w:eastAsia="Times New Roman" w:hAnsi="Times New Roman" w:cs="Times New Roman"/>
                <w:sz w:val="24"/>
                <w:szCs w:val="24"/>
              </w:rPr>
              <w:t xml:space="preserve">Eelnõus nähakse koostöökogu otsustusprotsess ainuvõimalikuna ette konsensuspõhisena. Eelnõu jätab täpsustamata, mis saab konsensuse mittesaavutamisel. Koostöökogu otsused on aluseks </w:t>
            </w:r>
            <w:proofErr w:type="spellStart"/>
            <w:r w:rsidRPr="005B5C1E">
              <w:rPr>
                <w:rFonts w:ascii="Times New Roman" w:eastAsia="Times New Roman" w:hAnsi="Times New Roman" w:cs="Times New Roman"/>
                <w:sz w:val="24"/>
                <w:szCs w:val="24"/>
              </w:rPr>
              <w:t>TERVIK-ute</w:t>
            </w:r>
            <w:proofErr w:type="spellEnd"/>
            <w:r w:rsidRPr="005B5C1E">
              <w:rPr>
                <w:rFonts w:ascii="Times New Roman" w:eastAsia="Times New Roman" w:hAnsi="Times New Roman" w:cs="Times New Roman"/>
                <w:sz w:val="24"/>
                <w:szCs w:val="24"/>
              </w:rPr>
              <w:t xml:space="preserve"> tööle, </w:t>
            </w:r>
            <w:proofErr w:type="spellStart"/>
            <w:r w:rsidRPr="005B5C1E">
              <w:rPr>
                <w:rFonts w:ascii="Times New Roman" w:eastAsia="Times New Roman" w:hAnsi="Times New Roman" w:cs="Times New Roman"/>
                <w:sz w:val="24"/>
                <w:szCs w:val="24"/>
              </w:rPr>
              <w:t>TERVIK-u</w:t>
            </w:r>
            <w:proofErr w:type="spellEnd"/>
            <w:r w:rsidRPr="005B5C1E">
              <w:rPr>
                <w:rFonts w:ascii="Times New Roman" w:eastAsia="Times New Roman" w:hAnsi="Times New Roman" w:cs="Times New Roman"/>
                <w:sz w:val="24"/>
                <w:szCs w:val="24"/>
              </w:rPr>
              <w:t xml:space="preserve"> tegevus aluseks selle rahastamisele Tervisekassa poolt ning </w:t>
            </w:r>
            <w:proofErr w:type="spellStart"/>
            <w:r w:rsidRPr="005B5C1E">
              <w:rPr>
                <w:rFonts w:ascii="Times New Roman" w:eastAsia="Times New Roman" w:hAnsi="Times New Roman" w:cs="Times New Roman"/>
                <w:sz w:val="24"/>
                <w:szCs w:val="24"/>
              </w:rPr>
              <w:t>TERVIKu</w:t>
            </w:r>
            <w:proofErr w:type="spellEnd"/>
            <w:r w:rsidRPr="005B5C1E">
              <w:rPr>
                <w:rFonts w:ascii="Times New Roman" w:eastAsia="Times New Roman" w:hAnsi="Times New Roman" w:cs="Times New Roman"/>
                <w:sz w:val="24"/>
                <w:szCs w:val="24"/>
              </w:rPr>
              <w:t xml:space="preserve"> (töötajate) otsustega määratakse inimese õigused teenustele. Seega võib koostöökogus konsensuse ja seega otsuse puudumine peatada kõik ülejäänud protsessid ja tegevused</w:t>
            </w:r>
          </w:p>
        </w:tc>
        <w:tc>
          <w:tcPr>
            <w:tcW w:w="4742" w:type="dxa"/>
          </w:tcPr>
          <w:p w14:paraId="1044A0FF" w14:textId="0918C549" w:rsidR="44856C65" w:rsidRPr="00C742F6" w:rsidRDefault="5573FF4F" w:rsidP="7FCEAB50">
            <w:pPr>
              <w:jc w:val="both"/>
              <w:rPr>
                <w:rFonts w:ascii="Times New Roman" w:eastAsia="Times New Roman" w:hAnsi="Times New Roman" w:cs="Times New Roman"/>
                <w:color w:val="000000" w:themeColor="text1"/>
                <w:sz w:val="24"/>
                <w:szCs w:val="24"/>
              </w:rPr>
            </w:pPr>
            <w:r w:rsidRPr="7FCEAB50">
              <w:rPr>
                <w:rFonts w:ascii="Times New Roman" w:eastAsia="Times New Roman" w:hAnsi="Times New Roman" w:cs="Times New Roman"/>
                <w:b/>
                <w:bCs/>
                <w:sz w:val="24"/>
                <w:szCs w:val="24"/>
              </w:rPr>
              <w:t xml:space="preserve">Selgitame. </w:t>
            </w:r>
            <w:r w:rsidRPr="7FCEAB50">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44856C65" w:rsidRPr="00C742F6" w14:paraId="439DD288" w14:textId="77777777" w:rsidTr="00492043">
        <w:trPr>
          <w:trHeight w:val="300"/>
        </w:trPr>
        <w:tc>
          <w:tcPr>
            <w:tcW w:w="4663" w:type="dxa"/>
          </w:tcPr>
          <w:p w14:paraId="33518955" w14:textId="639EAA77" w:rsidR="7DA1DB2B" w:rsidRPr="005B5C1E" w:rsidRDefault="485D1D77" w:rsidP="2B4C97F8">
            <w:pPr>
              <w:jc w:val="both"/>
              <w:rPr>
                <w:rFonts w:ascii="Times New Roman" w:hAnsi="Times New Roman" w:cs="Times New Roman"/>
                <w:sz w:val="24"/>
                <w:szCs w:val="24"/>
              </w:rPr>
            </w:pPr>
            <w:r w:rsidRPr="005B5C1E">
              <w:rPr>
                <w:rFonts w:ascii="Times New Roman" w:eastAsia="Times New Roman" w:hAnsi="Times New Roman" w:cs="Times New Roman"/>
                <w:sz w:val="24"/>
                <w:szCs w:val="24"/>
              </w:rPr>
              <w:t xml:space="preserve">Küsimus koostöökogu otsuste kohustuslikkusest </w:t>
            </w:r>
            <w:proofErr w:type="spellStart"/>
            <w:r w:rsidRPr="005B5C1E">
              <w:rPr>
                <w:rFonts w:ascii="Times New Roman" w:eastAsia="Times New Roman" w:hAnsi="Times New Roman" w:cs="Times New Roman"/>
                <w:sz w:val="24"/>
                <w:szCs w:val="24"/>
              </w:rPr>
              <w:t>TERVIK-ule</w:t>
            </w:r>
            <w:proofErr w:type="spellEnd"/>
            <w:r w:rsidRPr="005B5C1E">
              <w:rPr>
                <w:rFonts w:ascii="Times New Roman" w:eastAsia="Times New Roman" w:hAnsi="Times New Roman" w:cs="Times New Roman"/>
                <w:sz w:val="24"/>
                <w:szCs w:val="24"/>
              </w:rPr>
              <w:t xml:space="preserve">. Kas </w:t>
            </w:r>
            <w:proofErr w:type="spellStart"/>
            <w:r w:rsidRPr="005B5C1E">
              <w:rPr>
                <w:rFonts w:ascii="Times New Roman" w:eastAsia="Times New Roman" w:hAnsi="Times New Roman" w:cs="Times New Roman"/>
                <w:sz w:val="24"/>
                <w:szCs w:val="24"/>
              </w:rPr>
              <w:t>TERVIKule</w:t>
            </w:r>
            <w:proofErr w:type="spellEnd"/>
            <w:r w:rsidRPr="005B5C1E">
              <w:rPr>
                <w:rFonts w:ascii="Times New Roman" w:eastAsia="Times New Roman" w:hAnsi="Times New Roman" w:cs="Times New Roman"/>
                <w:sz w:val="24"/>
                <w:szCs w:val="24"/>
              </w:rPr>
              <w:t xml:space="preserve"> on kohustuslikud on näiteks koostöökogu poolt tehtu „ettepanekud tervise- ja heaoluprofiilis toodud strateegiliste tegevussuundade ja tulemuseesmärkide ning tegevuskava muutmiseks“?</w:t>
            </w:r>
          </w:p>
        </w:tc>
        <w:tc>
          <w:tcPr>
            <w:tcW w:w="4742" w:type="dxa"/>
          </w:tcPr>
          <w:p w14:paraId="6A66BCB1" w14:textId="00CBB394" w:rsidR="44856C65" w:rsidRPr="00C742F6" w:rsidRDefault="0B9FBAD5"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sz w:val="24"/>
                <w:szCs w:val="24"/>
              </w:rPr>
              <w:t xml:space="preserve">Selgitame. </w:t>
            </w: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44856C65" w:rsidRPr="00C742F6" w14:paraId="6A847E3C" w14:textId="77777777" w:rsidTr="00492043">
        <w:trPr>
          <w:trHeight w:val="300"/>
        </w:trPr>
        <w:tc>
          <w:tcPr>
            <w:tcW w:w="4663" w:type="dxa"/>
          </w:tcPr>
          <w:p w14:paraId="1D9924DB" w14:textId="7BCEED27" w:rsidR="7DA1DB2B" w:rsidRPr="005B5C1E" w:rsidRDefault="485D1D77" w:rsidP="2B4C97F8">
            <w:pPr>
              <w:jc w:val="both"/>
              <w:rPr>
                <w:rFonts w:ascii="Times New Roman" w:hAnsi="Times New Roman" w:cs="Times New Roman"/>
                <w:sz w:val="24"/>
                <w:szCs w:val="24"/>
              </w:rPr>
            </w:pPr>
            <w:r w:rsidRPr="005B5C1E">
              <w:rPr>
                <w:rFonts w:ascii="Times New Roman" w:eastAsia="Times New Roman" w:hAnsi="Times New Roman" w:cs="Times New Roman"/>
                <w:sz w:val="24"/>
                <w:szCs w:val="24"/>
              </w:rPr>
              <w:t xml:space="preserve">Sotsiaalministeeriumi korraldus toimus paralleelselt eelnõus loodavate </w:t>
            </w:r>
            <w:proofErr w:type="spellStart"/>
            <w:r w:rsidRPr="005B5C1E">
              <w:rPr>
                <w:rFonts w:ascii="Times New Roman" w:eastAsia="Times New Roman" w:hAnsi="Times New Roman" w:cs="Times New Roman"/>
                <w:sz w:val="24"/>
                <w:szCs w:val="24"/>
              </w:rPr>
              <w:t>TERVIKute</w:t>
            </w:r>
            <w:proofErr w:type="spellEnd"/>
            <w:r w:rsidRPr="005B5C1E">
              <w:rPr>
                <w:rFonts w:ascii="Times New Roman" w:eastAsia="Times New Roman" w:hAnsi="Times New Roman" w:cs="Times New Roman"/>
                <w:sz w:val="24"/>
                <w:szCs w:val="24"/>
              </w:rPr>
              <w:t xml:space="preserve"> süsteemiga ka eurovahendistest finantseeritud </w:t>
            </w:r>
            <w:proofErr w:type="spellStart"/>
            <w:r w:rsidRPr="005B5C1E">
              <w:rPr>
                <w:rFonts w:ascii="Times New Roman" w:eastAsia="Times New Roman" w:hAnsi="Times New Roman" w:cs="Times New Roman"/>
                <w:sz w:val="24"/>
                <w:szCs w:val="24"/>
              </w:rPr>
              <w:t>TERVIKute</w:t>
            </w:r>
            <w:proofErr w:type="spellEnd"/>
            <w:r w:rsidRPr="005B5C1E">
              <w:rPr>
                <w:rFonts w:ascii="Times New Roman" w:eastAsia="Times New Roman" w:hAnsi="Times New Roman" w:cs="Times New Roman"/>
                <w:sz w:val="24"/>
                <w:szCs w:val="24"/>
              </w:rPr>
              <w:t xml:space="preserve"> loomise projektivoor. EL rahastuse ja käesoleva eelnõu nõuded </w:t>
            </w:r>
            <w:proofErr w:type="spellStart"/>
            <w:r w:rsidRPr="005B5C1E">
              <w:rPr>
                <w:rFonts w:ascii="Times New Roman" w:eastAsia="Times New Roman" w:hAnsi="Times New Roman" w:cs="Times New Roman"/>
                <w:sz w:val="24"/>
                <w:szCs w:val="24"/>
              </w:rPr>
              <w:t>TERVIKutele</w:t>
            </w:r>
            <w:proofErr w:type="spellEnd"/>
            <w:r w:rsidRPr="005B5C1E">
              <w:rPr>
                <w:rFonts w:ascii="Times New Roman" w:eastAsia="Times New Roman" w:hAnsi="Times New Roman" w:cs="Times New Roman"/>
                <w:sz w:val="24"/>
                <w:szCs w:val="24"/>
              </w:rPr>
              <w:t xml:space="preserve"> on erinevad. Kuidas kavandatakse </w:t>
            </w:r>
            <w:proofErr w:type="spellStart"/>
            <w:r w:rsidRPr="005B5C1E">
              <w:rPr>
                <w:rFonts w:ascii="Times New Roman" w:eastAsia="Times New Roman" w:hAnsi="Times New Roman" w:cs="Times New Roman"/>
                <w:sz w:val="24"/>
                <w:szCs w:val="24"/>
              </w:rPr>
              <w:t>välisfinantseeringu</w:t>
            </w:r>
            <w:proofErr w:type="spellEnd"/>
            <w:r w:rsidRPr="005B5C1E">
              <w:rPr>
                <w:rFonts w:ascii="Times New Roman" w:eastAsia="Times New Roman" w:hAnsi="Times New Roman" w:cs="Times New Roman"/>
                <w:sz w:val="24"/>
                <w:szCs w:val="24"/>
              </w:rPr>
              <w:t xml:space="preserve"> </w:t>
            </w:r>
            <w:proofErr w:type="spellStart"/>
            <w:r w:rsidRPr="005B5C1E">
              <w:rPr>
                <w:rFonts w:ascii="Times New Roman" w:eastAsia="Times New Roman" w:hAnsi="Times New Roman" w:cs="Times New Roman"/>
                <w:sz w:val="24"/>
                <w:szCs w:val="24"/>
              </w:rPr>
              <w:t>TERVIKute</w:t>
            </w:r>
            <w:proofErr w:type="spellEnd"/>
            <w:r w:rsidRPr="005B5C1E">
              <w:rPr>
                <w:rFonts w:ascii="Times New Roman" w:eastAsia="Times New Roman" w:hAnsi="Times New Roman" w:cs="Times New Roman"/>
                <w:sz w:val="24"/>
                <w:szCs w:val="24"/>
              </w:rPr>
              <w:t xml:space="preserve"> ja eelnõu </w:t>
            </w:r>
            <w:proofErr w:type="spellStart"/>
            <w:r w:rsidRPr="005B5C1E">
              <w:rPr>
                <w:rFonts w:ascii="Times New Roman" w:eastAsia="Times New Roman" w:hAnsi="Times New Roman" w:cs="Times New Roman"/>
                <w:sz w:val="24"/>
                <w:szCs w:val="24"/>
              </w:rPr>
              <w:t>TERVIKute</w:t>
            </w:r>
            <w:proofErr w:type="spellEnd"/>
            <w:r w:rsidRPr="005B5C1E">
              <w:rPr>
                <w:rFonts w:ascii="Times New Roman" w:eastAsia="Times New Roman" w:hAnsi="Times New Roman" w:cs="Times New Roman"/>
                <w:sz w:val="24"/>
                <w:szCs w:val="24"/>
              </w:rPr>
              <w:t xml:space="preserve"> omavaheline koostöö?</w:t>
            </w:r>
          </w:p>
        </w:tc>
        <w:tc>
          <w:tcPr>
            <w:tcW w:w="4742" w:type="dxa"/>
          </w:tcPr>
          <w:p w14:paraId="48AC95A6" w14:textId="78B13C75" w:rsidR="44856C65" w:rsidRPr="00C742F6" w:rsidRDefault="0B9C2E42" w:rsidP="7FCEAB50">
            <w:pPr>
              <w:jc w:val="both"/>
              <w:rPr>
                <w:rFonts w:ascii="Times New Roman" w:eastAsia="Times New Roman" w:hAnsi="Times New Roman" w:cs="Times New Roman"/>
                <w:color w:val="000000" w:themeColor="text1"/>
                <w:sz w:val="24"/>
                <w:szCs w:val="24"/>
              </w:rPr>
            </w:pPr>
            <w:r w:rsidRPr="7FCEAB50">
              <w:rPr>
                <w:rFonts w:ascii="Times New Roman" w:eastAsia="Times New Roman" w:hAnsi="Times New Roman" w:cs="Times New Roman"/>
                <w:b/>
                <w:bCs/>
                <w:sz w:val="24"/>
                <w:szCs w:val="24"/>
              </w:rPr>
              <w:t xml:space="preserve">Selgitame. </w:t>
            </w:r>
            <w:r w:rsidRPr="7FCEAB50">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44856C65" w:rsidRPr="00C742F6" w14:paraId="1F7BD1D5" w14:textId="77777777" w:rsidTr="00492043">
        <w:trPr>
          <w:trHeight w:val="300"/>
        </w:trPr>
        <w:tc>
          <w:tcPr>
            <w:tcW w:w="4663" w:type="dxa"/>
          </w:tcPr>
          <w:p w14:paraId="2A42C674" w14:textId="041BC2E5" w:rsidR="7DA1DB2B" w:rsidRPr="005B5C1E" w:rsidRDefault="485D1D77" w:rsidP="2B4C97F8">
            <w:pPr>
              <w:jc w:val="both"/>
              <w:rPr>
                <w:rFonts w:ascii="Times New Roman" w:hAnsi="Times New Roman" w:cs="Times New Roman"/>
                <w:sz w:val="24"/>
                <w:szCs w:val="24"/>
              </w:rPr>
            </w:pPr>
            <w:proofErr w:type="spellStart"/>
            <w:r w:rsidRPr="005B5C1E">
              <w:rPr>
                <w:rFonts w:ascii="Times New Roman" w:eastAsia="Times New Roman" w:hAnsi="Times New Roman" w:cs="Times New Roman"/>
                <w:sz w:val="24"/>
                <w:szCs w:val="24"/>
              </w:rPr>
              <w:t>TERVIKu</w:t>
            </w:r>
            <w:proofErr w:type="spellEnd"/>
            <w:r w:rsidRPr="005B5C1E">
              <w:rPr>
                <w:rFonts w:ascii="Times New Roman" w:eastAsia="Times New Roman" w:hAnsi="Times New Roman" w:cs="Times New Roman"/>
                <w:sz w:val="24"/>
                <w:szCs w:val="24"/>
              </w:rPr>
              <w:t xml:space="preserve"> ülesandeks sätestab eelnõu mh „tervishoiu- ja sotsiaalteenuste osutamise valmisoleku koordineerimine“, kuid jätab selgitamata, mida see funktsioon endast tegelikult kujutab ning kas see „koordinatsioon“ asetab </w:t>
            </w:r>
            <w:proofErr w:type="spellStart"/>
            <w:r w:rsidRPr="005B5C1E">
              <w:rPr>
                <w:rFonts w:ascii="Times New Roman" w:eastAsia="Times New Roman" w:hAnsi="Times New Roman" w:cs="Times New Roman"/>
                <w:sz w:val="24"/>
                <w:szCs w:val="24"/>
              </w:rPr>
              <w:t>TERVIKu</w:t>
            </w:r>
            <w:proofErr w:type="spellEnd"/>
            <w:r w:rsidRPr="005B5C1E">
              <w:rPr>
                <w:rFonts w:ascii="Times New Roman" w:eastAsia="Times New Roman" w:hAnsi="Times New Roman" w:cs="Times New Roman"/>
                <w:sz w:val="24"/>
                <w:szCs w:val="24"/>
              </w:rPr>
              <w:t xml:space="preserve"> haldusorganina riigiasutuste kõrvale ja teenuseosutajate suhtes vertikaalsesse avalik-õiguslikku positsiooni?</w:t>
            </w:r>
          </w:p>
        </w:tc>
        <w:tc>
          <w:tcPr>
            <w:tcW w:w="4742" w:type="dxa"/>
          </w:tcPr>
          <w:p w14:paraId="01710B56" w14:textId="45C26954" w:rsidR="44856C65" w:rsidRPr="00C742F6" w:rsidRDefault="5855D88E" w:rsidP="7FCEAB50">
            <w:pPr>
              <w:jc w:val="both"/>
              <w:rPr>
                <w:rFonts w:ascii="Times New Roman" w:eastAsia="Times New Roman" w:hAnsi="Times New Roman" w:cs="Times New Roman"/>
                <w:color w:val="000000" w:themeColor="text1"/>
                <w:sz w:val="24"/>
                <w:szCs w:val="24"/>
              </w:rPr>
            </w:pPr>
            <w:r w:rsidRPr="7FCEAB50">
              <w:rPr>
                <w:rFonts w:ascii="Times New Roman" w:eastAsia="Times New Roman" w:hAnsi="Times New Roman" w:cs="Times New Roman"/>
                <w:b/>
                <w:bCs/>
                <w:sz w:val="24"/>
                <w:szCs w:val="24"/>
              </w:rPr>
              <w:t xml:space="preserve">Selgitame. </w:t>
            </w:r>
            <w:r w:rsidRPr="7FCEAB50">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44856C65" w:rsidRPr="00C742F6" w14:paraId="372A58DD" w14:textId="77777777" w:rsidTr="00492043">
        <w:trPr>
          <w:trHeight w:val="300"/>
        </w:trPr>
        <w:tc>
          <w:tcPr>
            <w:tcW w:w="4663" w:type="dxa"/>
          </w:tcPr>
          <w:p w14:paraId="66765CEA" w14:textId="2489D285" w:rsidR="7DA1DB2B" w:rsidRPr="005B5C1E" w:rsidRDefault="485D1D77" w:rsidP="2B4C97F8">
            <w:pPr>
              <w:jc w:val="both"/>
              <w:rPr>
                <w:rFonts w:ascii="Times New Roman" w:hAnsi="Times New Roman" w:cs="Times New Roman"/>
                <w:sz w:val="24"/>
                <w:szCs w:val="24"/>
              </w:rPr>
            </w:pPr>
            <w:r w:rsidRPr="005B5C1E">
              <w:rPr>
                <w:rFonts w:ascii="Times New Roman" w:eastAsia="Times New Roman" w:hAnsi="Times New Roman" w:cs="Times New Roman"/>
                <w:sz w:val="24"/>
                <w:szCs w:val="24"/>
              </w:rPr>
              <w:t xml:space="preserve">Eelnõus puuduvad kollisiooninormid juhuks, kui mõnes heaolupiirkonnas peaks tekkima mitu </w:t>
            </w:r>
            <w:proofErr w:type="spellStart"/>
            <w:r w:rsidRPr="005B5C1E">
              <w:rPr>
                <w:rFonts w:ascii="Times New Roman" w:eastAsia="Times New Roman" w:hAnsi="Times New Roman" w:cs="Times New Roman"/>
                <w:sz w:val="24"/>
                <w:szCs w:val="24"/>
              </w:rPr>
              <w:t>TERVIKu</w:t>
            </w:r>
            <w:proofErr w:type="spellEnd"/>
            <w:r w:rsidRPr="005B5C1E">
              <w:rPr>
                <w:rFonts w:ascii="Times New Roman" w:eastAsia="Times New Roman" w:hAnsi="Times New Roman" w:cs="Times New Roman"/>
                <w:sz w:val="24"/>
                <w:szCs w:val="24"/>
              </w:rPr>
              <w:t xml:space="preserve"> tingimustele vastavat ühendust, mis kõik pretendeerivad </w:t>
            </w:r>
            <w:proofErr w:type="spellStart"/>
            <w:r w:rsidRPr="005B5C1E">
              <w:rPr>
                <w:rFonts w:ascii="Times New Roman" w:eastAsia="Times New Roman" w:hAnsi="Times New Roman" w:cs="Times New Roman"/>
                <w:sz w:val="24"/>
                <w:szCs w:val="24"/>
              </w:rPr>
              <w:t>TERVIKu</w:t>
            </w:r>
            <w:proofErr w:type="spellEnd"/>
            <w:r w:rsidRPr="005B5C1E">
              <w:rPr>
                <w:rFonts w:ascii="Times New Roman" w:eastAsia="Times New Roman" w:hAnsi="Times New Roman" w:cs="Times New Roman"/>
                <w:sz w:val="24"/>
                <w:szCs w:val="24"/>
              </w:rPr>
              <w:t xml:space="preserve"> seisundile ja Tervisekassa rahastusele eelnõu tähenduses.</w:t>
            </w:r>
          </w:p>
        </w:tc>
        <w:tc>
          <w:tcPr>
            <w:tcW w:w="4742" w:type="dxa"/>
          </w:tcPr>
          <w:p w14:paraId="759A6499" w14:textId="362DBB08" w:rsidR="44856C65" w:rsidRPr="00C742F6" w:rsidRDefault="60588011"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sz w:val="24"/>
                <w:szCs w:val="24"/>
              </w:rPr>
              <w:t xml:space="preserve">Selgitame. </w:t>
            </w: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44856C65" w:rsidRPr="00C742F6" w14:paraId="3B3C08F0" w14:textId="77777777" w:rsidTr="00492043">
        <w:trPr>
          <w:trHeight w:val="300"/>
        </w:trPr>
        <w:tc>
          <w:tcPr>
            <w:tcW w:w="4663" w:type="dxa"/>
          </w:tcPr>
          <w:p w14:paraId="5D8F7CD1" w14:textId="40C11767" w:rsidR="7DA1DB2B" w:rsidRPr="005B5C1E" w:rsidRDefault="485D1D77" w:rsidP="2B4C97F8">
            <w:pPr>
              <w:jc w:val="both"/>
              <w:rPr>
                <w:rFonts w:ascii="Times New Roman" w:hAnsi="Times New Roman" w:cs="Times New Roman"/>
                <w:sz w:val="24"/>
                <w:szCs w:val="24"/>
              </w:rPr>
            </w:pPr>
            <w:r w:rsidRPr="005B5C1E">
              <w:rPr>
                <w:rFonts w:ascii="Times New Roman" w:eastAsia="Times New Roman" w:hAnsi="Times New Roman" w:cs="Times New Roman"/>
                <w:sz w:val="24"/>
                <w:szCs w:val="24"/>
              </w:rPr>
              <w:t>Eelnõu sõnastuses ei ole arvestatud Sotsiaalministeeriumi poolt paralleelselt menetluses olevat ning käesolevast eelnõust menetluslikus mõttes eespool olevat nn STEEL eelnõu tervishoiu IT-süsteemi liitmiseks. Ühel hetkel vajab eelnõu kindlasti muutmist vähemalt viidetes neile andmekogudele, mis STEEL-eelnõuga lõpetatakse.</w:t>
            </w:r>
          </w:p>
        </w:tc>
        <w:tc>
          <w:tcPr>
            <w:tcW w:w="4742" w:type="dxa"/>
          </w:tcPr>
          <w:p w14:paraId="7B78245D" w14:textId="3A042CA3" w:rsidR="44856C65" w:rsidRPr="00C742F6" w:rsidRDefault="328DE42E" w:rsidP="432EFC1E">
            <w:pPr>
              <w:jc w:val="both"/>
              <w:rPr>
                <w:rFonts w:ascii="Times New Roman" w:eastAsia="Times New Roman" w:hAnsi="Times New Roman" w:cs="Times New Roman"/>
                <w:b/>
                <w:bCs/>
                <w:sz w:val="24"/>
                <w:szCs w:val="24"/>
              </w:rPr>
            </w:pPr>
            <w:r w:rsidRPr="432EFC1E">
              <w:rPr>
                <w:rFonts w:ascii="Times New Roman" w:eastAsia="Times New Roman" w:hAnsi="Times New Roman" w:cs="Times New Roman"/>
                <w:b/>
                <w:bCs/>
                <w:sz w:val="24"/>
                <w:szCs w:val="24"/>
              </w:rPr>
              <w:t xml:space="preserve">Selgitame. </w:t>
            </w:r>
            <w:r w:rsidR="1F6623CB" w:rsidRPr="432EFC1E">
              <w:rPr>
                <w:rFonts w:ascii="Times New Roman" w:eastAsia="Times New Roman" w:hAnsi="Times New Roman" w:cs="Times New Roman"/>
                <w:sz w:val="24"/>
                <w:szCs w:val="24"/>
              </w:rPr>
              <w:t xml:space="preserve">Oleme STEEL eelnõuga kursis. Siiski seni kuni tegemist on eelnõuga, mida ei ole välja kuulutatud, ei saa käesolevas eelnõus STEEL eelnõuga planeeritavate muudatustega arvestada.   </w:t>
            </w:r>
          </w:p>
          <w:p w14:paraId="01689E35" w14:textId="0F4C812C" w:rsidR="44856C65" w:rsidRPr="00C742F6" w:rsidRDefault="44856C65" w:rsidP="00383609">
            <w:pPr>
              <w:jc w:val="both"/>
              <w:rPr>
                <w:rFonts w:ascii="Times New Roman" w:eastAsia="Times New Roman" w:hAnsi="Times New Roman" w:cs="Times New Roman"/>
                <w:b/>
                <w:bCs/>
                <w:sz w:val="24"/>
                <w:szCs w:val="24"/>
              </w:rPr>
            </w:pPr>
          </w:p>
        </w:tc>
      </w:tr>
      <w:tr w:rsidR="44856C65" w:rsidRPr="00C742F6" w14:paraId="240BE58B" w14:textId="77777777" w:rsidTr="00492043">
        <w:trPr>
          <w:trHeight w:val="300"/>
        </w:trPr>
        <w:tc>
          <w:tcPr>
            <w:tcW w:w="4663" w:type="dxa"/>
          </w:tcPr>
          <w:p w14:paraId="05F7E5AD" w14:textId="660D1848" w:rsidR="7DA1DB2B" w:rsidRPr="005B5C1E" w:rsidRDefault="485D1D77" w:rsidP="2B4C97F8">
            <w:pPr>
              <w:jc w:val="both"/>
              <w:rPr>
                <w:rFonts w:ascii="Times New Roman" w:hAnsi="Times New Roman" w:cs="Times New Roman"/>
                <w:sz w:val="24"/>
                <w:szCs w:val="24"/>
              </w:rPr>
            </w:pPr>
            <w:r w:rsidRPr="005B5C1E">
              <w:rPr>
                <w:rFonts w:ascii="Times New Roman" w:eastAsia="Times New Roman" w:hAnsi="Times New Roman" w:cs="Times New Roman"/>
                <w:sz w:val="24"/>
                <w:szCs w:val="24"/>
              </w:rPr>
              <w:t xml:space="preserve">Eelnõu selgitustes räägitakse </w:t>
            </w:r>
            <w:proofErr w:type="spellStart"/>
            <w:r w:rsidRPr="005B5C1E">
              <w:rPr>
                <w:rFonts w:ascii="Times New Roman" w:eastAsia="Times New Roman" w:hAnsi="Times New Roman" w:cs="Times New Roman"/>
                <w:sz w:val="24"/>
                <w:szCs w:val="24"/>
              </w:rPr>
              <w:t>TERVIKute</w:t>
            </w:r>
            <w:proofErr w:type="spellEnd"/>
            <w:r w:rsidRPr="005B5C1E">
              <w:rPr>
                <w:rFonts w:ascii="Times New Roman" w:eastAsia="Times New Roman" w:hAnsi="Times New Roman" w:cs="Times New Roman"/>
                <w:sz w:val="24"/>
                <w:szCs w:val="24"/>
              </w:rPr>
              <w:t xml:space="preserve"> rahastamisest </w:t>
            </w:r>
            <w:proofErr w:type="spellStart"/>
            <w:r w:rsidRPr="005B5C1E">
              <w:rPr>
                <w:rFonts w:ascii="Times New Roman" w:eastAsia="Times New Roman" w:hAnsi="Times New Roman" w:cs="Times New Roman"/>
                <w:sz w:val="24"/>
                <w:szCs w:val="24"/>
              </w:rPr>
              <w:t>välisvahendite</w:t>
            </w:r>
            <w:proofErr w:type="spellEnd"/>
            <w:r w:rsidRPr="005B5C1E">
              <w:rPr>
                <w:rFonts w:ascii="Times New Roman" w:eastAsia="Times New Roman" w:hAnsi="Times New Roman" w:cs="Times New Roman"/>
                <w:sz w:val="24"/>
                <w:szCs w:val="24"/>
              </w:rPr>
              <w:t xml:space="preserve"> arvelt, kuid eelnõu tekstis on säte, mille kohaselt võtab alates 1.5.2028 </w:t>
            </w:r>
            <w:proofErr w:type="spellStart"/>
            <w:r w:rsidRPr="005B5C1E">
              <w:rPr>
                <w:rFonts w:ascii="Times New Roman" w:eastAsia="Times New Roman" w:hAnsi="Times New Roman" w:cs="Times New Roman"/>
                <w:sz w:val="24"/>
                <w:szCs w:val="24"/>
              </w:rPr>
              <w:t>TERVIKu</w:t>
            </w:r>
            <w:proofErr w:type="spellEnd"/>
            <w:r w:rsidRPr="005B5C1E">
              <w:rPr>
                <w:rFonts w:ascii="Times New Roman" w:eastAsia="Times New Roman" w:hAnsi="Times New Roman" w:cs="Times New Roman"/>
                <w:sz w:val="24"/>
                <w:szCs w:val="24"/>
              </w:rPr>
              <w:t xml:space="preserve"> rahastamise täiest ulatuses üle Tervisekassa ravikindlustuse vahenditest. Seda uut püsikulu ulatust ja arvestust ravikindlustuse eelarvele seletuskirjas avatud ei ole. Ei ole ka selgitatud, kuidas saab kassa kasutada ravikindlustussüsteemi vahendeid vähemalt osaliselt kindlustusväliste tegevuste ja isikute finantseerimiseks.</w:t>
            </w:r>
          </w:p>
        </w:tc>
        <w:tc>
          <w:tcPr>
            <w:tcW w:w="4742" w:type="dxa"/>
          </w:tcPr>
          <w:p w14:paraId="27538C33" w14:textId="4971807C" w:rsidR="44856C65" w:rsidRPr="00C742F6" w:rsidRDefault="7B013A99"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sz w:val="24"/>
                <w:szCs w:val="24"/>
              </w:rPr>
              <w:t xml:space="preserve">Selgitame. </w:t>
            </w: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44856C65" w:rsidRPr="00C742F6" w14:paraId="07797795" w14:textId="77777777" w:rsidTr="00492043">
        <w:trPr>
          <w:trHeight w:val="300"/>
        </w:trPr>
        <w:tc>
          <w:tcPr>
            <w:tcW w:w="4663" w:type="dxa"/>
          </w:tcPr>
          <w:p w14:paraId="61DE026B" w14:textId="38CBA362" w:rsidR="7DA1DB2B" w:rsidRPr="005B5C1E" w:rsidRDefault="485D1D77" w:rsidP="2B4C97F8">
            <w:pPr>
              <w:jc w:val="both"/>
              <w:rPr>
                <w:rFonts w:ascii="Times New Roman" w:hAnsi="Times New Roman" w:cs="Times New Roman"/>
                <w:sz w:val="24"/>
                <w:szCs w:val="24"/>
              </w:rPr>
            </w:pPr>
            <w:r w:rsidRPr="005B5C1E">
              <w:rPr>
                <w:rFonts w:ascii="Times New Roman" w:eastAsia="Times New Roman" w:hAnsi="Times New Roman" w:cs="Times New Roman"/>
                <w:sz w:val="24"/>
                <w:szCs w:val="24"/>
              </w:rPr>
              <w:t xml:space="preserve">Eelnõus puudub regulatsioon koostöökogude ja </w:t>
            </w:r>
            <w:proofErr w:type="spellStart"/>
            <w:r w:rsidRPr="005B5C1E">
              <w:rPr>
                <w:rFonts w:ascii="Times New Roman" w:eastAsia="Times New Roman" w:hAnsi="Times New Roman" w:cs="Times New Roman"/>
                <w:sz w:val="24"/>
                <w:szCs w:val="24"/>
              </w:rPr>
              <w:t>TERVIK-ute</w:t>
            </w:r>
            <w:proofErr w:type="spellEnd"/>
            <w:r w:rsidRPr="005B5C1E">
              <w:rPr>
                <w:rFonts w:ascii="Times New Roman" w:eastAsia="Times New Roman" w:hAnsi="Times New Roman" w:cs="Times New Roman"/>
                <w:sz w:val="24"/>
                <w:szCs w:val="24"/>
              </w:rPr>
              <w:t xml:space="preserve"> kui haldusorganite üle haldusjärelevalve teostamise kohta. </w:t>
            </w:r>
          </w:p>
        </w:tc>
        <w:tc>
          <w:tcPr>
            <w:tcW w:w="4742" w:type="dxa"/>
          </w:tcPr>
          <w:p w14:paraId="0B69C150" w14:textId="41A1548F" w:rsidR="44856C65" w:rsidRPr="00C742F6" w:rsidRDefault="0914FF0D"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sz w:val="24"/>
                <w:szCs w:val="24"/>
              </w:rPr>
              <w:t xml:space="preserve">Selgitame. </w:t>
            </w: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44856C65" w:rsidRPr="00C742F6" w14:paraId="18F86D6C" w14:textId="77777777" w:rsidTr="00492043">
        <w:trPr>
          <w:trHeight w:val="300"/>
        </w:trPr>
        <w:tc>
          <w:tcPr>
            <w:tcW w:w="4663" w:type="dxa"/>
          </w:tcPr>
          <w:p w14:paraId="4405CA12" w14:textId="09F9E679" w:rsidR="7DA1DB2B" w:rsidRPr="005B5C1E" w:rsidRDefault="485D1D77" w:rsidP="2B4C97F8">
            <w:pPr>
              <w:jc w:val="both"/>
              <w:rPr>
                <w:rFonts w:ascii="Times New Roman" w:hAnsi="Times New Roman" w:cs="Times New Roman"/>
                <w:sz w:val="24"/>
                <w:szCs w:val="24"/>
              </w:rPr>
            </w:pPr>
            <w:r w:rsidRPr="005B5C1E">
              <w:rPr>
                <w:rFonts w:ascii="Times New Roman" w:eastAsia="Times New Roman" w:hAnsi="Times New Roman" w:cs="Times New Roman"/>
                <w:sz w:val="24"/>
                <w:szCs w:val="24"/>
              </w:rPr>
              <w:t xml:space="preserve">Samuti on eelnõus jäänud avamata koostöökogude ja </w:t>
            </w:r>
            <w:proofErr w:type="spellStart"/>
            <w:r w:rsidRPr="005B5C1E">
              <w:rPr>
                <w:rFonts w:ascii="Times New Roman" w:eastAsia="Times New Roman" w:hAnsi="Times New Roman" w:cs="Times New Roman"/>
                <w:sz w:val="24"/>
                <w:szCs w:val="24"/>
              </w:rPr>
              <w:t>TERVIK-ute</w:t>
            </w:r>
            <w:proofErr w:type="spellEnd"/>
            <w:r w:rsidRPr="005B5C1E">
              <w:rPr>
                <w:rFonts w:ascii="Times New Roman" w:eastAsia="Times New Roman" w:hAnsi="Times New Roman" w:cs="Times New Roman"/>
                <w:sz w:val="24"/>
                <w:szCs w:val="24"/>
              </w:rPr>
              <w:t xml:space="preserve"> otsuste teatavakstegemise korraldus, millest vahetult sõltuvad neist otsustest ja tegevustest mõjutatud inimeste jt isikute õiguskaitsevõimalused ja -korraldus.</w:t>
            </w:r>
          </w:p>
        </w:tc>
        <w:tc>
          <w:tcPr>
            <w:tcW w:w="4742" w:type="dxa"/>
          </w:tcPr>
          <w:p w14:paraId="397F82B7" w14:textId="7E9C38A7" w:rsidR="44856C65" w:rsidRPr="00C742F6" w:rsidRDefault="1F2413EF"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sz w:val="24"/>
                <w:szCs w:val="24"/>
              </w:rPr>
              <w:t xml:space="preserve">Selgitame. </w:t>
            </w: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44856C65" w:rsidRPr="00C742F6" w14:paraId="24CBC560" w14:textId="77777777" w:rsidTr="0E5FC787">
        <w:trPr>
          <w:trHeight w:val="300"/>
        </w:trPr>
        <w:tc>
          <w:tcPr>
            <w:tcW w:w="9405" w:type="dxa"/>
            <w:gridSpan w:val="2"/>
            <w:shd w:val="clear" w:color="auto" w:fill="BDD6EE" w:themeFill="accent1" w:themeFillTint="66"/>
          </w:tcPr>
          <w:p w14:paraId="12C21C7C" w14:textId="6022E918" w:rsidR="2EECB75F" w:rsidRPr="00C742F6" w:rsidRDefault="2EECB75F" w:rsidP="005607DC">
            <w:pPr>
              <w:jc w:val="both"/>
              <w:rPr>
                <w:rFonts w:ascii="Times New Roman" w:eastAsia="Times New Roman" w:hAnsi="Times New Roman" w:cs="Times New Roman"/>
                <w:b/>
                <w:bCs/>
                <w:sz w:val="24"/>
                <w:szCs w:val="24"/>
              </w:rPr>
            </w:pPr>
            <w:r w:rsidRPr="00C742F6">
              <w:rPr>
                <w:rFonts w:ascii="Times New Roman" w:eastAsia="Times New Roman" w:hAnsi="Times New Roman" w:cs="Times New Roman"/>
                <w:b/>
                <w:bCs/>
                <w:sz w:val="24"/>
                <w:szCs w:val="24"/>
              </w:rPr>
              <w:t>Eesti Pimedate Liit</w:t>
            </w:r>
          </w:p>
        </w:tc>
      </w:tr>
      <w:tr w:rsidR="44856C65" w:rsidRPr="00C742F6" w14:paraId="5C3D36DC" w14:textId="77777777" w:rsidTr="00492043">
        <w:trPr>
          <w:trHeight w:val="300"/>
        </w:trPr>
        <w:tc>
          <w:tcPr>
            <w:tcW w:w="4663" w:type="dxa"/>
          </w:tcPr>
          <w:p w14:paraId="23C239BC" w14:textId="1205CDFA" w:rsidR="2EECB75F" w:rsidRPr="005B5C1E" w:rsidRDefault="243B931B" w:rsidP="2B4C97F8">
            <w:pPr>
              <w:jc w:val="both"/>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 xml:space="preserve">Samas on eelnõu praeguses tekstis mitu olulist probleemi, mis võivad pimedate ja </w:t>
            </w:r>
            <w:proofErr w:type="spellStart"/>
            <w:r w:rsidRPr="005B5C1E">
              <w:rPr>
                <w:rFonts w:ascii="Times New Roman" w:eastAsia="Times New Roman" w:hAnsi="Times New Roman" w:cs="Times New Roman"/>
                <w:sz w:val="24"/>
                <w:szCs w:val="24"/>
              </w:rPr>
              <w:t>vaegnägijate</w:t>
            </w:r>
            <w:proofErr w:type="spellEnd"/>
            <w:r w:rsidRPr="005B5C1E">
              <w:rPr>
                <w:rFonts w:ascii="Times New Roman" w:eastAsia="Times New Roman" w:hAnsi="Times New Roman" w:cs="Times New Roman"/>
                <w:sz w:val="24"/>
                <w:szCs w:val="24"/>
              </w:rPr>
              <w:t xml:space="preserve"> inimeste teenusele jõudmist, teenuse kvaliteeti ja senise puudespetsiifilise kompetentsi säilimist halvendada. Peamine risk on, et sisult </w:t>
            </w:r>
            <w:proofErr w:type="spellStart"/>
            <w:r w:rsidRPr="005B5C1E">
              <w:rPr>
                <w:rFonts w:ascii="Times New Roman" w:eastAsia="Times New Roman" w:hAnsi="Times New Roman" w:cs="Times New Roman"/>
                <w:sz w:val="24"/>
                <w:szCs w:val="24"/>
              </w:rPr>
              <w:t>psühhosotsiaalne</w:t>
            </w:r>
            <w:proofErr w:type="spellEnd"/>
            <w:r w:rsidRPr="005B5C1E">
              <w:rPr>
                <w:rFonts w:ascii="Times New Roman" w:eastAsia="Times New Roman" w:hAnsi="Times New Roman" w:cs="Times New Roman"/>
                <w:sz w:val="24"/>
                <w:szCs w:val="24"/>
              </w:rPr>
              <w:t xml:space="preserve"> ja igapäevaelu oskusi toetav nägemispuude rehabilitatsioon surutakse tervishoiuteenuse osutaja ja haiglavõrgu korraldusmudelisse nii tugevalt, et praegused kompetentsikeskused ei saa uues süsteemis jätkata ning inimese rehabilitatsiooni teenuste kavandamine ning rakendamine lähtub liigselt meditsiinilistest, mitte sotsiaalsetest / toimetuleku piirangutest või võimalustest.</w:t>
            </w:r>
          </w:p>
          <w:p w14:paraId="2236724A" w14:textId="2C211C65" w:rsidR="2EECB75F" w:rsidRPr="005B5C1E" w:rsidRDefault="1A661D34" w:rsidP="2B4C97F8">
            <w:pPr>
              <w:jc w:val="both"/>
              <w:rPr>
                <w:rFonts w:ascii="Times New Roman" w:eastAsia="Times New Roman" w:hAnsi="Times New Roman" w:cs="Times New Roman"/>
                <w:sz w:val="24"/>
                <w:szCs w:val="24"/>
              </w:rPr>
            </w:pPr>
            <w:r w:rsidRPr="7FCEAB50">
              <w:rPr>
                <w:rFonts w:ascii="Times New Roman" w:eastAsia="Times New Roman" w:hAnsi="Times New Roman" w:cs="Times New Roman"/>
                <w:sz w:val="24"/>
                <w:szCs w:val="24"/>
              </w:rPr>
              <w:t xml:space="preserve">Pimedate ja </w:t>
            </w:r>
            <w:proofErr w:type="spellStart"/>
            <w:r w:rsidRPr="7FCEAB50">
              <w:rPr>
                <w:rFonts w:ascii="Times New Roman" w:eastAsia="Times New Roman" w:hAnsi="Times New Roman" w:cs="Times New Roman"/>
                <w:sz w:val="24"/>
                <w:szCs w:val="24"/>
              </w:rPr>
              <w:t>vaegnägijate</w:t>
            </w:r>
            <w:proofErr w:type="spellEnd"/>
            <w:r w:rsidRPr="7FCEAB50">
              <w:rPr>
                <w:rFonts w:ascii="Times New Roman" w:eastAsia="Times New Roman" w:hAnsi="Times New Roman" w:cs="Times New Roman"/>
                <w:sz w:val="24"/>
                <w:szCs w:val="24"/>
              </w:rPr>
              <w:t xml:space="preserve"> inimeste puhul on rehabilitatsiooni </w:t>
            </w:r>
            <w:r w:rsidR="0B6A964F" w:rsidRPr="7FCEAB50">
              <w:rPr>
                <w:rFonts w:ascii="Times New Roman" w:eastAsia="Times New Roman" w:hAnsi="Times New Roman" w:cs="Times New Roman"/>
                <w:sz w:val="24"/>
                <w:szCs w:val="24"/>
              </w:rPr>
              <w:t>e</w:t>
            </w:r>
            <w:r w:rsidRPr="7FCEAB50">
              <w:rPr>
                <w:rFonts w:ascii="Times New Roman" w:eastAsia="Times New Roman" w:hAnsi="Times New Roman" w:cs="Times New Roman"/>
                <w:sz w:val="24"/>
                <w:szCs w:val="24"/>
              </w:rPr>
              <w:t>esmärk õppida püsiva nägemiskahjustusega võimalikult iseseisvalt elama, liikuma, suhtlema, õppima, töötama ja ühiskonnaelus osalema. Selleks on vaja puudespetsiifilist kompetentsi, ligipääsetavat infot, paindlikku teenusele jõudmise võimalust, piisavat üleminekukorraldust ning rahastusmudelit, mis ei vähenda juba täna ebapiisavat teenuse mahtu.</w:t>
            </w:r>
          </w:p>
        </w:tc>
        <w:tc>
          <w:tcPr>
            <w:tcW w:w="4742" w:type="dxa"/>
          </w:tcPr>
          <w:p w14:paraId="14D31C35" w14:textId="772D8E2B" w:rsidR="44856C65" w:rsidRPr="005B5C1E" w:rsidRDefault="6B693EF6"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740A6D60" w:rsidRPr="2BF27817">
              <w:rPr>
                <w:rFonts w:ascii="Times New Roman" w:eastAsia="Times New Roman" w:hAnsi="Times New Roman" w:cs="Times New Roman"/>
                <w:b/>
                <w:bCs/>
                <w:sz w:val="24"/>
                <w:szCs w:val="24"/>
              </w:rPr>
              <w:t>.</w:t>
            </w:r>
            <w:r w:rsidR="740A6D60" w:rsidRPr="2BF27817">
              <w:rPr>
                <w:rFonts w:ascii="Times New Roman" w:eastAsia="Times New Roman" w:hAnsi="Times New Roman" w:cs="Times New Roman"/>
                <w:sz w:val="24"/>
                <w:szCs w:val="24"/>
              </w:rPr>
              <w:t xml:space="preserve"> </w:t>
            </w:r>
          </w:p>
          <w:p w14:paraId="7D21237D" w14:textId="20EE09FB" w:rsidR="44856C65" w:rsidRPr="005B5C1E" w:rsidRDefault="7D84A24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Nägemispuude alases rehabilitatsioonis on oluline roll puudespetsiifilisel kompetentsil ning praktilistel sekkumistel, mis toetavad liikumist, suhtlemist, õppimist, töötamist ja igapäevaeluga toimetulekut.</w:t>
            </w:r>
          </w:p>
          <w:p w14:paraId="2A7C3CD1" w14:textId="00BF9073" w:rsidR="44856C65" w:rsidRPr="005B5C1E" w:rsidRDefault="7D84A24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 eesmärk ei ole asendada sellist lähenemist meditsiinilise mudeliga ega vähendada puudespetsiifilise kompetentsi tähtsust. Rehabilitatsiooniteenus on kavandatud terviseseisundipõhisena, mille puhul tuleb teenuse sisu kujundamisel arvestada ka terviseseisundist tulenevate tegevus- ja osaluspiirangutega ning inimese individuaalsete eesmärkidega.</w:t>
            </w:r>
          </w:p>
          <w:p w14:paraId="15B98DCC" w14:textId="352AF53F" w:rsidR="44856C65" w:rsidRPr="005B5C1E" w:rsidRDefault="7D84A24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Teenuseosutajate võrgustiku kujundamine, puudespetsiifilise kompetentsi säilitamine, üleminekukorraldus ning teenuste täpsem rahastamis- ja korraldusmudel on küsimused, mida käsitletakse rakendamise ettevalmistamisel. Peame oluliseks, et uue süsteemi rakendamisel säiliks ja oleks võimalik kasutada olemasolevat eriteadmist ning kogemust, mis on välja kujunenud nägemispuudega inimeste rehabilitatsiooni valdkonnas, ning et teenuse kättesaadavus ja kvaliteet ei halveneks ülemineku tulemusena.</w:t>
            </w:r>
          </w:p>
        </w:tc>
      </w:tr>
      <w:tr w:rsidR="44856C65" w:rsidRPr="00C742F6" w14:paraId="0752ED0D" w14:textId="77777777" w:rsidTr="00492043">
        <w:trPr>
          <w:trHeight w:val="300"/>
        </w:trPr>
        <w:tc>
          <w:tcPr>
            <w:tcW w:w="4663" w:type="dxa"/>
          </w:tcPr>
          <w:p w14:paraId="4EBD8A32" w14:textId="0249B462" w:rsidR="2EECB75F" w:rsidRPr="005B5C1E" w:rsidRDefault="3967A392"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w:t>
            </w:r>
            <w:r w:rsidR="647E67FB" w:rsidRPr="2BF27817">
              <w:rPr>
                <w:rFonts w:ascii="Times New Roman" w:eastAsia="Times New Roman" w:hAnsi="Times New Roman" w:cs="Times New Roman"/>
                <w:sz w:val="24"/>
                <w:szCs w:val="24"/>
              </w:rPr>
              <w:t>eenuseosutajate ring on eelnõu § 13</w:t>
            </w:r>
            <w:r w:rsidR="0CDE2497" w:rsidRPr="2BF27817">
              <w:rPr>
                <w:rFonts w:ascii="Times New Roman" w:eastAsia="Times New Roman" w:hAnsi="Times New Roman" w:cs="Times New Roman"/>
                <w:sz w:val="24"/>
                <w:szCs w:val="24"/>
              </w:rPr>
              <w:t>/</w:t>
            </w:r>
            <w:r w:rsidR="647E67FB" w:rsidRPr="2BF27817">
              <w:rPr>
                <w:rFonts w:ascii="Times New Roman" w:eastAsia="Times New Roman" w:hAnsi="Times New Roman" w:cs="Times New Roman"/>
                <w:sz w:val="24"/>
                <w:szCs w:val="24"/>
              </w:rPr>
              <w:t xml:space="preserve">7 lõigetes 2 ja 3 liiga tugevalt seotud haiglavõrgu arengukava haiglate ja tervishoiuteenuse tegevuslubadega. Seletuskiri lubab koostööpartnereid, kuid seaduse tasandil ei ole piisavalt selge, et senised puudespetsiifilised kompetentsikeskused ja organisatsioonid saavad uues süsteemis sisuliselt ja stabiilselt jätkata ka siis, kui nad ei ole ise tervishoiuteenuse osutajad. Seletuskirjas toodud andmetest nähtub, et märkimisväärsel osal senistest SRT lepingupartneritest puudub tervishoiuteenuse osutamise tegevusluba. Seetõttu ei ole tegemist ainult tehnilise ümbervormistamisega, vaid riskiga, et olemasolev kompetents ja teenusekeskkond sõltuvad edaspidi haiglate või </w:t>
            </w:r>
            <w:proofErr w:type="spellStart"/>
            <w:r w:rsidR="647E67FB" w:rsidRPr="2BF27817">
              <w:rPr>
                <w:rFonts w:ascii="Times New Roman" w:eastAsia="Times New Roman" w:hAnsi="Times New Roman" w:cs="Times New Roman"/>
                <w:sz w:val="24"/>
                <w:szCs w:val="24"/>
              </w:rPr>
              <w:t>TTO-de</w:t>
            </w:r>
            <w:proofErr w:type="spellEnd"/>
            <w:r w:rsidR="647E67FB" w:rsidRPr="2BF27817">
              <w:rPr>
                <w:rFonts w:ascii="Times New Roman" w:eastAsia="Times New Roman" w:hAnsi="Times New Roman" w:cs="Times New Roman"/>
                <w:sz w:val="24"/>
                <w:szCs w:val="24"/>
              </w:rPr>
              <w:t xml:space="preserve"> valmisolekust neid kaasata.</w:t>
            </w:r>
          </w:p>
        </w:tc>
        <w:tc>
          <w:tcPr>
            <w:tcW w:w="4742" w:type="dxa"/>
          </w:tcPr>
          <w:p w14:paraId="25847677" w14:textId="23399D82" w:rsidR="44856C65" w:rsidRPr="005B5C1E" w:rsidRDefault="2EC27592"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5F482CB0" w:rsidRPr="2BF27817">
              <w:rPr>
                <w:rFonts w:ascii="Times New Roman" w:eastAsia="Times New Roman" w:hAnsi="Times New Roman" w:cs="Times New Roman"/>
                <w:b/>
                <w:bCs/>
                <w:sz w:val="24"/>
                <w:szCs w:val="24"/>
              </w:rPr>
              <w:t xml:space="preserve">. </w:t>
            </w:r>
            <w:r w:rsidR="5F482CB0" w:rsidRPr="2BF27817">
              <w:rPr>
                <w:rFonts w:ascii="Times New Roman" w:eastAsia="Times New Roman" w:hAnsi="Times New Roman" w:cs="Times New Roman"/>
                <w:sz w:val="24"/>
                <w:szCs w:val="24"/>
              </w:rPr>
              <w:t>Eelnõu eesmärk ei ole piirata rehabilitatsiooniteenuse osutamist üksnes haiglavõrgu arengukava haiglate või tervishoiuteenuse osutajatega. Seaduses sätestatakse teenuse osutajatele esitatavad üldised nõuded, kuid teenuseosutajate võrgustiku kujundamine ning koostöömudelite loomine on suurel määral rakendamise küsimus.</w:t>
            </w:r>
          </w:p>
          <w:p w14:paraId="6FB5540E" w14:textId="1A88A747" w:rsidR="44856C65" w:rsidRPr="005B5C1E" w:rsidRDefault="5F482CB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Mõistame muret, et osal senistest rehabilitatsiooniteenuse osutajatest puudub tervishoiuteenuse osutamise tegevusluba. Samas ei tähenda see automaatselt nende kompetentsi või panuse kadumist uues süsteemis. Eelnõu ülesehitus võimaldab koostööpartnerite kaasamist ning rehabilitatsiooniteenuse korraldamisel on oluline kasutada olemasolevat puudespetsiifilist teadmist ja kogemust, mis on aastate jooksul kujunenud erinevates kompetentsikeskustes ja </w:t>
            </w:r>
            <w:proofErr w:type="spellStart"/>
            <w:r w:rsidRPr="2BF27817">
              <w:rPr>
                <w:rFonts w:ascii="Times New Roman" w:eastAsia="Times New Roman" w:hAnsi="Times New Roman" w:cs="Times New Roman"/>
                <w:sz w:val="24"/>
                <w:szCs w:val="24"/>
              </w:rPr>
              <w:t>organisat-sioonides</w:t>
            </w:r>
            <w:proofErr w:type="spellEnd"/>
            <w:r w:rsidRPr="2BF27817">
              <w:rPr>
                <w:rFonts w:ascii="Times New Roman" w:eastAsia="Times New Roman" w:hAnsi="Times New Roman" w:cs="Times New Roman"/>
                <w:sz w:val="24"/>
                <w:szCs w:val="24"/>
              </w:rPr>
              <w:t>.</w:t>
            </w:r>
          </w:p>
          <w:p w14:paraId="6B396B51" w14:textId="3F6EFC98" w:rsidR="44856C65" w:rsidRPr="005B5C1E" w:rsidRDefault="5F482CB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Ülemineku ettevalmistamise käigus on Sotsiaalministeerium ja Tervisekassa alustanud arutelusid haiglavõrgu arengukava haiglatega üle Eesti kõigis piirkondades, et kaardistada valmisolek, piirkondlikud eripärad ning võimalikud koostöömudelid. Nende arutelude üheks eesmärgiks on leida lahendused, mis võimaldaksid säilitada olemasoleva kompetentsi ja tagada teenuse järjepidevuse ka uues korralduses.</w:t>
            </w:r>
          </w:p>
          <w:p w14:paraId="1AF45B24" w14:textId="68584F5E" w:rsidR="44856C65" w:rsidRPr="005B5C1E" w:rsidRDefault="5F482CB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Peame oluliseks, et rakendamise käigus kujundataks koostöömudelid viisil, mis võimaldab kaasata puudespetsiifilise kompetentsiga organisatsioone ning tagada inimestele kvaliteetse ja vajaduspõhise rehabilitatsiooniteenuse sõltumata sellest, millise organisatsioonilise vormi kaudu teenust osutatakse.</w:t>
            </w:r>
          </w:p>
        </w:tc>
      </w:tr>
      <w:tr w:rsidR="44856C65" w:rsidRPr="00C742F6" w14:paraId="1D7D4A23" w14:textId="77777777" w:rsidTr="00492043">
        <w:trPr>
          <w:trHeight w:val="300"/>
        </w:trPr>
        <w:tc>
          <w:tcPr>
            <w:tcW w:w="4663" w:type="dxa"/>
          </w:tcPr>
          <w:p w14:paraId="40720812" w14:textId="066CE152" w:rsidR="2EECB75F" w:rsidRPr="005B5C1E" w:rsidRDefault="243B931B" w:rsidP="2B4C97F8">
            <w:pPr>
              <w:jc w:val="both"/>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Eelnõus puudub selge õiguslik tee, kuidas inimene ise, tema esindaja, lähedane, puudega inimeste organisatsioon või nägemispuude alane kompetentsikeskus saab algatada rehabilitatsioonivajaduse hindamise. Seletuskirja järgi ei viida varasema korra järgi teenust saanud inimesi automaatselt uuele teenusele ning teenusele jõudmine sõltub sotsiaal- või tervishoiuvaldkonna spetsialisti märkamise kaudu tekkinud teekonnast. Pikaajalise nägemispuudega inimene ei pruugi olla regulaarselt perearsti, silmaarsti ega KOV sotsiaaltöötaja vaateväljas.</w:t>
            </w:r>
          </w:p>
        </w:tc>
        <w:tc>
          <w:tcPr>
            <w:tcW w:w="4742" w:type="dxa"/>
          </w:tcPr>
          <w:p w14:paraId="1CF68F37" w14:textId="2C12189B" w:rsidR="44856C65" w:rsidRPr="005B5C1E" w:rsidRDefault="55F6161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528C12D8" w:rsidRPr="2BF27817">
              <w:rPr>
                <w:rFonts w:ascii="Times New Roman" w:eastAsia="Times New Roman" w:hAnsi="Times New Roman" w:cs="Times New Roman"/>
                <w:b/>
                <w:bCs/>
                <w:sz w:val="24"/>
                <w:szCs w:val="24"/>
              </w:rPr>
              <w:t xml:space="preserve">. </w:t>
            </w:r>
            <w:r w:rsidR="528C12D8" w:rsidRPr="2BF27817">
              <w:rPr>
                <w:rFonts w:ascii="Times New Roman" w:eastAsia="Times New Roman" w:hAnsi="Times New Roman" w:cs="Times New Roman"/>
                <w:sz w:val="24"/>
                <w:szCs w:val="24"/>
              </w:rPr>
              <w:t>Eelnõu eesmärk on lihtsustada inimese jõudmist rehabilitatsiooniteenusele ning vähendada eraldi taotlemise ja suunamisega seotud halduskoormust.</w:t>
            </w:r>
            <w:r w:rsidR="1C7DA64D" w:rsidRPr="2BF27817">
              <w:rPr>
                <w:rFonts w:ascii="Times New Roman" w:eastAsia="Times New Roman" w:hAnsi="Times New Roman" w:cs="Times New Roman"/>
                <w:sz w:val="24"/>
                <w:szCs w:val="24"/>
              </w:rPr>
              <w:t xml:space="preserve"> </w:t>
            </w:r>
            <w:r w:rsidR="528C12D8" w:rsidRPr="2BF27817">
              <w:rPr>
                <w:rFonts w:ascii="Times New Roman" w:eastAsia="Times New Roman" w:hAnsi="Times New Roman" w:cs="Times New Roman"/>
                <w:sz w:val="24"/>
                <w:szCs w:val="24"/>
              </w:rPr>
              <w:t>Rehabilitatsioonivajaduse märkamine ei toim</w:t>
            </w:r>
            <w:r w:rsidR="0ACDE9D3" w:rsidRPr="2BF27817">
              <w:rPr>
                <w:rFonts w:ascii="Times New Roman" w:eastAsia="Times New Roman" w:hAnsi="Times New Roman" w:cs="Times New Roman"/>
                <w:sz w:val="24"/>
                <w:szCs w:val="24"/>
              </w:rPr>
              <w:t xml:space="preserve">u </w:t>
            </w:r>
            <w:r w:rsidR="528C12D8" w:rsidRPr="2BF27817">
              <w:rPr>
                <w:rFonts w:ascii="Times New Roman" w:eastAsia="Times New Roman" w:hAnsi="Times New Roman" w:cs="Times New Roman"/>
                <w:sz w:val="24"/>
                <w:szCs w:val="24"/>
              </w:rPr>
              <w:t xml:space="preserve"> üksnes tervishoiu- või sotsiaalvaldkonna spetsialisti algatusel.</w:t>
            </w:r>
          </w:p>
          <w:p w14:paraId="2330B23B" w14:textId="5F7585FD" w:rsidR="44856C65" w:rsidRPr="005B5C1E" w:rsidRDefault="528C12D8"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Nõustume, et pikaajalise nägemispuudega inimene ei pruugi olla regulaarselt perearsti, eriarsti või kohaliku omavalitsuse vaateväljas ning seetõttu on oluline tagada ka teiste osapoolte võimalus rehabilitatsioonivajaduse esiletoomiseks. Praktikas võivad inimese vajadusest teavet omada tema lähedased, esindaja või puudespetsiifilise kompetentsiga organisatsioonid.</w:t>
            </w:r>
          </w:p>
        </w:tc>
      </w:tr>
      <w:tr w:rsidR="44856C65" w:rsidRPr="00C742F6" w14:paraId="6BCCD671" w14:textId="77777777" w:rsidTr="00492043">
        <w:trPr>
          <w:trHeight w:val="300"/>
        </w:trPr>
        <w:tc>
          <w:tcPr>
            <w:tcW w:w="4663" w:type="dxa"/>
          </w:tcPr>
          <w:p w14:paraId="6D0FB909" w14:textId="5D47716A" w:rsidR="2EECB75F" w:rsidRPr="005B5C1E" w:rsidRDefault="243B931B" w:rsidP="2B4C97F8">
            <w:pPr>
              <w:jc w:val="both"/>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 xml:space="preserve">Eelnõu kohaselt lõpetatakse SRT tegevusload ja senine SRT korraldus 1. oktoobril 2027, kuid eelnõus ei ole piisavalt sisulisi rakendussätteid olemasolevate teenusesaajate, teenuseosutajate ega puudespetsiifilise kompetentsi üleminekuks. SKA ei anna seletuskirja järgi SRT klientide isikuandmeid Tervisekassale üle. Kui eraldi üleminekumehhanismi ei looda, võib osa inimesi teenuselt välja kukkuda. </w:t>
            </w:r>
          </w:p>
        </w:tc>
        <w:tc>
          <w:tcPr>
            <w:tcW w:w="4742" w:type="dxa"/>
          </w:tcPr>
          <w:p w14:paraId="2E1E724D" w14:textId="6B3BCBBE" w:rsidR="44856C65" w:rsidRPr="005B5C1E" w:rsidRDefault="690CB09B"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65610056" w:rsidRPr="2BF27817">
              <w:rPr>
                <w:rFonts w:ascii="Times New Roman" w:eastAsia="Times New Roman" w:hAnsi="Times New Roman" w:cs="Times New Roman"/>
                <w:b/>
                <w:bCs/>
                <w:sz w:val="24"/>
                <w:szCs w:val="24"/>
              </w:rPr>
              <w:t xml:space="preserve">. </w:t>
            </w:r>
            <w:r w:rsidR="65610056" w:rsidRPr="2BF27817">
              <w:rPr>
                <w:rFonts w:ascii="Times New Roman" w:eastAsia="Times New Roman" w:hAnsi="Times New Roman" w:cs="Times New Roman"/>
                <w:color w:val="000000" w:themeColor="text1"/>
                <w:sz w:val="24"/>
                <w:szCs w:val="24"/>
              </w:rPr>
              <w:t>Eelnõus oleme täpsustanud üleminekuperioodi, kus</w:t>
            </w:r>
            <w:r w:rsidR="65610056" w:rsidRPr="2BF27817">
              <w:rPr>
                <w:rFonts w:ascii="Times New Roman" w:eastAsia="Times New Roman" w:hAnsi="Times New Roman" w:cs="Times New Roman"/>
                <w:sz w:val="24"/>
                <w:szCs w:val="24"/>
              </w:rPr>
              <w:t xml:space="preserve"> luuakse õiguslik alus, et 30.09.2027 seisuga sotsiaalse rehabilitatsiooni teenuse kehtivate suunamisotsustega inimestele luua automaatne saatekiri. Kavandatav üleminekusäte on vajalik, et tagada sujuv üleminek sotsiaalse rehabilitatsiooni teenuse (SRT) korralduselt uuele rehabilitatsiooniteenuse korraldusele tervishoius. 30. septembri 2027. aasta seisuga kehtivate suunamisotsustega isikute hulk on märkimisväärne ning ilma täiendava regulatsioonita peaksid need isikud lühikese ajavahemiku jooksul pöörduma perearsti, eriarsti või õe poole uue saatekirja saamiseks, mis põhjustaks olulise halduskoormuse kasvu ning teenuse kättesaadavuse viibimise riski.</w:t>
            </w:r>
          </w:p>
        </w:tc>
      </w:tr>
      <w:tr w:rsidR="44856C65" w:rsidRPr="00C742F6" w14:paraId="723C02FB" w14:textId="77777777" w:rsidTr="00492043">
        <w:trPr>
          <w:trHeight w:val="300"/>
        </w:trPr>
        <w:tc>
          <w:tcPr>
            <w:tcW w:w="4663" w:type="dxa"/>
          </w:tcPr>
          <w:p w14:paraId="08AB4C84" w14:textId="03E8F819" w:rsidR="2EECB75F" w:rsidRPr="005B5C1E" w:rsidRDefault="243B931B" w:rsidP="2B4C97F8">
            <w:pPr>
              <w:jc w:val="both"/>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 xml:space="preserve">Eelnõu ei lahenda olukordi, kus nägemispuudega inimene vajab lühikest, kuid eluliselt olulist puudespetsiifilist sekkumist, näiteks uue marsruudi õppimist, </w:t>
            </w:r>
            <w:proofErr w:type="spellStart"/>
            <w:r w:rsidRPr="005B5C1E">
              <w:rPr>
                <w:rFonts w:ascii="Times New Roman" w:eastAsia="Times New Roman" w:hAnsi="Times New Roman" w:cs="Times New Roman"/>
                <w:sz w:val="24"/>
                <w:szCs w:val="24"/>
              </w:rPr>
              <w:t>ekraanilugeri</w:t>
            </w:r>
            <w:proofErr w:type="spellEnd"/>
            <w:r w:rsidRPr="005B5C1E">
              <w:rPr>
                <w:rFonts w:ascii="Times New Roman" w:eastAsia="Times New Roman" w:hAnsi="Times New Roman" w:cs="Times New Roman"/>
                <w:sz w:val="24"/>
                <w:szCs w:val="24"/>
              </w:rPr>
              <w:t xml:space="preserve"> või kõnetoega seadme kasutamise õpetust, punktkirja õppimist või kogemusnõustamist. Seletuskiri rõhutab, et üksikteenuste eraldiseisev osutamine ei kujuta endast rehabilitatsiooniteenust, kuid pole ka selgitatud, kuidas peaks üksikute teenuste osutamine sellisel juhul toimima?</w:t>
            </w:r>
          </w:p>
        </w:tc>
        <w:tc>
          <w:tcPr>
            <w:tcW w:w="4742" w:type="dxa"/>
          </w:tcPr>
          <w:p w14:paraId="58F1742B" w14:textId="461A3E94" w:rsidR="44856C65" w:rsidRPr="005B5C1E" w:rsidRDefault="6DAE4EDC"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1F589607" w:rsidRPr="2BF27817">
              <w:rPr>
                <w:rFonts w:ascii="Times New Roman" w:eastAsia="Times New Roman" w:hAnsi="Times New Roman" w:cs="Times New Roman"/>
                <w:b/>
                <w:bCs/>
                <w:sz w:val="24"/>
                <w:szCs w:val="24"/>
              </w:rPr>
              <w:t xml:space="preserve">. </w:t>
            </w:r>
            <w:r w:rsidR="1F589607" w:rsidRPr="2BF27817">
              <w:rPr>
                <w:rFonts w:ascii="Times New Roman" w:eastAsia="Times New Roman" w:hAnsi="Times New Roman" w:cs="Times New Roman"/>
                <w:sz w:val="24"/>
                <w:szCs w:val="24"/>
              </w:rPr>
              <w:t>Rehabilitatsiooniteenuse üldine põhimõte käsitleda inimese vajadusi terviklikult ning hinnata, kas lisaks esmasele vajadusele tuleks kaasata ka teisi spetsialiste või toetavaid sekkumisi. Seetõttu ei peaks üksikteenuse osutamine olema välistatud, kuid oluline on, et teenuse kavandamisel oleks võimalus vajaduse korral kaasata täiendavaid spetsialiste ning hinnata inimese vajadusi laiemalt kui üks konkreetne probleem või oskus.</w:t>
            </w:r>
          </w:p>
          <w:p w14:paraId="0B2823A0" w14:textId="50D092E2" w:rsidR="44856C65" w:rsidRPr="005B5C1E" w:rsidRDefault="1F589607"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Teenuse täpsemad osutamismudelid, sealhulgas ühe teenuse või piiratud ulatusega sekkumiste rakendamine, vajavad täiendavat käsitlemist teenuse korralduslikes lahendustes ja käsitlusjuhendites, et tagada inimestele paindlik ja vajaduspõhine abi.</w:t>
            </w:r>
          </w:p>
        </w:tc>
      </w:tr>
      <w:tr w:rsidR="44856C65" w:rsidRPr="00C742F6" w14:paraId="7DEDFAE6" w14:textId="77777777" w:rsidTr="00492043">
        <w:trPr>
          <w:trHeight w:val="300"/>
        </w:trPr>
        <w:tc>
          <w:tcPr>
            <w:tcW w:w="4663" w:type="dxa"/>
          </w:tcPr>
          <w:p w14:paraId="622802B8" w14:textId="70646E4A" w:rsidR="2EECB75F" w:rsidRPr="005B5C1E" w:rsidRDefault="243B931B" w:rsidP="2B4C97F8">
            <w:pPr>
              <w:jc w:val="both"/>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Rakendusakti kavandis nägemispuude alase rehabilitatsioonimeeskonna koosseis on liiga kitsas. Kavandis kuuluvad sellesse tegevusterapeut, eripedagoog ja kogemusnõustaja, kuid puuduvad kohustuslik sotsiaaltöötaja või juhtumikorralduslik kompetents, psühholoogilise toe selge roll ning nõue tegeliku nägemispuude spetsiifilise pädevuse, kogemusnõustamise, kohta.</w:t>
            </w:r>
          </w:p>
        </w:tc>
        <w:tc>
          <w:tcPr>
            <w:tcW w:w="4742" w:type="dxa"/>
          </w:tcPr>
          <w:p w14:paraId="7311E657" w14:textId="099459AC" w:rsidR="44856C65" w:rsidRPr="005B5C1E" w:rsidRDefault="24E936C4"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27FDDA88" w:rsidRPr="2BF27817">
              <w:rPr>
                <w:rFonts w:ascii="Times New Roman" w:eastAsia="Times New Roman" w:hAnsi="Times New Roman" w:cs="Times New Roman"/>
                <w:b/>
                <w:bCs/>
                <w:sz w:val="24"/>
                <w:szCs w:val="24"/>
              </w:rPr>
              <w:t xml:space="preserve">. </w:t>
            </w:r>
            <w:r w:rsidR="27FDDA88" w:rsidRPr="2BF27817">
              <w:rPr>
                <w:rFonts w:ascii="Times New Roman" w:eastAsia="Times New Roman" w:hAnsi="Times New Roman" w:cs="Times New Roman"/>
                <w:sz w:val="24"/>
                <w:szCs w:val="24"/>
              </w:rPr>
              <w:t>Rakendusakti kavand ei reguleeri enam detailselt konkreetse rehabilitatsioonimeeskonna kohustuslikku koosseisu. Lähenemise eesmärk on võimaldada kujundada rehabilitatsioonimeeskond paindlikult vastavalt inimese vajadustele, terviseseisundile ja rehabilitatsioonieesmärkidele.</w:t>
            </w:r>
          </w:p>
          <w:p w14:paraId="28CC2F7A" w14:textId="29D08C68" w:rsidR="44856C65" w:rsidRPr="005B5C1E" w:rsidRDefault="27FDDA88"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Seetõttu ei ole otstarbekas siduda teenuse osutamist kindla spetsialistide loeteluga. Vajaduse korral peab olema võimalik kaasata erineva pädevusega spetsialiste, sealhulgas sotsiaalvaldkonna, psühholoogilise toe, kogemusnõustamise või puudespetsiifilise kompetentsiga spetsialiste.</w:t>
            </w:r>
          </w:p>
        </w:tc>
      </w:tr>
      <w:tr w:rsidR="44856C65" w:rsidRPr="00C742F6" w14:paraId="37DA0400" w14:textId="77777777" w:rsidTr="00492043">
        <w:trPr>
          <w:trHeight w:val="300"/>
        </w:trPr>
        <w:tc>
          <w:tcPr>
            <w:tcW w:w="4663" w:type="dxa"/>
          </w:tcPr>
          <w:p w14:paraId="633DA4BF" w14:textId="6E7D5C5A" w:rsidR="2EECB75F" w:rsidRPr="005B5C1E" w:rsidRDefault="243B931B" w:rsidP="2B4C97F8">
            <w:pPr>
              <w:jc w:val="both"/>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 xml:space="preserve">Eelnõu ega rakendusakti kavandid ei sisalda piisavaid ligipääsetavuse tagatisi. Ligipääsetavad peavad olema mitte ainult inimesele suunatud portaalid ja dokumendid, vaid ka spetsialistide töövahendid, heaoluplaani haldus, rehabilitatsiooniteenuse dokumenteerimine ja suhtluskanalid. Vastasel juhul võivad süsteemist välja kukkuda nii pimedad teenusesaajad kui ka pimedad või </w:t>
            </w:r>
            <w:proofErr w:type="spellStart"/>
            <w:r w:rsidRPr="005B5C1E">
              <w:rPr>
                <w:rFonts w:ascii="Times New Roman" w:eastAsia="Times New Roman" w:hAnsi="Times New Roman" w:cs="Times New Roman"/>
                <w:sz w:val="24"/>
                <w:szCs w:val="24"/>
              </w:rPr>
              <w:t>vaegnägijad</w:t>
            </w:r>
            <w:proofErr w:type="spellEnd"/>
            <w:r w:rsidRPr="005B5C1E">
              <w:rPr>
                <w:rFonts w:ascii="Times New Roman" w:eastAsia="Times New Roman" w:hAnsi="Times New Roman" w:cs="Times New Roman"/>
                <w:sz w:val="24"/>
                <w:szCs w:val="24"/>
              </w:rPr>
              <w:t xml:space="preserve"> spetsialistid, kogemusnõustajad ja organisatsioonide töötajad.</w:t>
            </w:r>
          </w:p>
        </w:tc>
        <w:tc>
          <w:tcPr>
            <w:tcW w:w="4742" w:type="dxa"/>
          </w:tcPr>
          <w:p w14:paraId="77797F22" w14:textId="30293012" w:rsidR="44856C65" w:rsidRPr="005B5C1E" w:rsidRDefault="506DEB43" w:rsidP="7FCEAB50">
            <w:pPr>
              <w:jc w:val="both"/>
              <w:rPr>
                <w:rFonts w:ascii="Times New Roman" w:eastAsia="Times New Roman" w:hAnsi="Times New Roman" w:cs="Times New Roman"/>
                <w:color w:val="000000" w:themeColor="text1"/>
                <w:sz w:val="24"/>
                <w:szCs w:val="24"/>
              </w:rPr>
            </w:pPr>
            <w:r w:rsidRPr="7FCEAB50">
              <w:rPr>
                <w:rFonts w:ascii="Times New Roman" w:eastAsia="Times New Roman" w:hAnsi="Times New Roman" w:cs="Times New Roman"/>
                <w:b/>
                <w:bCs/>
                <w:sz w:val="24"/>
                <w:szCs w:val="24"/>
              </w:rPr>
              <w:t>Selgitame</w:t>
            </w:r>
            <w:r w:rsidR="5A915599" w:rsidRPr="7FCEAB50">
              <w:rPr>
                <w:rFonts w:ascii="Times New Roman" w:eastAsia="Times New Roman" w:hAnsi="Times New Roman" w:cs="Times New Roman"/>
                <w:b/>
                <w:bCs/>
                <w:sz w:val="24"/>
                <w:szCs w:val="24"/>
              </w:rPr>
              <w:t xml:space="preserve">. </w:t>
            </w:r>
            <w:r w:rsidR="5A915599" w:rsidRPr="7FCEAB50">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44856C65" w:rsidRPr="00C742F6" w14:paraId="4D80B53E" w14:textId="77777777" w:rsidTr="00492043">
        <w:trPr>
          <w:trHeight w:val="300"/>
        </w:trPr>
        <w:tc>
          <w:tcPr>
            <w:tcW w:w="4663" w:type="dxa"/>
          </w:tcPr>
          <w:p w14:paraId="323DBA64" w14:textId="451B1210" w:rsidR="2EECB75F" w:rsidRPr="005B5C1E" w:rsidRDefault="243B931B" w:rsidP="2B4C97F8">
            <w:pPr>
              <w:jc w:val="both"/>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 xml:space="preserve">Eemaldatakse senine sõidu- ja majutuskulude hüvitamise kord, kuid uut selget lahendust ei pakuta. Nägemispuude alane kompetents on Eestis paratamatult koondunud vähestesse keskustesse. Kui inimene peab teenuse saamiseks liikuma teise maakonda, ei saa transpordi- ja majutuskulu jääda ebamääraselt </w:t>
            </w:r>
            <w:proofErr w:type="spellStart"/>
            <w:r w:rsidRPr="005B5C1E">
              <w:rPr>
                <w:rFonts w:ascii="Times New Roman" w:eastAsia="Times New Roman" w:hAnsi="Times New Roman" w:cs="Times New Roman"/>
                <w:sz w:val="24"/>
                <w:szCs w:val="24"/>
              </w:rPr>
              <w:t>KOV-i</w:t>
            </w:r>
            <w:proofErr w:type="spellEnd"/>
            <w:r w:rsidRPr="005B5C1E">
              <w:rPr>
                <w:rFonts w:ascii="Times New Roman" w:eastAsia="Times New Roman" w:hAnsi="Times New Roman" w:cs="Times New Roman"/>
                <w:sz w:val="24"/>
                <w:szCs w:val="24"/>
              </w:rPr>
              <w:t xml:space="preserve"> või inimese enda kanda.</w:t>
            </w:r>
          </w:p>
        </w:tc>
        <w:tc>
          <w:tcPr>
            <w:tcW w:w="4742" w:type="dxa"/>
          </w:tcPr>
          <w:p w14:paraId="35F0A52C" w14:textId="1DF1E833" w:rsidR="44856C65" w:rsidRPr="005B5C1E" w:rsidRDefault="75D54751"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559660FB" w:rsidRPr="2BF27817">
              <w:rPr>
                <w:rFonts w:ascii="Times New Roman" w:eastAsia="Times New Roman" w:hAnsi="Times New Roman" w:cs="Times New Roman"/>
                <w:b/>
                <w:bCs/>
                <w:sz w:val="24"/>
                <w:szCs w:val="24"/>
              </w:rPr>
              <w:t>.</w:t>
            </w:r>
            <w:r w:rsidR="0CB0C3A2" w:rsidRPr="2BF27817">
              <w:rPr>
                <w:rFonts w:ascii="Times New Roman" w:eastAsia="Times New Roman" w:hAnsi="Times New Roman" w:cs="Times New Roman"/>
                <w:b/>
                <w:bCs/>
                <w:sz w:val="24"/>
                <w:szCs w:val="24"/>
              </w:rPr>
              <w:t xml:space="preserve"> </w:t>
            </w:r>
            <w:r w:rsidR="0CB0C3A2" w:rsidRPr="2BF27817">
              <w:rPr>
                <w:rFonts w:ascii="Times New Roman" w:eastAsia="Times New Roman" w:hAnsi="Times New Roman" w:cs="Times New Roman"/>
                <w:sz w:val="24"/>
                <w:szCs w:val="24"/>
              </w:rPr>
              <w:t>Tervishoiuteenuste korralduses ei ole üldreeglina ette nähtud teenuse saamiseks tehtavate sõidu- ega majutuskulude hüvitamist ning eelnõuga ei kavandata rehabilitatsiooniteenusele selles osas erandlikku regulatsiooni.</w:t>
            </w:r>
          </w:p>
          <w:p w14:paraId="2F3E0AE2" w14:textId="21D754DB" w:rsidR="44856C65" w:rsidRPr="005B5C1E" w:rsidRDefault="0CB0C3A2"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Samas on põhjendatud tähelepanu juhtimine asjaolule, et teatud puudespetsiifiline kompetents, sealhulgas nägemispuudega inimeste rehabilitatsioonialane pädevus, on Eestis koondunud piiratud hulga teenuseosutajate juurde. Seetõttu on oluline, et teenusevõrgu ja lepingumudelite kujundamisel arvestataks teenuse tegelikku kättesaadavust ning võimalusel toetataks paindlikke teenuse osutamise viise, sealhulgas teenuse osutamist inimese elukohale lähemal või </w:t>
            </w:r>
            <w:proofErr w:type="spellStart"/>
            <w:r w:rsidRPr="2BF27817">
              <w:rPr>
                <w:rFonts w:ascii="Times New Roman" w:eastAsia="Times New Roman" w:hAnsi="Times New Roman" w:cs="Times New Roman"/>
                <w:sz w:val="24"/>
                <w:szCs w:val="24"/>
              </w:rPr>
              <w:t>kaugteenusena</w:t>
            </w:r>
            <w:proofErr w:type="spellEnd"/>
            <w:r w:rsidRPr="2BF27817">
              <w:rPr>
                <w:rFonts w:ascii="Times New Roman" w:eastAsia="Times New Roman" w:hAnsi="Times New Roman" w:cs="Times New Roman"/>
                <w:sz w:val="24"/>
                <w:szCs w:val="24"/>
              </w:rPr>
              <w:t>, kui see on asjakohane.</w:t>
            </w:r>
          </w:p>
          <w:p w14:paraId="71D5F880" w14:textId="510BC7F4" w:rsidR="44856C65" w:rsidRPr="005B5C1E" w:rsidRDefault="0CB0C3A2"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Transpordi- ja majutuskulude hüvitamise küsimus ei ole käesolevas eelnõus eraldi reguleeritud ning selle lahendamine eeldaks laiemat poliitikavalikut, mis ulatub rehabilitatsiooniteenuse korraldusest kaugemale.</w:t>
            </w:r>
          </w:p>
        </w:tc>
      </w:tr>
      <w:tr w:rsidR="44856C65" w:rsidRPr="00C742F6" w14:paraId="362CD001" w14:textId="77777777" w:rsidTr="00492043">
        <w:trPr>
          <w:trHeight w:val="300"/>
        </w:trPr>
        <w:tc>
          <w:tcPr>
            <w:tcW w:w="4663" w:type="dxa"/>
          </w:tcPr>
          <w:p w14:paraId="623810A9" w14:textId="44324BAB" w:rsidR="2EECB75F" w:rsidRPr="005B5C1E" w:rsidRDefault="7E6E107F"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Seletuskiri näitab, et tervishoiuteenuste hinnad on taastusravi süsteemis 1,2–2,1 korda kõrgemad SRT hindadest. Sama eelarve juures tähendab see väiksemat teenusemahtu. Eelnõu ei sisalda piisavat tagatist, et puudespetsiifiliste teenuste maht ja kättesaadavus tegelikult säilivad.</w:t>
            </w:r>
          </w:p>
        </w:tc>
        <w:tc>
          <w:tcPr>
            <w:tcW w:w="4742" w:type="dxa"/>
          </w:tcPr>
          <w:p w14:paraId="1F01C47C" w14:textId="3542D4DC" w:rsidR="44856C65" w:rsidRPr="005B5C1E" w:rsidRDefault="18EA63EB"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2493F973" w:rsidRPr="2BF27817">
              <w:rPr>
                <w:rFonts w:ascii="Times New Roman" w:eastAsia="Times New Roman" w:hAnsi="Times New Roman" w:cs="Times New Roman"/>
                <w:b/>
                <w:bCs/>
                <w:sz w:val="24"/>
                <w:szCs w:val="24"/>
              </w:rPr>
              <w:t xml:space="preserve">. </w:t>
            </w:r>
            <w:r w:rsidR="2493F973" w:rsidRPr="2BF27817">
              <w:rPr>
                <w:rFonts w:ascii="Times New Roman" w:eastAsia="Times New Roman" w:hAnsi="Times New Roman" w:cs="Times New Roman"/>
                <w:sz w:val="24"/>
                <w:szCs w:val="24"/>
              </w:rPr>
              <w:t>Teenuse kättesaadavus ja maht sõltuvad tervikuna kujundatavast rahastusmudelist, teenuste sisust, lepingumahtudest ning riigieelarvest eraldatavatest vahenditest.</w:t>
            </w:r>
          </w:p>
          <w:p w14:paraId="5CAFC204" w14:textId="465B39DA" w:rsidR="44856C65" w:rsidRPr="005B5C1E" w:rsidRDefault="2493F973"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Samas on põhjendatud tähelepanu juhtimine vajadusele tagada, et uuele korraldusele üleminek ei tooks kaasa puudespetsiifiliste rehabilitatsiooniteenuste kättesaadavuse või mahu põhjendamatut vähenemist. Teenuste hinnastamise, rahastamise ja lepingute kujundamise käigus tuleb hinnata nende mõju teenuse tegelikule kättesaadavusele ning arvestada erinevate sihtrühmade vajadustega.</w:t>
            </w:r>
          </w:p>
          <w:p w14:paraId="15DD6E6C" w14:textId="649686B7" w:rsidR="44856C65" w:rsidRPr="005B5C1E" w:rsidRDefault="2493F973"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Oluline on, et rakendamise ettevalmistamisel jälgitaks lisaks teenuste hinnatasemele ka seda, kas inimestele vajalikud </w:t>
            </w:r>
            <w:proofErr w:type="spellStart"/>
            <w:r w:rsidRPr="2BF27817">
              <w:rPr>
                <w:rFonts w:ascii="Times New Roman" w:eastAsia="Times New Roman" w:hAnsi="Times New Roman" w:cs="Times New Roman"/>
                <w:sz w:val="24"/>
                <w:szCs w:val="24"/>
              </w:rPr>
              <w:t>rehabilitatsiooniteenused</w:t>
            </w:r>
            <w:proofErr w:type="spellEnd"/>
            <w:r w:rsidRPr="2BF27817">
              <w:rPr>
                <w:rFonts w:ascii="Times New Roman" w:eastAsia="Times New Roman" w:hAnsi="Times New Roman" w:cs="Times New Roman"/>
                <w:sz w:val="24"/>
                <w:szCs w:val="24"/>
              </w:rPr>
              <w:t xml:space="preserve"> on sisuliselt ja mõistliku ooteajaga kättesaadavad ning kas olemasolev puudespetsiifiline kompetents ja teenusmaht säilivad.</w:t>
            </w:r>
          </w:p>
        </w:tc>
      </w:tr>
      <w:tr w:rsidR="44856C65" w:rsidRPr="00C742F6" w14:paraId="36C29B97" w14:textId="77777777" w:rsidTr="00492043">
        <w:trPr>
          <w:trHeight w:val="300"/>
        </w:trPr>
        <w:tc>
          <w:tcPr>
            <w:tcW w:w="4663" w:type="dxa"/>
          </w:tcPr>
          <w:p w14:paraId="6AEAB0BC" w14:textId="4FD804B8" w:rsidR="2EECB75F" w:rsidRPr="00C742F6" w:rsidRDefault="2C6D1A1A" w:rsidP="2BF27817">
            <w:pPr>
              <w:pStyle w:val="Pealkiri3"/>
              <w:spacing w:before="0" w:after="0"/>
              <w:jc w:val="both"/>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2. RTHS § 13</w:t>
            </w:r>
            <w:r w:rsidR="651A7FE6" w:rsidRPr="2BF27817">
              <w:rPr>
                <w:rFonts w:ascii="Times New Roman" w:eastAsia="Times New Roman" w:hAnsi="Times New Roman" w:cs="Times New Roman"/>
                <w:color w:val="000000" w:themeColor="text1"/>
                <w:sz w:val="24"/>
                <w:szCs w:val="24"/>
                <w:lang w:val="et-EE"/>
              </w:rPr>
              <w:t>/</w:t>
            </w:r>
            <w:r w:rsidRPr="2BF27817">
              <w:rPr>
                <w:rFonts w:ascii="Times New Roman" w:eastAsia="Times New Roman" w:hAnsi="Times New Roman" w:cs="Times New Roman"/>
                <w:color w:val="000000" w:themeColor="text1"/>
                <w:sz w:val="24"/>
                <w:szCs w:val="24"/>
                <w:lang w:val="et-EE"/>
              </w:rPr>
              <w:t xml:space="preserve">6 lõige 2 — </w:t>
            </w:r>
            <w:proofErr w:type="spellStart"/>
            <w:r w:rsidRPr="2BF27817">
              <w:rPr>
                <w:rFonts w:ascii="Times New Roman" w:eastAsia="Times New Roman" w:hAnsi="Times New Roman" w:cs="Times New Roman"/>
                <w:color w:val="000000" w:themeColor="text1"/>
                <w:sz w:val="24"/>
                <w:szCs w:val="24"/>
                <w:lang w:val="et-EE"/>
              </w:rPr>
              <w:t>määrusandlus</w:t>
            </w:r>
            <w:proofErr w:type="spellEnd"/>
            <w:r w:rsidRPr="2BF27817">
              <w:rPr>
                <w:rFonts w:ascii="Times New Roman" w:eastAsia="Times New Roman" w:hAnsi="Times New Roman" w:cs="Times New Roman"/>
                <w:color w:val="000000" w:themeColor="text1"/>
                <w:sz w:val="24"/>
                <w:szCs w:val="24"/>
                <w:lang w:val="et-EE"/>
              </w:rPr>
              <w:t xml:space="preserve"> peab sisaldama miinimumtagatisi</w:t>
            </w:r>
          </w:p>
          <w:p w14:paraId="003AF85E" w14:textId="65A94FAE" w:rsidR="2EECB75F" w:rsidRPr="005B5C1E" w:rsidRDefault="647E67FB"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Praegune tekst: rehabilitatsiooniteenuse liigid ja nende täpsema sisu, teenuse osutamise tingimused ja korra kehtestab valdkonna eest vastutav minister määrusega.</w:t>
            </w:r>
          </w:p>
          <w:p w14:paraId="1DCB49A4" w14:textId="2F1AB7BC" w:rsidR="2EECB75F" w:rsidRPr="005B5C1E" w:rsidRDefault="647E67FB"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Probleem: eelnõu jätab teenuse sisulised tagatised suuresti määruse tasandile. Nägemispuudega inimeste jaoks on just määruse sisu kriitiline: kas teenus hõlmab orienteerumis- ja liikumisõpet, punktkirja ja alternatiivseid lugemisviise, digivahendite ja </w:t>
            </w:r>
            <w:proofErr w:type="spellStart"/>
            <w:r w:rsidRPr="2BF27817">
              <w:rPr>
                <w:rFonts w:ascii="Times New Roman" w:eastAsia="Times New Roman" w:hAnsi="Times New Roman" w:cs="Times New Roman"/>
                <w:color w:val="000000" w:themeColor="text1"/>
                <w:sz w:val="24"/>
                <w:szCs w:val="24"/>
              </w:rPr>
              <w:t>ekraanilugeri</w:t>
            </w:r>
            <w:proofErr w:type="spellEnd"/>
            <w:r w:rsidRPr="2BF27817">
              <w:rPr>
                <w:rFonts w:ascii="Times New Roman" w:eastAsia="Times New Roman" w:hAnsi="Times New Roman" w:cs="Times New Roman"/>
                <w:color w:val="000000" w:themeColor="text1"/>
                <w:sz w:val="24"/>
                <w:szCs w:val="24"/>
              </w:rPr>
              <w:t xml:space="preserve"> kasutamist, igapäevaeluoskusi, kogemusnõustamist, </w:t>
            </w:r>
            <w:proofErr w:type="spellStart"/>
            <w:r w:rsidRPr="2BF27817">
              <w:rPr>
                <w:rFonts w:ascii="Times New Roman" w:eastAsia="Times New Roman" w:hAnsi="Times New Roman" w:cs="Times New Roman"/>
                <w:color w:val="000000" w:themeColor="text1"/>
                <w:sz w:val="24"/>
                <w:szCs w:val="24"/>
              </w:rPr>
              <w:t>psühhosotsiaalset</w:t>
            </w:r>
            <w:proofErr w:type="spellEnd"/>
            <w:r w:rsidRPr="2BF27817">
              <w:rPr>
                <w:rFonts w:ascii="Times New Roman" w:eastAsia="Times New Roman" w:hAnsi="Times New Roman" w:cs="Times New Roman"/>
                <w:color w:val="000000" w:themeColor="text1"/>
                <w:sz w:val="24"/>
                <w:szCs w:val="24"/>
              </w:rPr>
              <w:t xml:space="preserve"> tuge, lähedaste nõustamist jne. Kui seadus ei anna määrusele selgeid miinimumsuundi, võib puudespetsiifiline rehabilitatsioon jääda liiga kitsaks. Lisaks on määruse muutmine juriidilisest seisukohast oluliselt lihtsam kui seaduse, mis paneb nägemispuudega inimesed oluliselt haavatavamasse seisu.</w:t>
            </w:r>
          </w:p>
          <w:p w14:paraId="1E5FBC3E" w14:textId="418AF3EE" w:rsidR="2EECB75F" w:rsidRPr="005B5C1E" w:rsidRDefault="647E67FB"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Ettepanek: Eelnõuga tuleb sätestada puudespetsiifiliste rehabilitatsiooniliikide miinimumsisu, ligipääsetavuse nõuded, meeskonna puudespetsiifiline pädevus ning teenuseosutajate koostöö puudega inimeste organisatsioonide ja kompetentsikeskustega.</w:t>
            </w:r>
          </w:p>
        </w:tc>
        <w:tc>
          <w:tcPr>
            <w:tcW w:w="4742" w:type="dxa"/>
          </w:tcPr>
          <w:p w14:paraId="034CFFC7" w14:textId="3E80F9A4" w:rsidR="44856C65" w:rsidRPr="005B5C1E" w:rsidRDefault="7B4542A4" w:rsidP="2BF27817">
            <w:pPr>
              <w:jc w:val="both"/>
              <w:rPr>
                <w:rFonts w:ascii="Times New Roman" w:eastAsia="Times New Roman" w:hAnsi="Times New Roman" w:cs="Times New Roman"/>
                <w:b/>
                <w:bCs/>
                <w:sz w:val="24"/>
                <w:szCs w:val="24"/>
              </w:rPr>
            </w:pPr>
            <w:r w:rsidRPr="2BF27817">
              <w:rPr>
                <w:rFonts w:ascii="Times New Roman" w:eastAsia="Times New Roman" w:hAnsi="Times New Roman" w:cs="Times New Roman"/>
                <w:b/>
                <w:bCs/>
                <w:sz w:val="24"/>
                <w:szCs w:val="24"/>
              </w:rPr>
              <w:t>Selgitame</w:t>
            </w:r>
            <w:r w:rsidR="025123CD" w:rsidRPr="2BF27817">
              <w:rPr>
                <w:rFonts w:ascii="Times New Roman" w:eastAsia="Times New Roman" w:hAnsi="Times New Roman" w:cs="Times New Roman"/>
                <w:b/>
                <w:bCs/>
                <w:sz w:val="24"/>
                <w:szCs w:val="24"/>
              </w:rPr>
              <w:t xml:space="preserve"> </w:t>
            </w:r>
            <w:r w:rsidR="025123CD" w:rsidRPr="2BF27817">
              <w:rPr>
                <w:rFonts w:ascii="Times New Roman" w:eastAsia="Times New Roman" w:hAnsi="Times New Roman" w:cs="Times New Roman"/>
                <w:sz w:val="24"/>
                <w:szCs w:val="24"/>
              </w:rPr>
              <w:t xml:space="preserve">Eelnõu eesmärk on sätestada rehabilitatsiooniteenuse peamised alused ja korralduslik raamistik seaduse tasandil, jättes teenuse täpsema sisu ja osutamise tingimused määruse tasandile. Selline lähenemine on õigussüsteemis tavapärane. </w:t>
            </w:r>
            <w:r w:rsidR="039E726E" w:rsidRPr="2BF27817">
              <w:rPr>
                <w:rFonts w:ascii="Times New Roman" w:eastAsia="Times New Roman" w:hAnsi="Times New Roman" w:cs="Times New Roman"/>
                <w:sz w:val="24"/>
                <w:szCs w:val="24"/>
              </w:rPr>
              <w:t>Puudespetsiifiliste sekkumiste, ligipääsetavuse põhimõtete, vajaliku kompetentsi ning teenuse osutamise täpsemad nõuded on asjakohane käsitleda määruses, rehabilitatsiooniteenuse käsitlusjuhendites ja muudes rakendusdokumentides. Nende väljatöötamisel on oluline kaasata puudega inimeste organisatsioone, kompetentsikeskusi ja valdkonna eksperte, et tagada teenuse vastavus sihtrühmade tegelikele vajadustele.</w:t>
            </w:r>
          </w:p>
          <w:p w14:paraId="6ADA7B9E" w14:textId="2AAF69D5" w:rsidR="44856C65" w:rsidRPr="005B5C1E" w:rsidRDefault="44856C65" w:rsidP="2BF27817">
            <w:pPr>
              <w:jc w:val="both"/>
              <w:rPr>
                <w:rFonts w:ascii="Times New Roman" w:eastAsia="Times New Roman" w:hAnsi="Times New Roman" w:cs="Times New Roman"/>
                <w:b/>
                <w:bCs/>
                <w:sz w:val="24"/>
                <w:szCs w:val="24"/>
              </w:rPr>
            </w:pPr>
          </w:p>
          <w:p w14:paraId="057AE255" w14:textId="5392DF94" w:rsidR="44856C65" w:rsidRPr="005B5C1E" w:rsidRDefault="44856C65" w:rsidP="2BF27817">
            <w:pPr>
              <w:jc w:val="both"/>
              <w:rPr>
                <w:rFonts w:ascii="Times New Roman" w:eastAsia="Times New Roman" w:hAnsi="Times New Roman" w:cs="Times New Roman"/>
                <w:b/>
                <w:bCs/>
                <w:sz w:val="24"/>
                <w:szCs w:val="24"/>
              </w:rPr>
            </w:pPr>
          </w:p>
        </w:tc>
      </w:tr>
      <w:tr w:rsidR="44856C65" w:rsidRPr="00C742F6" w14:paraId="01EAA5FB" w14:textId="77777777" w:rsidTr="00492043">
        <w:trPr>
          <w:trHeight w:val="300"/>
        </w:trPr>
        <w:tc>
          <w:tcPr>
            <w:tcW w:w="4663" w:type="dxa"/>
          </w:tcPr>
          <w:p w14:paraId="18242B6A" w14:textId="4815D029" w:rsidR="2EECB75F" w:rsidRPr="00C742F6" w:rsidRDefault="2C6D1A1A" w:rsidP="2BF27817">
            <w:pPr>
              <w:pStyle w:val="Pealkiri3"/>
              <w:spacing w:before="0" w:after="0"/>
              <w:jc w:val="both"/>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3. RTHS § 13</w:t>
            </w:r>
            <w:r w:rsidR="0261D4D3" w:rsidRPr="2BF27817">
              <w:rPr>
                <w:rFonts w:ascii="Times New Roman" w:eastAsia="Times New Roman" w:hAnsi="Times New Roman" w:cs="Times New Roman"/>
                <w:color w:val="000000" w:themeColor="text1"/>
                <w:sz w:val="24"/>
                <w:szCs w:val="24"/>
                <w:lang w:val="et-EE"/>
              </w:rPr>
              <w:t>/</w:t>
            </w:r>
            <w:r w:rsidRPr="2BF27817">
              <w:rPr>
                <w:rFonts w:ascii="Times New Roman" w:eastAsia="Times New Roman" w:hAnsi="Times New Roman" w:cs="Times New Roman"/>
                <w:color w:val="000000" w:themeColor="text1"/>
                <w:sz w:val="24"/>
                <w:szCs w:val="24"/>
                <w:lang w:val="et-EE"/>
              </w:rPr>
              <w:t>7 lõiked 2 ja 3 — teenuseosutajate ring on liiga kitsas</w:t>
            </w:r>
          </w:p>
          <w:p w14:paraId="2ECDACF9" w14:textId="5B29BC8D" w:rsidR="2EECB75F" w:rsidRPr="005B5C1E" w:rsidRDefault="243B931B" w:rsidP="2B4C97F8">
            <w:pPr>
              <w:jc w:val="both"/>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 xml:space="preserve">Praegune tekst: rehabilitatsiooniteenust osutavad haiglavõrgu arengukavas nimetatud haiglad. Lisaks võib teenust osutada tervishoiuteenuse osutaja, kellel on taastusravi või perearstiabi tegevusluba või vähemalt kaks iseseisva füsioteraapia, </w:t>
            </w:r>
            <w:proofErr w:type="spellStart"/>
            <w:r w:rsidRPr="005B5C1E">
              <w:rPr>
                <w:rFonts w:ascii="Times New Roman" w:eastAsia="Times New Roman" w:hAnsi="Times New Roman" w:cs="Times New Roman"/>
                <w:sz w:val="24"/>
                <w:szCs w:val="24"/>
              </w:rPr>
              <w:t>logopeedilise</w:t>
            </w:r>
            <w:proofErr w:type="spellEnd"/>
            <w:r w:rsidRPr="005B5C1E">
              <w:rPr>
                <w:rFonts w:ascii="Times New Roman" w:eastAsia="Times New Roman" w:hAnsi="Times New Roman" w:cs="Times New Roman"/>
                <w:sz w:val="24"/>
                <w:szCs w:val="24"/>
              </w:rPr>
              <w:t xml:space="preserve"> ravi või psühholoogilise ravi tegevusluba.</w:t>
            </w:r>
          </w:p>
          <w:p w14:paraId="1AD4DA5E" w14:textId="5C217106" w:rsidR="2EECB75F" w:rsidRPr="005B5C1E" w:rsidRDefault="243B931B" w:rsidP="2B4C97F8">
            <w:pPr>
              <w:jc w:val="both"/>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Probleem: nägemispuudega inimeste rehabilitatsioonikompetents on praegu koondunud eelkõige puudespetsiifilistesse keskustesse ja organisatsioonidesse, mitte haiglatesse. Seletuskirja järgi võivad haiglad ja teised Tervisekassa lepingupartnerid kasutada koostööpartnereid, kuid see ei taga seniste kompetentsikeskuste säilimist. Kui haigla või TTO saab valida, kas tellida puudespetsiifiline teenus seniselt kompetentsikeskuselt või palgata üksikuid spetsialiste enda juurde, võib olemasolev terviklik teenusekeskkond, metoodika, kogemus ja kogukonnasuhe kaduda. Lisaks jääb ebaselgeks, kuidas tagatakse sihtrühmapõhine teenus haiglapõhises mudelis praktikas: kas igas haiglas peab olema valmisolek pakkuda kõiki spetsialiseeritud rehabilitatsiooniliike või kuidas tagatakse inimese suunamine sellise teenuseosutaja juurde, kellel on tegelik pädevus just tema puudest või terviseseisundist tuleneva rehabilitatsioonivajaduse katmiseks.</w:t>
            </w:r>
          </w:p>
          <w:p w14:paraId="72CA0E0E" w14:textId="225DA3CB" w:rsidR="2EECB75F" w:rsidRPr="005B5C1E" w:rsidRDefault="647E67FB"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Ettepanek: täiendada § 13</w:t>
            </w:r>
            <w:r w:rsidR="2C157692"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7 lõiget 3 või lisada uus lõige, mille järgi võib rehabilitatsiooniteenuse puudespetsiifilisi ja mittemeditsiinilisi komponente osutada ka muu juriidiline isik, kellel on nõuetele vastav rehabilitatsioonimeeskond või vastavad spetsialistid, ilma et ta peaks ise olema tervishoiuteenuse osutaja. Teise variandina tuleb seaduses selgelt sätestada Tervisekassa lepingupartneri kohustus kaasata puudespetsiifiline kompetentsikeskus, kui inimesel on sellise kompetentsi vajadus. Reform ei peaks külmutama senist teenuseosutajate mudelit, kuid peab looma realistliku ülemineku, et olemasolev haruldane puudespetsiifiline kompetents ei kaoks enne, kui uus süsteem suudab seda sisuliselt asendada.</w:t>
            </w:r>
          </w:p>
          <w:p w14:paraId="7B2AA994" w14:textId="2FA50B9E" w:rsidR="44856C65" w:rsidRPr="00C742F6" w:rsidRDefault="44856C65" w:rsidP="00383609">
            <w:pPr>
              <w:jc w:val="both"/>
              <w:rPr>
                <w:rFonts w:ascii="Times New Roman" w:eastAsia="Times New Roman" w:hAnsi="Times New Roman" w:cs="Times New Roman"/>
                <w:sz w:val="24"/>
                <w:szCs w:val="24"/>
              </w:rPr>
            </w:pPr>
          </w:p>
        </w:tc>
        <w:tc>
          <w:tcPr>
            <w:tcW w:w="4742" w:type="dxa"/>
          </w:tcPr>
          <w:p w14:paraId="30C3052A" w14:textId="4358D4EB" w:rsidR="44856C65" w:rsidRPr="005B5C1E" w:rsidRDefault="0D7B5C5B" w:rsidP="2BF27817">
            <w:pPr>
              <w:jc w:val="both"/>
              <w:rPr>
                <w:rFonts w:ascii="Times New Roman" w:eastAsia="Times New Roman" w:hAnsi="Times New Roman" w:cs="Times New Roman"/>
                <w:sz w:val="24"/>
                <w:szCs w:val="24"/>
              </w:rPr>
            </w:pPr>
            <w:r w:rsidRPr="432EFC1E">
              <w:rPr>
                <w:rFonts w:ascii="Times New Roman" w:eastAsia="Times New Roman" w:hAnsi="Times New Roman" w:cs="Times New Roman"/>
                <w:b/>
                <w:bCs/>
                <w:sz w:val="24"/>
                <w:szCs w:val="24"/>
              </w:rPr>
              <w:t>Selgitame</w:t>
            </w:r>
            <w:r w:rsidR="4ABC6D71" w:rsidRPr="432EFC1E">
              <w:rPr>
                <w:rFonts w:ascii="Times New Roman" w:eastAsia="Times New Roman" w:hAnsi="Times New Roman" w:cs="Times New Roman"/>
                <w:b/>
                <w:bCs/>
                <w:sz w:val="24"/>
                <w:szCs w:val="24"/>
              </w:rPr>
              <w:t xml:space="preserve">. </w:t>
            </w:r>
            <w:r w:rsidR="4ABC6D71" w:rsidRPr="432EFC1E">
              <w:rPr>
                <w:rFonts w:ascii="Times New Roman" w:eastAsia="Times New Roman" w:hAnsi="Times New Roman" w:cs="Times New Roman"/>
                <w:sz w:val="24"/>
                <w:szCs w:val="24"/>
              </w:rPr>
              <w:t>Eelnõu eesmärk ei ole koondada kogu rehabilitatsioonialast kompetentsi haiglatesse ega välistada puudespetsiifilise teadmise kasutamist rehabilitatsiooniteenuse osutamisel. § 137 sätestab rehabilitatsiooniteenuse osutamise üldised korralduslikud alused ja nõuded lepingupartneritele, kuid ei reguleeri ammendavalt kõiki võimalikke koostöömudeleid või teenuse osutamisse kaasatavaid osapooli. Rehabilitatsiooniteenuse korraldamisel on oluline tagada, et inimesele oleks kättesaadav tema vajadustele vastav pädevus sõltumata sellest, millise organisatsioonilise mudeli kaudu teenust osutatakse.</w:t>
            </w:r>
          </w:p>
          <w:p w14:paraId="09DECE90" w14:textId="606EA442" w:rsidR="44856C65" w:rsidRPr="005B5C1E" w:rsidRDefault="4ABC6D71"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Teenuseosutajate võrgustiku kujundamine, koostööpartnerite kaasamine ning puudespetsiifilise kompetentsi kasutamise põhimõtted on eelkõige rakendamise küsimused, mida käsitletakse Tervisekassa lepingumudelite, käsitlusjuhendite ja teenuse korralduslike lahenduste väljatöötamisel. Nende tegevuste käigus tuleb pöörata tähelepanu sellele, et olemasolev väärtuslik puudespetsiifiline kompetents oleks uues süsteemis jätkuvalt kasutatav ning inimestel säiliks ligipääs nende vajadustele vastavatele spetsialiseeritud rehabilitatsiooni</w:t>
            </w:r>
            <w:r w:rsidR="16BACEC9"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teenustele.</w:t>
            </w:r>
          </w:p>
          <w:p w14:paraId="6EE7BA20" w14:textId="79B9265E" w:rsidR="44856C65" w:rsidRPr="005B5C1E" w:rsidRDefault="44856C65" w:rsidP="2BF27817">
            <w:pPr>
              <w:jc w:val="both"/>
              <w:rPr>
                <w:rFonts w:ascii="Times New Roman" w:eastAsia="Times New Roman" w:hAnsi="Times New Roman" w:cs="Times New Roman"/>
                <w:b/>
                <w:bCs/>
                <w:sz w:val="24"/>
                <w:szCs w:val="24"/>
              </w:rPr>
            </w:pPr>
          </w:p>
          <w:p w14:paraId="527D68D6" w14:textId="69EE4080" w:rsidR="44856C65" w:rsidRPr="005B5C1E" w:rsidRDefault="44856C65" w:rsidP="2BF27817">
            <w:pPr>
              <w:jc w:val="both"/>
              <w:rPr>
                <w:rFonts w:ascii="Times New Roman" w:eastAsia="Times New Roman" w:hAnsi="Times New Roman" w:cs="Times New Roman"/>
                <w:b/>
                <w:bCs/>
                <w:sz w:val="24"/>
                <w:szCs w:val="24"/>
              </w:rPr>
            </w:pPr>
          </w:p>
        </w:tc>
      </w:tr>
      <w:tr w:rsidR="44856C65" w:rsidRPr="00C742F6" w14:paraId="597303F0" w14:textId="77777777" w:rsidTr="00492043">
        <w:trPr>
          <w:trHeight w:val="300"/>
        </w:trPr>
        <w:tc>
          <w:tcPr>
            <w:tcW w:w="4663" w:type="dxa"/>
          </w:tcPr>
          <w:p w14:paraId="222AE962" w14:textId="508A0C63"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4. RTHS § 13</w:t>
            </w:r>
            <w:r w:rsidR="4E5168F3" w:rsidRPr="2BF27817">
              <w:rPr>
                <w:rFonts w:ascii="Times New Roman" w:eastAsia="Times New Roman" w:hAnsi="Times New Roman" w:cs="Times New Roman"/>
                <w:color w:val="000000" w:themeColor="text1"/>
                <w:sz w:val="24"/>
                <w:szCs w:val="24"/>
                <w:lang w:val="et-EE"/>
              </w:rPr>
              <w:t>/</w:t>
            </w:r>
            <w:r w:rsidRPr="2BF27817">
              <w:rPr>
                <w:rFonts w:ascii="Times New Roman" w:eastAsia="Times New Roman" w:hAnsi="Times New Roman" w:cs="Times New Roman"/>
                <w:color w:val="000000" w:themeColor="text1"/>
                <w:sz w:val="24"/>
                <w:szCs w:val="24"/>
                <w:lang w:val="et-EE"/>
              </w:rPr>
              <w:t>7 lõige 4 — Tervisekassa lepingutingimused peavad hõlmama puudespetsiifilist kvaliteeti</w:t>
            </w:r>
          </w:p>
          <w:p w14:paraId="73F8258E" w14:textId="6A5FB72E" w:rsidR="2EECB75F" w:rsidRPr="005B5C1E" w:rsidRDefault="647E67FB"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Praegune tekst: rehabilitatsiooniteenuse osutamiseks sõlmib Tervisekassa tervishoiuteenuse osutajaga lepingu, lähtudes ravikindlustuse seaduse §-des 35–37 sätestatust.</w:t>
            </w:r>
          </w:p>
          <w:p w14:paraId="6B8B09D9" w14:textId="63D743F9" w:rsidR="2EECB75F" w:rsidRPr="005B5C1E" w:rsidRDefault="647E67FB"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Probleem: lepingumudel on eelnõus kirjeldatud üldiselt. Kui Tervisekassa lepingutes ei ole eraldi nõudeid puudespetsiifilise kompetentsi, teenuse ligipääsetavuse, koostööpartnerite, teenusmahtude ja regionaalse kättesaadavuse kohta, võib teenus formaalselt olemas olla, kuid sisuliselt mitte vastata nägemispuudega inimeste vajadustele.</w:t>
            </w:r>
          </w:p>
          <w:p w14:paraId="4C8A1AFB" w14:textId="77777777"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Ettepanek: täiendada eelnõu või seletuskirja nii, et Tervisekassa lepingutes tuleb puudespetsiifiliste teenuste puhul sätestada vastava sihtrühma kompetentsi olemasolu, ligipääsetavus, teenuseosutaja kohustus kaasata vajalik kompetents ning seire teenusele jõudmise ja tulemuste kohta. Samuti tuleb selgelt kirjeldada, kuidas terviseteejuht ja Tervisekassa tagavad, et inimene suunatakse teenuseosutaja juurde, kellel on tegelik pädevus konkreetse puudespetsiifilise rehabilitatsiooni osutamiseks, mitte ainult üldine õigus rehabilitatsiooniteenust pakkuda.</w:t>
            </w:r>
          </w:p>
        </w:tc>
        <w:tc>
          <w:tcPr>
            <w:tcW w:w="4742" w:type="dxa"/>
          </w:tcPr>
          <w:p w14:paraId="1AB5C42B" w14:textId="288AD988" w:rsidR="44856C65" w:rsidRPr="005B5C1E" w:rsidRDefault="6F928C2B"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5DDDD6C9" w:rsidRPr="2BF27817">
              <w:rPr>
                <w:rFonts w:ascii="Times New Roman" w:eastAsia="Times New Roman" w:hAnsi="Times New Roman" w:cs="Times New Roman"/>
                <w:b/>
                <w:bCs/>
                <w:sz w:val="24"/>
                <w:szCs w:val="24"/>
              </w:rPr>
              <w:t xml:space="preserve">. </w:t>
            </w:r>
            <w:r w:rsidR="5DDDD6C9" w:rsidRPr="2BF27817">
              <w:rPr>
                <w:rFonts w:ascii="Times New Roman" w:eastAsia="Times New Roman" w:hAnsi="Times New Roman" w:cs="Times New Roman"/>
                <w:sz w:val="24"/>
                <w:szCs w:val="24"/>
              </w:rPr>
              <w:t>Nõustume, et puudespetsiifiliste rehabilitatsiooni-teenuste puhul on oluline tagada inimese vajadustele vastav kompetents ning teenuse tegelik kättesaadavus. Samas ei peeta vajalikuks sätestada seaduses eraldi nõudeid üksikute sihtrühmade või puudeliikide kaupa. Oluline on, et rehabilitatsiooniteenuse korraldamisel lähtutaks inimese vajadusest ning teenuseosutajal oleks võimalik kaasata vajalikku eriteadmist ja pädevust.</w:t>
            </w:r>
          </w:p>
          <w:p w14:paraId="3088B675" w14:textId="232F8C5F" w:rsidR="44856C65" w:rsidRPr="005B5C1E" w:rsidRDefault="5DDDD6C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Teenuse kvaliteedi, piirkondliku kättesaadavuse ja sihtrühmapõhise kompetentsi arvestamine on teemad, millele tuleb tähelepanu pöörata Tervisekassa lepingumudelite ja rakenduslahenduste kujundamisel.</w:t>
            </w:r>
            <w:r w:rsidR="00D33520">
              <w:rPr>
                <w:rFonts w:ascii="Times New Roman" w:eastAsia="Times New Roman" w:hAnsi="Times New Roman" w:cs="Times New Roman"/>
                <w:sz w:val="24"/>
                <w:szCs w:val="24"/>
              </w:rPr>
              <w:t xml:space="preserve"> Tervisekassa hangib enda partnerid jälgides sihtrühma kaetust ja teenusevajadust piirkonniti. </w:t>
            </w:r>
          </w:p>
          <w:p w14:paraId="4C1B1C99" w14:textId="17B6BF2F" w:rsidR="44856C65" w:rsidRPr="005B5C1E" w:rsidRDefault="5DDDD6C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Täpsustame ühtlasi, et eelnõu praeguse lahenduse kohaselt ei ole terviseteejuhi rolli enam ette nähtud. Rehabilitatsiooniteenusele jõudmise ja vajaduse </w:t>
            </w:r>
            <w:r w:rsidR="001B1BDC">
              <w:rPr>
                <w:rFonts w:ascii="Times New Roman" w:eastAsia="Times New Roman" w:hAnsi="Times New Roman" w:cs="Times New Roman"/>
                <w:sz w:val="24"/>
                <w:szCs w:val="24"/>
              </w:rPr>
              <w:t>tuvastamise</w:t>
            </w:r>
            <w:r w:rsidRPr="2BF27817">
              <w:rPr>
                <w:rFonts w:ascii="Times New Roman" w:eastAsia="Times New Roman" w:hAnsi="Times New Roman" w:cs="Times New Roman"/>
                <w:sz w:val="24"/>
                <w:szCs w:val="24"/>
              </w:rPr>
              <w:t xml:space="preserve"> korraldus on võrreldes varasemate reformikavadega muutunud ning seetõttu ei ole asjakohane käsitleda terviseteejuhti inimese teenuseosutaja juurde suunajana.</w:t>
            </w:r>
          </w:p>
        </w:tc>
      </w:tr>
      <w:tr w:rsidR="44856C65" w:rsidRPr="00C742F6" w14:paraId="1D3DE7D9" w14:textId="77777777" w:rsidTr="00492043">
        <w:trPr>
          <w:trHeight w:val="300"/>
        </w:trPr>
        <w:tc>
          <w:tcPr>
            <w:tcW w:w="4663" w:type="dxa"/>
          </w:tcPr>
          <w:p w14:paraId="1528B9BC" w14:textId="74E6CC13"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RTHS § 13</w:t>
            </w:r>
            <w:r w:rsidR="59EADA4F" w:rsidRPr="2BF27817">
              <w:rPr>
                <w:rFonts w:ascii="Times New Roman" w:eastAsia="Times New Roman" w:hAnsi="Times New Roman" w:cs="Times New Roman"/>
                <w:color w:val="000000" w:themeColor="text1"/>
                <w:sz w:val="24"/>
                <w:szCs w:val="24"/>
                <w:lang w:val="et-EE"/>
              </w:rPr>
              <w:t>/</w:t>
            </w:r>
            <w:r w:rsidRPr="2BF27817">
              <w:rPr>
                <w:rFonts w:ascii="Times New Roman" w:eastAsia="Times New Roman" w:hAnsi="Times New Roman" w:cs="Times New Roman"/>
                <w:color w:val="000000" w:themeColor="text1"/>
                <w:sz w:val="24"/>
                <w:szCs w:val="24"/>
                <w:lang w:val="et-EE"/>
              </w:rPr>
              <w:t>7 lõige 5 — teenusevajaduse hindamise algatamine on liiga kitsas</w:t>
            </w:r>
          </w:p>
          <w:p w14:paraId="5B143D4E" w14:textId="2BF74C6D" w:rsidR="2EECB75F" w:rsidRPr="005B5C1E" w:rsidRDefault="647E67FB"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Praegune tekst: Tervisekassa võtab teenuse eest tasu maksmise kohustuse üle, kui teenuse vajaduse on hinnanud terviseteejuht ning teenuse vajadus on märgitud inimese heaoluplaani.</w:t>
            </w:r>
          </w:p>
          <w:p w14:paraId="326796D5" w14:textId="74A2434F" w:rsidR="2EECB75F" w:rsidRPr="005B5C1E" w:rsidRDefault="647E67FB"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Probleem: säte kirjeldab teenuse rahastamise eelduse, kuid ei lahenda, kuidas inimene hindamiseni jõuab. Seletuskiri ütleb, et varasema korra järgi teenust saanud isikuid ei viida automaatselt üle ning aluseks on sotsiaal- ja tervishoiuvaldkonna spetsialistide märkamine. Nägemispuudega inimeste puhul on see liiga kitsas. Nägemispuudega inimene võib vajada rehabilitatsiooni uues eluolukorras, kuid ei pruugi olla </w:t>
            </w:r>
            <w:proofErr w:type="spellStart"/>
            <w:r w:rsidRPr="2BF27817">
              <w:rPr>
                <w:rFonts w:ascii="Times New Roman" w:eastAsia="Times New Roman" w:hAnsi="Times New Roman" w:cs="Times New Roman"/>
                <w:color w:val="000000" w:themeColor="text1"/>
                <w:sz w:val="24"/>
                <w:szCs w:val="24"/>
              </w:rPr>
              <w:t>KOV-i</w:t>
            </w:r>
            <w:proofErr w:type="spellEnd"/>
            <w:r w:rsidRPr="2BF27817">
              <w:rPr>
                <w:rFonts w:ascii="Times New Roman" w:eastAsia="Times New Roman" w:hAnsi="Times New Roman" w:cs="Times New Roman"/>
                <w:color w:val="000000" w:themeColor="text1"/>
                <w:sz w:val="24"/>
                <w:szCs w:val="24"/>
              </w:rPr>
              <w:t xml:space="preserve"> ega tervishoiutöötaja vaateväljas. Sageli jõuab info inimeseni näiteks puudespetsiifilise organisatsiooni kaudu.</w:t>
            </w:r>
          </w:p>
          <w:p w14:paraId="70E9379A" w14:textId="734DB7C2"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Ettepanek: täiendada § 13</w:t>
            </w:r>
            <w:r w:rsidR="3B4F8152" w:rsidRPr="2BF27817">
              <w:rPr>
                <w:rFonts w:ascii="Times New Roman" w:eastAsia="Times New Roman" w:hAnsi="Times New Roman" w:cs="Times New Roman"/>
                <w:color w:val="000000" w:themeColor="text1"/>
                <w:sz w:val="24"/>
                <w:szCs w:val="24"/>
                <w:lang w:val="et-EE"/>
              </w:rPr>
              <w:t>/</w:t>
            </w:r>
            <w:r w:rsidRPr="2BF27817">
              <w:rPr>
                <w:rFonts w:ascii="Times New Roman" w:eastAsia="Times New Roman" w:hAnsi="Times New Roman" w:cs="Times New Roman"/>
                <w:color w:val="000000" w:themeColor="text1"/>
                <w:sz w:val="24"/>
                <w:szCs w:val="24"/>
                <w:lang w:val="et-EE"/>
              </w:rPr>
              <w:t>7 lõiget 5 või lisada uus lõige, mis annab inimesele, tema esindajale, lähedasele, puudega inimeste organisatsioonile ja pädevale rehabilitatsioonikeskusele õiguse algatada teenusevajaduse hindamine. Algatus ei pea tähendama automaatset teenusele saamist, kuid peab looma terviseteejuhile kohustuse vajadust hinnata või põhjendada, miks hindamist ei alustata. Samuti peab inimesele olema ligipääsetavalt ja arusaadavalt selgitatud, kuidas ta saab toimida juhul, kui rehabilitatsioonivajadust ei hinnata, seda ei tuvastata või seda ei kanta heaoluplaani. See ei pea tähendama uut keerukat menetlust, kuid inimesel peab olema selge edasine samm ja vastutav kontakt.</w:t>
            </w:r>
          </w:p>
        </w:tc>
        <w:tc>
          <w:tcPr>
            <w:tcW w:w="4742" w:type="dxa"/>
          </w:tcPr>
          <w:p w14:paraId="2088E331" w14:textId="1ED728DA" w:rsidR="44856C65" w:rsidRPr="005B5C1E" w:rsidRDefault="023F1440"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sz w:val="24"/>
                <w:szCs w:val="24"/>
              </w:rPr>
              <w:t>Selgitame</w:t>
            </w:r>
            <w:r w:rsidR="73276430" w:rsidRPr="2BF27817">
              <w:rPr>
                <w:rFonts w:ascii="Times New Roman" w:eastAsia="Times New Roman" w:hAnsi="Times New Roman" w:cs="Times New Roman"/>
                <w:b/>
                <w:bCs/>
                <w:sz w:val="24"/>
                <w:szCs w:val="24"/>
              </w:rPr>
              <w:t xml:space="preserve">. </w:t>
            </w:r>
            <w:r w:rsidR="73276430"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seotud terviseteejuhi rolliga ning rehabilitatsiooniteenuse saamise eelduseks ei ole valdkonnaülese koordinatsiooni teenus. </w:t>
            </w:r>
          </w:p>
          <w:p w14:paraId="5CBB244A" w14:textId="2642D594" w:rsidR="44856C65" w:rsidRPr="005B5C1E" w:rsidRDefault="0D4141AC"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 eesmärk on lihtsustada inimese jõudmist rehabilitatsiooniteenusele ning vähendada eraldi taotlemise ja suunamisega seotud halduskoormust. Rehabilitatsioonivajaduse märkamine ei toimu  üksnes tervishoiu- või sotsiaalvaldkonna spetsialisti algatusel.</w:t>
            </w:r>
          </w:p>
          <w:p w14:paraId="634F63AB" w14:textId="1B330059" w:rsidR="44856C65" w:rsidRPr="005B5C1E" w:rsidRDefault="0D4141AC"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Nõustume, et pikaajalise nägemispuudega inimene ei pruugi olla regulaarselt perearsti, eriarsti või kohaliku omavalitsuse vaateväljas ning seetõttu on oluline tagada ka teiste osapoolte võimalus rehabilitatsiooni-vajaduse esiletoomiseks. Praktikas võivad inimese vajadusest teavet omada tema lähedased, </w:t>
            </w:r>
            <w:r w:rsidR="00CC54D5" w:rsidRPr="2BF27817">
              <w:rPr>
                <w:rFonts w:ascii="Times New Roman" w:eastAsia="Times New Roman" w:hAnsi="Times New Roman" w:cs="Times New Roman"/>
                <w:sz w:val="24"/>
                <w:szCs w:val="24"/>
              </w:rPr>
              <w:t xml:space="preserve">seaduslik </w:t>
            </w:r>
            <w:r w:rsidRPr="2BF27817">
              <w:rPr>
                <w:rFonts w:ascii="Times New Roman" w:eastAsia="Times New Roman" w:hAnsi="Times New Roman" w:cs="Times New Roman"/>
                <w:sz w:val="24"/>
                <w:szCs w:val="24"/>
              </w:rPr>
              <w:t>esindaja või puudespetsiifilise kompetentsiga organisatsioonid</w:t>
            </w:r>
            <w:r w:rsidR="087FBDBF" w:rsidRPr="2BF27817">
              <w:rPr>
                <w:rFonts w:ascii="Times New Roman" w:eastAsia="Times New Roman" w:hAnsi="Times New Roman" w:cs="Times New Roman"/>
                <w:sz w:val="24"/>
                <w:szCs w:val="24"/>
              </w:rPr>
              <w:t>.</w:t>
            </w:r>
          </w:p>
          <w:p w14:paraId="4B3199FA" w14:textId="091060C6" w:rsidR="44856C65" w:rsidRPr="005B5C1E" w:rsidRDefault="44856C65" w:rsidP="7FCEAB50">
            <w:pPr>
              <w:jc w:val="both"/>
              <w:rPr>
                <w:rFonts w:ascii="Times New Roman" w:eastAsia="Times New Roman" w:hAnsi="Times New Roman" w:cs="Times New Roman"/>
                <w:color w:val="000000" w:themeColor="text1"/>
                <w:sz w:val="24"/>
                <w:szCs w:val="24"/>
                <w:highlight w:val="yellow"/>
              </w:rPr>
            </w:pPr>
          </w:p>
        </w:tc>
      </w:tr>
      <w:tr w:rsidR="44856C65" w:rsidRPr="00C742F6" w14:paraId="35C590ED" w14:textId="77777777" w:rsidTr="00492043">
        <w:trPr>
          <w:trHeight w:val="300"/>
        </w:trPr>
        <w:tc>
          <w:tcPr>
            <w:tcW w:w="4663" w:type="dxa"/>
          </w:tcPr>
          <w:p w14:paraId="525A8322" w14:textId="79BE836C"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8. RTHS § 13</w:t>
            </w:r>
            <w:r w:rsidR="58593EA2" w:rsidRPr="2BF27817">
              <w:rPr>
                <w:rFonts w:ascii="Times New Roman" w:eastAsia="Times New Roman" w:hAnsi="Times New Roman" w:cs="Times New Roman"/>
                <w:color w:val="000000" w:themeColor="text1"/>
                <w:sz w:val="24"/>
                <w:szCs w:val="24"/>
                <w:lang w:val="et-EE"/>
              </w:rPr>
              <w:t>/</w:t>
            </w:r>
            <w:r w:rsidRPr="2BF27817">
              <w:rPr>
                <w:rFonts w:ascii="Times New Roman" w:eastAsia="Times New Roman" w:hAnsi="Times New Roman" w:cs="Times New Roman"/>
                <w:color w:val="000000" w:themeColor="text1"/>
                <w:sz w:val="24"/>
                <w:szCs w:val="24"/>
                <w:lang w:val="et-EE"/>
              </w:rPr>
              <w:t>8 — teenuseosutaja kohustustesse tuleb lisada ligipääsetavus ja puudespetsiifiline kvaliteet</w:t>
            </w:r>
          </w:p>
          <w:p w14:paraId="2838757E" w14:textId="73C8C615"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Praegune tekst: teenuseosutaja peab tagama teenuse vastavuse seadusele, nõuetele vastava meeskonna, nõuetekohase dokumenteerimise, kvaliteedijuhtimise ning rahaliste vahendite efektiivse kasutamise.</w:t>
            </w:r>
          </w:p>
          <w:p w14:paraId="3E071119" w14:textId="4EC11B14"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Probleem: kohustuste loetelus puudub teenuse ligipääsetavuse, teabe ligipääsetavuse, suhtluskanalite ligipääsetavuse ja puudespetsiifilise kompetentsi tagamise selge kohustus. Nägemispuudega inimese jaoks võib teenus jääda kättesaamatuks, kui info, dokumendid, nõusolekud, ruumid, liikumiskeskkond või digilahendused ei ole ligipääsetavad.</w:t>
            </w:r>
          </w:p>
          <w:p w14:paraId="05969B9F" w14:textId="0B286A19" w:rsidR="2EECB75F" w:rsidRPr="005B5C1E" w:rsidRDefault="647E67FB" w:rsidP="2B4C97F8">
            <w:pPr>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Ettepanek: täiendada § 13</w:t>
            </w:r>
            <w:r w:rsidR="1937725D"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8 teenuseosutaja kohustusi ligipääsetavuse ja puudespetsiifilise kompetentsi tagamisega.</w:t>
            </w:r>
          </w:p>
        </w:tc>
        <w:tc>
          <w:tcPr>
            <w:tcW w:w="4742" w:type="dxa"/>
          </w:tcPr>
          <w:p w14:paraId="6F51CD4C" w14:textId="4A93C76A" w:rsidR="44856C65" w:rsidRPr="005B5C1E" w:rsidRDefault="321BA310" w:rsidP="2BF27817">
            <w:pPr>
              <w:jc w:val="both"/>
              <w:rPr>
                <w:rFonts w:ascii="Times New Roman" w:eastAsia="Times New Roman" w:hAnsi="Times New Roman" w:cs="Times New Roman"/>
                <w:b/>
                <w:bCs/>
                <w:sz w:val="24"/>
                <w:szCs w:val="24"/>
              </w:rPr>
            </w:pPr>
            <w:r w:rsidRPr="2BF27817">
              <w:rPr>
                <w:rFonts w:ascii="Times New Roman" w:eastAsia="Times New Roman" w:hAnsi="Times New Roman" w:cs="Times New Roman"/>
                <w:b/>
                <w:bCs/>
                <w:sz w:val="24"/>
                <w:szCs w:val="24"/>
              </w:rPr>
              <w:t>Selgitame</w:t>
            </w:r>
            <w:r w:rsidR="7872F971" w:rsidRPr="2BF27817">
              <w:rPr>
                <w:rFonts w:ascii="Times New Roman" w:eastAsia="Times New Roman" w:hAnsi="Times New Roman" w:cs="Times New Roman"/>
                <w:b/>
                <w:bCs/>
                <w:sz w:val="24"/>
                <w:szCs w:val="24"/>
              </w:rPr>
              <w:t xml:space="preserve">. </w:t>
            </w:r>
            <w:r w:rsidR="7872F971" w:rsidRPr="2BF27817">
              <w:rPr>
                <w:rFonts w:ascii="Times New Roman" w:eastAsia="Times New Roman" w:hAnsi="Times New Roman" w:cs="Times New Roman"/>
                <w:sz w:val="24"/>
                <w:szCs w:val="24"/>
              </w:rPr>
              <w:t>Eelnõuga ei peeta vajalikuks täiendada § 138 eraldi ligipääsetavuse kohustusega, kuna ligipääsetavate teenuste tagamine tuleneb juba kehtivast õigusruumist ning on kohustuslik kõigile teenuseosutajatele sõltumata konkreetsest teenusest või sihtrühmast. Teenuste, teabe, digilahenduste ja suhtluskanalite ligipääsetavus ei ole üksnes rehabilitatsiooniteenuse eripära, vaid üldine nõue, mida tuleb järgida kogu avalike teenuste ja tervishoiuteenuste korraldamisel.</w:t>
            </w:r>
          </w:p>
          <w:p w14:paraId="625ECB6F" w14:textId="512CB485" w:rsidR="44856C65" w:rsidRPr="005B5C1E" w:rsidRDefault="44856C65" w:rsidP="2BF27817">
            <w:pPr>
              <w:jc w:val="both"/>
              <w:rPr>
                <w:rFonts w:ascii="Times New Roman" w:eastAsia="Times New Roman" w:hAnsi="Times New Roman" w:cs="Times New Roman"/>
                <w:b/>
                <w:bCs/>
                <w:sz w:val="24"/>
                <w:szCs w:val="24"/>
              </w:rPr>
            </w:pPr>
          </w:p>
        </w:tc>
      </w:tr>
      <w:tr w:rsidR="44856C65" w:rsidRPr="00C742F6" w14:paraId="080BE023" w14:textId="77777777" w:rsidTr="00492043">
        <w:trPr>
          <w:trHeight w:val="300"/>
        </w:trPr>
        <w:tc>
          <w:tcPr>
            <w:tcW w:w="4663" w:type="dxa"/>
          </w:tcPr>
          <w:p w14:paraId="40532E6E" w14:textId="6C823139"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9. RTHS § 13</w:t>
            </w:r>
            <w:r w:rsidR="4576FDEC" w:rsidRPr="2BF27817">
              <w:rPr>
                <w:rFonts w:ascii="Times New Roman" w:eastAsia="Times New Roman" w:hAnsi="Times New Roman" w:cs="Times New Roman"/>
                <w:color w:val="000000" w:themeColor="text1"/>
                <w:sz w:val="24"/>
                <w:szCs w:val="24"/>
                <w:lang w:val="et-EE"/>
              </w:rPr>
              <w:t>/</w:t>
            </w:r>
            <w:r w:rsidRPr="2BF27817">
              <w:rPr>
                <w:rFonts w:ascii="Times New Roman" w:eastAsia="Times New Roman" w:hAnsi="Times New Roman" w:cs="Times New Roman"/>
                <w:color w:val="000000" w:themeColor="text1"/>
                <w:sz w:val="24"/>
                <w:szCs w:val="24"/>
                <w:lang w:val="et-EE"/>
              </w:rPr>
              <w:t>9 lõige 1 — erialane ettevalmistus on liiga üldine</w:t>
            </w:r>
          </w:p>
          <w:p w14:paraId="72668FA3" w14:textId="54ED73EF"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Praegune tekst: rehabilitatsioonimeeskonna liikmeks võib olla isik, kellel on selleks vajalik erialane ettevalmistus või sobiv kutse- või kõrgharidus.</w:t>
            </w:r>
          </w:p>
          <w:p w14:paraId="3027B331" w14:textId="166C7557"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 xml:space="preserve">Probleem: “vajalik erialane ettevalmistus” on liiga üldine ega taga puudespetsiifilist pädevust. Nägemispuude rehabilitatsioonis ei piisa alati üldisest tegevusterapeudi, eripedagoogi või sotsiaaltöötaja kvalifikatsioonist. Vajalik on oskus töötada pimedate ja </w:t>
            </w:r>
            <w:proofErr w:type="spellStart"/>
            <w:r w:rsidRPr="005B5C1E">
              <w:rPr>
                <w:rFonts w:ascii="Times New Roman" w:eastAsia="Times New Roman" w:hAnsi="Times New Roman" w:cs="Times New Roman"/>
                <w:sz w:val="24"/>
                <w:szCs w:val="24"/>
              </w:rPr>
              <w:t>vaegnägijatega</w:t>
            </w:r>
            <w:proofErr w:type="spellEnd"/>
            <w:r w:rsidRPr="005B5C1E">
              <w:rPr>
                <w:rFonts w:ascii="Times New Roman" w:eastAsia="Times New Roman" w:hAnsi="Times New Roman" w:cs="Times New Roman"/>
                <w:sz w:val="24"/>
                <w:szCs w:val="24"/>
              </w:rPr>
              <w:t xml:space="preserve">, tunda abivahendeid, ligipääsetavat tehnoloogiat, orienteerumis- ja liikumisõpet ning </w:t>
            </w:r>
            <w:proofErr w:type="spellStart"/>
            <w:r w:rsidRPr="005B5C1E">
              <w:rPr>
                <w:rFonts w:ascii="Times New Roman" w:eastAsia="Times New Roman" w:hAnsi="Times New Roman" w:cs="Times New Roman"/>
                <w:sz w:val="24"/>
                <w:szCs w:val="24"/>
              </w:rPr>
              <w:t>psühhosotsiaalset</w:t>
            </w:r>
            <w:proofErr w:type="spellEnd"/>
            <w:r w:rsidRPr="005B5C1E">
              <w:rPr>
                <w:rFonts w:ascii="Times New Roman" w:eastAsia="Times New Roman" w:hAnsi="Times New Roman" w:cs="Times New Roman"/>
                <w:sz w:val="24"/>
                <w:szCs w:val="24"/>
              </w:rPr>
              <w:t xml:space="preserve"> kohanemist.</w:t>
            </w:r>
          </w:p>
          <w:p w14:paraId="00B84800" w14:textId="48F3515D"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 xml:space="preserve">Ettepanek: täiendada § 139 lõiget 1 või rakendusakti § 4 nii, et puudespetsiifilise teenuse puhul peab meeskonnaliikmel olema lisaks </w:t>
            </w:r>
            <w:proofErr w:type="spellStart"/>
            <w:r w:rsidRPr="005B5C1E">
              <w:rPr>
                <w:rFonts w:ascii="Times New Roman" w:eastAsia="Times New Roman" w:hAnsi="Times New Roman" w:cs="Times New Roman"/>
                <w:sz w:val="24"/>
                <w:szCs w:val="24"/>
              </w:rPr>
              <w:t>üldkvalifikatsioonile</w:t>
            </w:r>
            <w:proofErr w:type="spellEnd"/>
            <w:r w:rsidRPr="005B5C1E">
              <w:rPr>
                <w:rFonts w:ascii="Times New Roman" w:eastAsia="Times New Roman" w:hAnsi="Times New Roman" w:cs="Times New Roman"/>
                <w:sz w:val="24"/>
                <w:szCs w:val="24"/>
              </w:rPr>
              <w:t xml:space="preserve"> sihtrühmapõhine pädevus või peab teenuseosutaja tagama sellise pädevuse kaasamise.</w:t>
            </w:r>
          </w:p>
        </w:tc>
        <w:tc>
          <w:tcPr>
            <w:tcW w:w="4742" w:type="dxa"/>
          </w:tcPr>
          <w:p w14:paraId="5E19684D" w14:textId="4D7ADE61" w:rsidR="44856C65" w:rsidRPr="005B5C1E" w:rsidRDefault="04AF8CCF"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3331D193" w:rsidRPr="2BF27817">
              <w:rPr>
                <w:rFonts w:ascii="Times New Roman" w:eastAsia="Times New Roman" w:hAnsi="Times New Roman" w:cs="Times New Roman"/>
                <w:b/>
                <w:bCs/>
                <w:sz w:val="24"/>
                <w:szCs w:val="24"/>
              </w:rPr>
              <w:t xml:space="preserve">. </w:t>
            </w:r>
            <w:r w:rsidR="3331D193" w:rsidRPr="2BF27817">
              <w:rPr>
                <w:rFonts w:ascii="Times New Roman" w:eastAsia="Times New Roman" w:hAnsi="Times New Roman" w:cs="Times New Roman"/>
                <w:sz w:val="24"/>
                <w:szCs w:val="24"/>
              </w:rPr>
              <w:t>Eelnõuga ei peeta vajalikuks täiendada § 139 lõiget 1 sihtrühma- või puudespetsiifiliste pädevusnõuetega. Seaduse tasandil sätestatakse rehabilitatsioonimeeskonna liikmete üldised kvalifikatsiooninõuded, samas kui konkreetsete sihtrühmadega töötamiseks vajalikud teadmised, oskused ja kompetentsid on eelkõige teenuse sisulise korralduse küsimus.</w:t>
            </w:r>
          </w:p>
          <w:p w14:paraId="6896DDC9" w14:textId="72CDFFDC" w:rsidR="44856C65" w:rsidRPr="005B5C1E" w:rsidRDefault="3331D193"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Nõustume, et näiteks nägemispuudega inimeste rehabilitatsioon eeldab lisaks üldisele erialasele ettevalmistusele ka spetsiifilisi teadmisi ja oskusi. Samas ei ole otstarbekas sätestada seaduses või rakendusaktis iga sihtrühma kohta eraldi pädevusnõudeid, kuna rehabilitatsiooniteenus hõlmab väga erinevaid terviseseisundeid ja vajadusi.</w:t>
            </w:r>
          </w:p>
          <w:p w14:paraId="0BA2C067" w14:textId="7AD2D65B" w:rsidR="44856C65" w:rsidRPr="005B5C1E" w:rsidRDefault="3331D193"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Rehabilitatsiooniteenuse üldine põhimõte on, et inimesele tuleb tagada tema vajadustele vastav kompetents. Selle saavutamiseks peab teenuseosutajal olema võimalik kaasata vajalike teadmiste ja kogemustega spetsialiste. Puudespetsiifilise kompetentsi kasutamise põhimõtted on asjakohane täpsustada käsitlusjuhendites, kvaliteedinõuetes ja teenuse korralduslikes lahendustes, mitte seaduse tasandil.</w:t>
            </w:r>
          </w:p>
        </w:tc>
      </w:tr>
      <w:tr w:rsidR="44856C65" w:rsidRPr="00C742F6" w14:paraId="06E785AE" w14:textId="77777777" w:rsidTr="00492043">
        <w:trPr>
          <w:trHeight w:val="300"/>
        </w:trPr>
        <w:tc>
          <w:tcPr>
            <w:tcW w:w="4663" w:type="dxa"/>
          </w:tcPr>
          <w:p w14:paraId="6DBFD598" w14:textId="277B7B19"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SHS § 160</w:t>
            </w:r>
            <w:r w:rsidR="0153460F" w:rsidRPr="2BF27817">
              <w:rPr>
                <w:rFonts w:ascii="Times New Roman" w:eastAsia="Times New Roman" w:hAnsi="Times New Roman" w:cs="Times New Roman"/>
                <w:color w:val="000000" w:themeColor="text1"/>
                <w:sz w:val="24"/>
                <w:szCs w:val="24"/>
                <w:lang w:val="et-EE"/>
              </w:rPr>
              <w:t>/</w:t>
            </w:r>
            <w:r w:rsidRPr="2BF27817">
              <w:rPr>
                <w:rFonts w:ascii="Times New Roman" w:eastAsia="Times New Roman" w:hAnsi="Times New Roman" w:cs="Times New Roman"/>
                <w:color w:val="000000" w:themeColor="text1"/>
                <w:sz w:val="24"/>
                <w:szCs w:val="24"/>
                <w:lang w:val="et-EE"/>
              </w:rPr>
              <w:t>9 ja § 160</w:t>
            </w:r>
            <w:r w:rsidR="0FAEB798" w:rsidRPr="2BF27817">
              <w:rPr>
                <w:rFonts w:ascii="Times New Roman" w:eastAsia="Times New Roman" w:hAnsi="Times New Roman" w:cs="Times New Roman"/>
                <w:color w:val="000000" w:themeColor="text1"/>
                <w:sz w:val="24"/>
                <w:szCs w:val="24"/>
                <w:lang w:val="et-EE"/>
              </w:rPr>
              <w:t>/</w:t>
            </w:r>
            <w:r w:rsidRPr="2BF27817">
              <w:rPr>
                <w:rFonts w:ascii="Times New Roman" w:eastAsia="Times New Roman" w:hAnsi="Times New Roman" w:cs="Times New Roman"/>
                <w:color w:val="000000" w:themeColor="text1"/>
                <w:sz w:val="24"/>
                <w:szCs w:val="24"/>
                <w:lang w:val="et-EE"/>
              </w:rPr>
              <w:t>10 — SRT lõpetamise rakendussätted on liiga napid</w:t>
            </w:r>
          </w:p>
          <w:p w14:paraId="11AE42B3" w14:textId="2B4034EB"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Praegune tekst: alates 1. veebruarist 2027 lõpetab SKA SRT tegevusloa taotluste vastuvõtmise ning alates 1. oktoobrist 2027 on SRT tegevusluba kehtetu.</w:t>
            </w:r>
          </w:p>
          <w:p w14:paraId="18A29526" w14:textId="0C8314F3"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Probleem: need rakendussätted lõpetavad vana süsteemi, kuid ei loo piisavat silda uude süsteemi. Puudub kohustus koostada olemasolevatele teenusesaajatele üleminekuplaan, teavitada neid ligipääsetaval viisil, hinnata jätkuvat vajadust või tagada, et puudespetsiifilised teenuseosutajad jõuavad uude lepingumudelisse enne vana süsteemi lõppu.</w:t>
            </w:r>
          </w:p>
          <w:p w14:paraId="7E1220BC" w14:textId="55541D5D"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 xml:space="preserve">Ettepanek: täiendada SHS rakendussätteid eraldi üleminekusättega, mis kohustab </w:t>
            </w:r>
            <w:proofErr w:type="spellStart"/>
            <w:r w:rsidRPr="005B5C1E">
              <w:rPr>
                <w:rFonts w:ascii="Times New Roman" w:eastAsia="Times New Roman" w:hAnsi="Times New Roman" w:cs="Times New Roman"/>
                <w:sz w:val="24"/>
                <w:szCs w:val="24"/>
              </w:rPr>
              <w:t>SKA-d</w:t>
            </w:r>
            <w:proofErr w:type="spellEnd"/>
            <w:r w:rsidRPr="005B5C1E">
              <w:rPr>
                <w:rFonts w:ascii="Times New Roman" w:eastAsia="Times New Roman" w:hAnsi="Times New Roman" w:cs="Times New Roman"/>
                <w:sz w:val="24"/>
                <w:szCs w:val="24"/>
              </w:rPr>
              <w:t>, Tervisekassat ja Sotsiaalministeeriumi koostöös tagama praeguste teenusesaajate ja teenuseosutajate ülemineku. Enne 01.10.2027 jõustumist peavad olema sisuliselt valmis ja testitud vähemalt teenuseosutajate lepingud, puudespetsiifiliste meeskondade olemasolu, inimese teekond uude süsteemi, andmevahetus, digilahenduste ligipääsetavus ning seniste teenusesaajate üleminek. Kui need eeldused ei ole täidetud, tekib reaalne teenuse katkemise risk.</w:t>
            </w:r>
          </w:p>
          <w:p w14:paraId="5336AF62" w14:textId="17EB0005"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Lisaks tuleb koostada teenuseosutajate üleminekukava, mis kirjeldab, kuidas senised nägemispuude alased kompetentsikeskused saavad uues süsteemis jätkata.</w:t>
            </w:r>
          </w:p>
          <w:p w14:paraId="56895C3F" w14:textId="4110E2C1" w:rsidR="44856C65" w:rsidRPr="00C742F6" w:rsidRDefault="44856C65" w:rsidP="00383609">
            <w:pPr>
              <w:rPr>
                <w:rFonts w:ascii="Times New Roman" w:eastAsia="Times New Roman" w:hAnsi="Times New Roman" w:cs="Times New Roman"/>
                <w:sz w:val="24"/>
                <w:szCs w:val="24"/>
              </w:rPr>
            </w:pPr>
          </w:p>
        </w:tc>
        <w:tc>
          <w:tcPr>
            <w:tcW w:w="4742" w:type="dxa"/>
          </w:tcPr>
          <w:p w14:paraId="03484158" w14:textId="7BD59B8C" w:rsidR="44856C65" w:rsidRPr="005B5C1E" w:rsidRDefault="747773F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color w:val="000000" w:themeColor="text1"/>
                <w:sz w:val="24"/>
                <w:szCs w:val="24"/>
              </w:rPr>
              <w:t>Eelnõus oleme täpsustanud üleminekuperioodi, kus</w:t>
            </w:r>
            <w:r w:rsidRPr="2BF27817">
              <w:rPr>
                <w:rFonts w:ascii="Times New Roman" w:eastAsia="Times New Roman" w:hAnsi="Times New Roman" w:cs="Times New Roman"/>
                <w:sz w:val="24"/>
                <w:szCs w:val="24"/>
              </w:rPr>
              <w:t xml:space="preserve"> luuakse õiguslik alus, et 30.09.2027 seisuga sotsiaalse rehabilitatsiooni teenuse kehtivate suunamisotsustega inimestele luua automaatne saatekiri. Kavandatav üleminekusäte on vajalik, et tagada sujuv üleminek sotsiaalse rehabilitatsiooni teenuse (SRT) korralduselt uuele rehabilitatsiooniteenuse korraldusele tervishoius. 30. septembri 2027. aasta seisuga kehtivate suunamisotsustega isikute hulk on märkimisväärne ning ilma täiendava regulatsioonita peaksid need isikud lühikese ajavahemiku jooksul pöörduma perearsti, eriarsti või õe poole uue saatekirja saamiseks, mis põhjustaks olulise halduskoormuse kasvu ning teenuse kättesaadavuse viibimise riski.</w:t>
            </w:r>
          </w:p>
          <w:p w14:paraId="74A3AD51" w14:textId="5FE56D6A" w:rsidR="44856C65" w:rsidRPr="005B5C1E" w:rsidRDefault="747773F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Samuti on selgitatud teenuseosutajatele, millised on nõuded uue korralduse alusel Tervisekassa lepingupartneriks saamisel. Samuti on toimunud ja toimumisel mitmeid infotunde tänastele ja tulevastele teenuseosutajatele. Samuti käivad Sotsiaalministeerium ja Tervisekassa kõik Eesti piirkonnad läbi, et koht</w:t>
            </w:r>
            <w:r w:rsidR="326DDCC8" w:rsidRPr="2BF27817">
              <w:rPr>
                <w:rFonts w:ascii="Times New Roman" w:eastAsia="Times New Roman" w:hAnsi="Times New Roman" w:cs="Times New Roman"/>
                <w:sz w:val="24"/>
                <w:szCs w:val="24"/>
              </w:rPr>
              <w:t xml:space="preserve">uda haiglavõrgu haiglatega ning tänaste teenusosutajatega. Pärast eelnõu kooskõlastusringi saame valmistada täiendavaid infomaterjale kui eelnõu sätted on </w:t>
            </w:r>
            <w:r w:rsidR="0A8D64FD" w:rsidRPr="2BF27817">
              <w:rPr>
                <w:rFonts w:ascii="Times New Roman" w:eastAsia="Times New Roman" w:hAnsi="Times New Roman" w:cs="Times New Roman"/>
                <w:sz w:val="24"/>
                <w:szCs w:val="24"/>
              </w:rPr>
              <w:t xml:space="preserve">täielikult </w:t>
            </w:r>
            <w:r w:rsidR="326DDCC8" w:rsidRPr="2BF27817">
              <w:rPr>
                <w:rFonts w:ascii="Times New Roman" w:eastAsia="Times New Roman" w:hAnsi="Times New Roman" w:cs="Times New Roman"/>
                <w:sz w:val="24"/>
                <w:szCs w:val="24"/>
              </w:rPr>
              <w:t>paigas.</w:t>
            </w:r>
            <w:r w:rsidR="55D9B680" w:rsidRPr="2BF27817">
              <w:rPr>
                <w:rFonts w:ascii="Times New Roman" w:eastAsia="Times New Roman" w:hAnsi="Times New Roman" w:cs="Times New Roman"/>
                <w:sz w:val="24"/>
                <w:szCs w:val="24"/>
              </w:rPr>
              <w:t xml:space="preserve"> </w:t>
            </w:r>
          </w:p>
        </w:tc>
      </w:tr>
      <w:tr w:rsidR="44856C65" w:rsidRPr="00C742F6" w14:paraId="76C39E9D" w14:textId="77777777" w:rsidTr="00492043">
        <w:trPr>
          <w:trHeight w:val="300"/>
        </w:trPr>
        <w:tc>
          <w:tcPr>
            <w:tcW w:w="4663" w:type="dxa"/>
          </w:tcPr>
          <w:p w14:paraId="3BB8C14A" w14:textId="377E2D79"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TTKS muudatus § 8 — rehabilitatsiooniteenuse kokkuvõte peab olema inimesele ligipääsetav</w:t>
            </w:r>
          </w:p>
          <w:p w14:paraId="220D068D" w14:textId="70199D0E" w:rsidR="2EECB75F" w:rsidRPr="005B5C1E" w:rsidRDefault="647E67FB" w:rsidP="2B4C97F8">
            <w:pPr>
              <w:rPr>
                <w:rFonts w:ascii="Times New Roman" w:eastAsia="Times New Roman" w:hAnsi="Times New Roman" w:cs="Times New Roman"/>
                <w:sz w:val="24"/>
                <w:szCs w:val="24"/>
              </w:rPr>
            </w:pPr>
            <w:r w:rsidRPr="2BF27817">
              <w:rPr>
                <w:rFonts w:ascii="Times New Roman" w:eastAsia="Times New Roman" w:hAnsi="Times New Roman" w:cs="Times New Roman"/>
                <w:color w:val="000000" w:themeColor="text1"/>
                <w:sz w:val="24"/>
                <w:szCs w:val="24"/>
              </w:rPr>
              <w:t>Praegune tekst: tervise infosüsteemi</w:t>
            </w:r>
            <w:r w:rsidRPr="2BF27817">
              <w:rPr>
                <w:rFonts w:ascii="Times New Roman" w:eastAsia="Times New Roman" w:hAnsi="Times New Roman" w:cs="Times New Roman"/>
                <w:sz w:val="24"/>
                <w:szCs w:val="24"/>
              </w:rPr>
              <w:t xml:space="preserve"> andmekoosseisu lisatakse rehabilitatsiooniteenuse kokkuvõte vastavalt RTHS § 13</w:t>
            </w:r>
            <w:r w:rsidR="6968142C"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7 lõikele 6.</w:t>
            </w:r>
          </w:p>
          <w:p w14:paraId="11BFEF8B" w14:textId="165A5E41"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 xml:space="preserve">Probleem: tervise infosüsteemi andmete liikumine ei taga automaatselt, et inimene saab talle olulise info ligipääsetavalt kätte. Nägemispuudega inimene peab saama kokkuvõtte </w:t>
            </w:r>
            <w:proofErr w:type="spellStart"/>
            <w:r w:rsidRPr="005B5C1E">
              <w:rPr>
                <w:rFonts w:ascii="Times New Roman" w:eastAsia="Times New Roman" w:hAnsi="Times New Roman" w:cs="Times New Roman"/>
                <w:sz w:val="24"/>
                <w:szCs w:val="24"/>
              </w:rPr>
              <w:t>ekraanilugeriga</w:t>
            </w:r>
            <w:proofErr w:type="spellEnd"/>
            <w:r w:rsidRPr="005B5C1E">
              <w:rPr>
                <w:rFonts w:ascii="Times New Roman" w:eastAsia="Times New Roman" w:hAnsi="Times New Roman" w:cs="Times New Roman"/>
                <w:sz w:val="24"/>
                <w:szCs w:val="24"/>
              </w:rPr>
              <w:t xml:space="preserve"> kasutatavas vormis ning vajadusel alternatiivses suhtluskanalis. Hiljuti nägemise kaotanud inimene ei pruugi veel kasutada Terviseportaali ega digiteavitusi.</w:t>
            </w:r>
          </w:p>
          <w:p w14:paraId="13162522" w14:textId="4BADBF03" w:rsidR="44856C65" w:rsidRPr="00C742F6" w:rsidRDefault="647E67FB" w:rsidP="00383609">
            <w:pPr>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Ettepanek: lisada rakendusakti dokumenteerimise nõuetesse ja seletuskirja, et rehabilitatsiooniteenuse kokkuvõte ja heaoluplaani lisatud info tehakse inimesele kättesaadavaks ligipääsetavas vormis ja vajadusel muus kui digikanalis. Samuti tuleb kirjeldada andmevahetus terviseteejuhi ja rehabilitatsiooniteenuse osutaja vahel: millise info saab teenuseosutaja heaoluplaanist, millist lisainfot saab ta küsida, kes teeb teenuse käigus tegevuskava muudatusi ning kuidas välditakse olukorda, kus inimene peab iga teenuse täpsustuse või muudatuse jaoks uuesti kogu teekonda alustama.</w:t>
            </w:r>
            <w:r w:rsidR="17F54A23"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“Rehabilitatsiooniteenuse kokkuvõte esitatakse inimesele ja vajadusel tema esindajale ligipääsetavas vormis, arvestades inimese puudest, suhtlusviisist ja digioskustest tulenevaid vajadusi.”</w:t>
            </w:r>
          </w:p>
        </w:tc>
        <w:tc>
          <w:tcPr>
            <w:tcW w:w="4742" w:type="dxa"/>
          </w:tcPr>
          <w:p w14:paraId="3E7E51B3" w14:textId="73205A49" w:rsidR="44856C65" w:rsidRPr="005B5C1E" w:rsidRDefault="0F1A5A6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Arvestatud.</w:t>
            </w:r>
            <w:r w:rsidR="66CAA9FD" w:rsidRPr="2BF27817">
              <w:rPr>
                <w:rFonts w:ascii="Times New Roman" w:eastAsia="Times New Roman" w:hAnsi="Times New Roman" w:cs="Times New Roman"/>
                <w:b/>
                <w:bCs/>
                <w:sz w:val="24"/>
                <w:szCs w:val="24"/>
              </w:rPr>
              <w:t xml:space="preserve"> </w:t>
            </w:r>
            <w:r w:rsidR="66CAA9FD" w:rsidRPr="2BF27817">
              <w:rPr>
                <w:rFonts w:ascii="Times New Roman" w:eastAsia="Times New Roman" w:hAnsi="Times New Roman" w:cs="Times New Roman"/>
                <w:sz w:val="24"/>
                <w:szCs w:val="24"/>
              </w:rPr>
              <w:t>Täiendame seletuskirja selgitusega, et rehabilitatsiooniteenuse kokkuvõtte ja muu asjakohase teabe inimesele kättesaadavaks tegemisel tuleb arvestada inimese puudest, suhtlusviisist ja digivõimekusest tulenevaid vajadusi ning vajaduse korral kasutada ligipääsetavaid ja sobivaid teabe edastamise viise.</w:t>
            </w:r>
          </w:p>
          <w:p w14:paraId="1F38D0B4" w14:textId="73B00CBF" w:rsidR="44856C65" w:rsidRPr="005B5C1E" w:rsidRDefault="44856C65" w:rsidP="2BF27817">
            <w:pPr>
              <w:jc w:val="both"/>
              <w:rPr>
                <w:rFonts w:ascii="Times New Roman" w:eastAsia="Times New Roman" w:hAnsi="Times New Roman" w:cs="Times New Roman"/>
                <w:b/>
                <w:bCs/>
                <w:sz w:val="24"/>
                <w:szCs w:val="24"/>
              </w:rPr>
            </w:pPr>
          </w:p>
        </w:tc>
      </w:tr>
      <w:tr w:rsidR="44856C65" w:rsidRPr="00C742F6" w14:paraId="0EB35701" w14:textId="77777777" w:rsidTr="00492043">
        <w:trPr>
          <w:trHeight w:val="300"/>
        </w:trPr>
        <w:tc>
          <w:tcPr>
            <w:tcW w:w="4663" w:type="dxa"/>
          </w:tcPr>
          <w:p w14:paraId="5D6DEE3A" w14:textId="1F472DA5"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Rakendusakti § 2 punkt 1 — tegevuskava peab sisaldama ligipääsetavuse ja teenusele jõudmise vajadusi</w:t>
            </w:r>
          </w:p>
          <w:p w14:paraId="3091E6D5" w14:textId="3C95075E"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Praegune tekst: teenuse osutamise käigus tuleb koostada inimesega tema heaoluplaaniga kooskõlas olev tegevuskava, mis sisaldab eesmärki, kaasatavate spetsialistide loetelu, teenuse mahtu ja osutamise perioodi.</w:t>
            </w:r>
          </w:p>
          <w:p w14:paraId="52922698" w14:textId="714CF0AD"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Probleem: rakendusakti § 5 lõige 2 punkt 8 käsitleb teenuse käigus selgunud abivahendivajaduse dokumenteerimist, seega abivahendite teema ei ole kavandist täielikult puudu. Küll aga ei nimeta § 2 tegevuskava juures ligipääsetavusvajadust, inimese suhtlusviisi, teenusele jõudmise või transpordivajadust ega inimese enda keskkonnas vajalikke kohandusi. Nägemispuudega inimese rehabilitatsioon sõltub neist sageli juba tegevuskava koostamise hetkel, mitte alles teenuse lõpus kokkuvõtet tehes.</w:t>
            </w:r>
          </w:p>
          <w:p w14:paraId="1353CFE7" w14:textId="302C3C37"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Ettepanek: täiendada § 2 punkti 1 nii, et tegevuskava hõlmaks lisaks eesmärgile, spetsialistidele, mahule ja perioodile ka inimese suhtlus- ja ligipääsetavusvajadusi, teenusele jõudmise korraldust ning vajadusel keskkonnakohandusi.</w:t>
            </w:r>
          </w:p>
        </w:tc>
        <w:tc>
          <w:tcPr>
            <w:tcW w:w="4742" w:type="dxa"/>
          </w:tcPr>
          <w:p w14:paraId="599C0BE9" w14:textId="402FF93C" w:rsidR="44856C65" w:rsidRPr="005B5C1E" w:rsidRDefault="78C291BF"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2E23760F" w:rsidRPr="2BF27817">
              <w:rPr>
                <w:rFonts w:ascii="Times New Roman" w:eastAsia="Times New Roman" w:hAnsi="Times New Roman" w:cs="Times New Roman"/>
                <w:b/>
                <w:bCs/>
                <w:sz w:val="24"/>
                <w:szCs w:val="24"/>
              </w:rPr>
              <w:t xml:space="preserve">. </w:t>
            </w:r>
            <w:r w:rsidR="2E23760F" w:rsidRPr="2BF27817">
              <w:rPr>
                <w:rFonts w:ascii="Times New Roman" w:eastAsia="Times New Roman" w:hAnsi="Times New Roman" w:cs="Times New Roman"/>
                <w:sz w:val="24"/>
                <w:szCs w:val="24"/>
              </w:rPr>
              <w:t xml:space="preserve">Eelnõuga ei peeta vajalikuks täiendada rakendusakti § 2 punkti 1 eraldi ligipääsetavus- või transpordivajaduste loeteluga. Rehabilitatsiooniteenuse osutamise üheks keskseks põhimõtteks on inimese olukorra hindamine </w:t>
            </w:r>
            <w:proofErr w:type="spellStart"/>
            <w:r w:rsidR="2E23760F" w:rsidRPr="2BF27817">
              <w:rPr>
                <w:rFonts w:ascii="Times New Roman" w:eastAsia="Times New Roman" w:hAnsi="Times New Roman" w:cs="Times New Roman"/>
                <w:sz w:val="24"/>
                <w:szCs w:val="24"/>
              </w:rPr>
              <w:t>biopsühhosotsiaalse</w:t>
            </w:r>
            <w:proofErr w:type="spellEnd"/>
            <w:r w:rsidR="2E23760F" w:rsidRPr="2BF27817">
              <w:rPr>
                <w:rFonts w:ascii="Times New Roman" w:eastAsia="Times New Roman" w:hAnsi="Times New Roman" w:cs="Times New Roman"/>
                <w:sz w:val="24"/>
                <w:szCs w:val="24"/>
              </w:rPr>
              <w:t xml:space="preserve"> mudeli alusel, mis hõlmab lisaks terviseseisundile ka inimese tegevus- ja osalusvõimet mõjutavaid keskkonnategureid.</w:t>
            </w:r>
          </w:p>
          <w:p w14:paraId="42FA3E29" w14:textId="017979E9" w:rsidR="44856C65" w:rsidRPr="005B5C1E" w:rsidRDefault="2E23760F"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See tähendab, et rehabilitatsiooniprotsessis käsitletakse nii inimese funktsioneerimist toetavaid kui ka takistavaid asjaolusid, sealhulgas vajaduse korral suhtlusviisiga, füüsilise või digitaalse ligipääsetavusega, keskkonnakohandustega ja muude toimetulekut mõjutavate teguritega seotud küsimusi. Nende asjaolude arvestamine on rehabilitatsiooniteenuse sisuline osa ega sõltu üksnes tegevuskava vormilistest elementidest.</w:t>
            </w:r>
          </w:p>
          <w:p w14:paraId="5CD2CFF0" w14:textId="3DEC4B1F" w:rsidR="44856C65" w:rsidRPr="005B5C1E" w:rsidRDefault="44856C65" w:rsidP="2BF27817">
            <w:pPr>
              <w:jc w:val="both"/>
              <w:rPr>
                <w:rFonts w:ascii="Times New Roman" w:eastAsia="Times New Roman" w:hAnsi="Times New Roman" w:cs="Times New Roman"/>
                <w:b/>
                <w:bCs/>
                <w:sz w:val="24"/>
                <w:szCs w:val="24"/>
              </w:rPr>
            </w:pPr>
          </w:p>
        </w:tc>
      </w:tr>
      <w:tr w:rsidR="44856C65" w:rsidRPr="00C742F6" w14:paraId="1A6A7C3C" w14:textId="77777777" w:rsidTr="00492043">
        <w:trPr>
          <w:trHeight w:val="300"/>
        </w:trPr>
        <w:tc>
          <w:tcPr>
            <w:tcW w:w="4663" w:type="dxa"/>
          </w:tcPr>
          <w:p w14:paraId="2D1C20BB" w14:textId="165183AF"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Rakendusakti § 2 — lisada puudespetsiifiliste lühisekkumiste võimalus</w:t>
            </w:r>
          </w:p>
          <w:p w14:paraId="31D5CAD0" w14:textId="7665EEE4"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Praegune tekst: teenuse osutamise tingimused lähtuvad terviklikust tegevuskavast ja meeskondlikust teenusest.</w:t>
            </w:r>
          </w:p>
          <w:p w14:paraId="4AEEF648" w14:textId="1B6C00C6"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 xml:space="preserve">Probleem: nägemispuudega inimesel võib olla vaja lühikest, kuid väga olulist sekkumist, näiteks marsruudiõpet, abivahendi kasutamise õpetust, punktkirja või </w:t>
            </w:r>
            <w:proofErr w:type="spellStart"/>
            <w:r w:rsidRPr="005B5C1E">
              <w:rPr>
                <w:rFonts w:ascii="Times New Roman" w:eastAsia="Times New Roman" w:hAnsi="Times New Roman" w:cs="Times New Roman"/>
                <w:sz w:val="24"/>
                <w:szCs w:val="24"/>
              </w:rPr>
              <w:t>ekraanilugeri</w:t>
            </w:r>
            <w:proofErr w:type="spellEnd"/>
            <w:r w:rsidRPr="005B5C1E">
              <w:rPr>
                <w:rFonts w:ascii="Times New Roman" w:eastAsia="Times New Roman" w:hAnsi="Times New Roman" w:cs="Times New Roman"/>
                <w:sz w:val="24"/>
                <w:szCs w:val="24"/>
              </w:rPr>
              <w:t xml:space="preserve"> kasutamise juhendamist. Kui kõik peab liikuma täismahus meeskondliku teenuse kaudu, suureneb bürokraatia ja teenuse saamise aeg.</w:t>
            </w:r>
          </w:p>
          <w:p w14:paraId="49248072" w14:textId="3E31E415"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Ettepanek: lisada § 2 eraldi punkt, mis võimaldab heaoluplaaniga seotud puudespetsiifilisi lühisekkumisi.</w:t>
            </w:r>
          </w:p>
          <w:p w14:paraId="279AF611" w14:textId="7D1CE25E"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“Kui inimese rehabilitatsioonieesmärgi saavutamiseks või säilitamiseks on vaja piiratud mahus puudespetsiifilist lühisekkumist, võib teenuseosutaja osutada seda inimese heaoluplaani või varasema rehabilitatsioonitegevuskava alusel lihtsustatud korras, tagades vajaduse ja tulemuse dokumenteerimise.”</w:t>
            </w:r>
          </w:p>
        </w:tc>
        <w:tc>
          <w:tcPr>
            <w:tcW w:w="4742" w:type="dxa"/>
          </w:tcPr>
          <w:p w14:paraId="2E6B13BC" w14:textId="731B54E9" w:rsidR="44856C65" w:rsidRPr="005B5C1E" w:rsidRDefault="02BD2884"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06A2BAE8" w:rsidRPr="2BF27817">
              <w:rPr>
                <w:rFonts w:ascii="Times New Roman" w:eastAsia="Times New Roman" w:hAnsi="Times New Roman" w:cs="Times New Roman"/>
                <w:b/>
                <w:bCs/>
                <w:sz w:val="24"/>
                <w:szCs w:val="24"/>
              </w:rPr>
              <w:t xml:space="preserve">. </w:t>
            </w:r>
            <w:r w:rsidR="06A2BAE8" w:rsidRPr="2BF27817">
              <w:rPr>
                <w:rFonts w:ascii="Times New Roman" w:eastAsia="Times New Roman" w:hAnsi="Times New Roman" w:cs="Times New Roman"/>
                <w:sz w:val="24"/>
                <w:szCs w:val="24"/>
              </w:rPr>
              <w:t>Eelnõu eesmärk on võimaldada inimese vajadustest lähtuvat ja terviklikku rehabilitatsiooniteenust, kuid see ei välista piiratud mahuga või kitsalt määratletud eesmärgiga sekkumiste osutamist olukorras, kus see on inimese vajadusest tulenevalt põhjendatud. Nägemispuudega inimeste puhul võivad sellised sekkumised olla näiteks liikumisoskuste täiendamine, abivahendi kasutamise õpetus või muu konkreetse oskusega seotud tugi.</w:t>
            </w:r>
          </w:p>
          <w:p w14:paraId="75CBD025" w14:textId="5AB0CAC2" w:rsidR="44856C65" w:rsidRPr="005B5C1E" w:rsidRDefault="06A2BAE8"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Samas on oluline, et ka selliste piiratud mahuga sekkumiste puhul oleks tagatud inimese vajaduste terviklik hindamine ning võimalus kaasata vajaduse korral täiendavaid spetsialiste. Rehabilitatsiooniteenus ei peaks taanduma üksikutele eraldiseisvatele tegevustele ilma inimese üldist rehabilitatsioonivajadust arvesse võtmata. Oluline on, et rehabilitatsiooniteenuse korraldus võimaldaks paindlikult reageerida ka sellistele vajadustele, mille lahendamiseks ei ole alati vajalik ulatuslik või pikaajaline rehabilitatsiooniprotsess.</w:t>
            </w:r>
          </w:p>
        </w:tc>
      </w:tr>
      <w:tr w:rsidR="44856C65" w:rsidRPr="00C742F6" w14:paraId="1FA269A2" w14:textId="77777777" w:rsidTr="00492043">
        <w:trPr>
          <w:trHeight w:val="300"/>
        </w:trPr>
        <w:tc>
          <w:tcPr>
            <w:tcW w:w="4663" w:type="dxa"/>
          </w:tcPr>
          <w:p w14:paraId="6CE3CE9B" w14:textId="13AFF832"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Rakendusakti § 3 lõige 3 punkt 2 — nägemispuude meeskond on liiga kitsas</w:t>
            </w:r>
          </w:p>
          <w:p w14:paraId="16C7F5D4" w14:textId="446A656C"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Praegune tekst: nägemispuude alase rehabilitatsiooni meeskonda kuuluvad tegevusterapeut, eripedagoog ja kogemusnõustaja.</w:t>
            </w:r>
          </w:p>
          <w:p w14:paraId="3C0EC4F2" w14:textId="30FFB2A0"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 xml:space="preserve">Probleem: koosseis ei sisalda sotsiaaltöötajat, psühholoogi või </w:t>
            </w:r>
            <w:proofErr w:type="spellStart"/>
            <w:r w:rsidRPr="005B5C1E">
              <w:rPr>
                <w:rFonts w:ascii="Times New Roman" w:eastAsia="Times New Roman" w:hAnsi="Times New Roman" w:cs="Times New Roman"/>
                <w:sz w:val="24"/>
                <w:szCs w:val="24"/>
              </w:rPr>
              <w:t>psühhosotsiaalse</w:t>
            </w:r>
            <w:proofErr w:type="spellEnd"/>
            <w:r w:rsidRPr="005B5C1E">
              <w:rPr>
                <w:rFonts w:ascii="Times New Roman" w:eastAsia="Times New Roman" w:hAnsi="Times New Roman" w:cs="Times New Roman"/>
                <w:sz w:val="24"/>
                <w:szCs w:val="24"/>
              </w:rPr>
              <w:t xml:space="preserve"> toe pädevust ega eraldi nõuet orienteerumis- ja liikumisõppe ning ligipääsetava tehnoloogia pädevuse kohta. Nägemispuudega inimese toimetulek sõltub sageli sotsiaalteenuste, abivahendite, transpordi, õppimise, töö, digioskuste ja kogukonnatoe seostamisest.</w:t>
            </w:r>
          </w:p>
          <w:p w14:paraId="1EC2E13F" w14:textId="1FFAB656"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Ettepanek: muuta § 3 lõike 3 punkti 2.</w:t>
            </w:r>
          </w:p>
          <w:p w14:paraId="6380C9F7" w14:textId="286F58F1" w:rsidR="2EECB75F" w:rsidRPr="005B5C1E" w:rsidRDefault="243B931B" w:rsidP="2B4C97F8">
            <w:pPr>
              <w:rPr>
                <w:rFonts w:ascii="Times New Roman" w:eastAsia="Times New Roman" w:hAnsi="Times New Roman" w:cs="Times New Roman"/>
                <w:sz w:val="24"/>
                <w:szCs w:val="24"/>
              </w:rPr>
            </w:pPr>
            <w:r w:rsidRPr="005B5C1E">
              <w:rPr>
                <w:rFonts w:ascii="Times New Roman" w:eastAsia="Times New Roman" w:hAnsi="Times New Roman" w:cs="Times New Roman"/>
                <w:sz w:val="24"/>
                <w:szCs w:val="24"/>
              </w:rPr>
              <w:t>“2) nägemispuude alase rehabilitatsiooni meeskonda kuuluvad tegevusterapeut, eripedagoog, sotsiaaltöötaja või juhtumikorraldusliku pädevusega spetsialist, kogemusnõustaja ning vajadusel psühholoog. teenuseosutaja peab tagama orienteerumis- ja liikumisõppe, ligipääsetava tehnoloogia kasutamise, punktkirja või alternatiivsete lugemisviiside ning igapäevaeluoskuste õpetamise pädevuse.”</w:t>
            </w:r>
          </w:p>
        </w:tc>
        <w:tc>
          <w:tcPr>
            <w:tcW w:w="4742" w:type="dxa"/>
          </w:tcPr>
          <w:p w14:paraId="20284008" w14:textId="7D4EE01B" w:rsidR="44856C65" w:rsidRPr="005B5C1E" w:rsidRDefault="58F5EAB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49A021B0" w:rsidRPr="2BF27817">
              <w:rPr>
                <w:rFonts w:ascii="Times New Roman" w:eastAsia="Times New Roman" w:hAnsi="Times New Roman" w:cs="Times New Roman"/>
                <w:b/>
                <w:bCs/>
                <w:sz w:val="24"/>
                <w:szCs w:val="24"/>
              </w:rPr>
              <w:t>.</w:t>
            </w:r>
            <w:r w:rsidR="49A021B0" w:rsidRPr="2BF27817">
              <w:rPr>
                <w:rFonts w:ascii="Times New Roman" w:eastAsia="Times New Roman" w:hAnsi="Times New Roman" w:cs="Times New Roman"/>
                <w:sz w:val="24"/>
                <w:szCs w:val="24"/>
              </w:rPr>
              <w:t xml:space="preserve"> Märgime, et rakendusakti kavandi uuemas sõnastuses ei ole rehabilitatsiooniliikide kaupa enam rehabilitatsioonimeeskondade koosseise detailselt reguleeritud. Teadlikult on loobutud lähenemisest, kus iga sihtrühma või rehabilitatsioonivaldkonna jaoks määratakse ette kindel spetsialistide loetelu.</w:t>
            </w:r>
          </w:p>
          <w:p w14:paraId="02711662" w14:textId="73D8D3F5" w:rsidR="44856C65" w:rsidRPr="005B5C1E" w:rsidRDefault="49A021B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Lähenemise eesmärk on võimaldada kujundada rehabilitatsioonimeeskond paindlikult vastavalt inimese vajadustele, funktsioneerimisvõime piirangutele ja inimese eesmärkidele.</w:t>
            </w:r>
          </w:p>
          <w:p w14:paraId="337F8190" w14:textId="1B6A98F2" w:rsidR="44856C65" w:rsidRPr="005B5C1E" w:rsidRDefault="49A021B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Oluline on, et teenuseosutajal oleks võimalik kaasata inimese vajadustest lähtudes erineva pädevusega spetsialiste, sealhulgas vajaduse korral sotsiaaltöötajaid, psühholooge, kogemusnõustajaid või puudespetsiifilise kompetentsiga spetsialiste.</w:t>
            </w:r>
          </w:p>
          <w:p w14:paraId="5C8526B7" w14:textId="14A5A84E" w:rsidR="44856C65" w:rsidRPr="005B5C1E" w:rsidRDefault="44856C65" w:rsidP="2BF27817">
            <w:pPr>
              <w:jc w:val="both"/>
              <w:rPr>
                <w:rFonts w:ascii="Times New Roman" w:eastAsia="Times New Roman" w:hAnsi="Times New Roman" w:cs="Times New Roman"/>
                <w:b/>
                <w:bCs/>
                <w:sz w:val="24"/>
                <w:szCs w:val="24"/>
              </w:rPr>
            </w:pPr>
          </w:p>
          <w:p w14:paraId="08FF6BF8" w14:textId="10E27CE2" w:rsidR="44856C65" w:rsidRPr="005B5C1E" w:rsidRDefault="44856C65" w:rsidP="2BF27817">
            <w:pPr>
              <w:jc w:val="both"/>
              <w:rPr>
                <w:rFonts w:ascii="Times New Roman" w:eastAsia="Times New Roman" w:hAnsi="Times New Roman" w:cs="Times New Roman"/>
                <w:b/>
                <w:bCs/>
                <w:sz w:val="24"/>
                <w:szCs w:val="24"/>
              </w:rPr>
            </w:pPr>
          </w:p>
        </w:tc>
      </w:tr>
      <w:tr w:rsidR="44856C65" w:rsidRPr="00C742F6" w14:paraId="3F79655C" w14:textId="77777777" w:rsidTr="00492043">
        <w:trPr>
          <w:trHeight w:val="300"/>
        </w:trPr>
        <w:tc>
          <w:tcPr>
            <w:tcW w:w="4663" w:type="dxa"/>
          </w:tcPr>
          <w:p w14:paraId="328838D6" w14:textId="67342262"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Rakendusakti § 5 lõige 2 — dokumenteerida tuleb ka ligipääsetavus ja suhtlusvajadus</w:t>
            </w:r>
          </w:p>
          <w:p w14:paraId="710B83A1" w14:textId="2422419A" w:rsidR="2EECB75F" w:rsidRPr="005B5C1E" w:rsidRDefault="647E67FB"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Praegune tekst: dokumenteeritakse muu hulgas rehabilitatsiooniteenuse eesmärk, tegevuskava, teenuseosutaja, kaasatud spetsialistid, osutatud teenuste sisu, maht, eesmärk ja tulemused, ajakava, saavutatud tulemus inimese elu ja toimetuleku kontekstis ning soovitused edaspidiseks, sealhulgas jätkuteenused ja abivahendite vajadus.</w:t>
            </w:r>
          </w:p>
          <w:p w14:paraId="4BDF65FE" w14:textId="5B671CCC" w:rsidR="2EECB75F" w:rsidRPr="005B5C1E" w:rsidRDefault="647E67FB"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Probleem: see säte lahendab juba mitu olulist dokumenteerimisküsimust, sealhulgas abivahendivajaduse ja jätkuteenused. Täiendamist vajab aga ligipääsetavuse vaade: inimese suhtlusviis, ligipääsetava info vajadus, teenusele jõudmise või transpordiga seotud vajadus, keskkonnakohandused ja kokkulepitud vastutajad ei ole piisavalt selgelt esile toodud. Nägemispuudega inimese puhul võivad need olla teenuse õnnestumise eeldused. Ettepanek: täiendada dokumenteerimise nõudeid nii, et lisaks juba nimetatud tegevuskavale, tulemustele, jätkuteenustele ja abivahenditele kajastatakse ka inimese suhtlus- ja ligipääsetavusvajadused, teenusele jõudmisega seotud vajadused ning kokkulepitud vastutajad ja tähtajad.</w:t>
            </w:r>
          </w:p>
          <w:p w14:paraId="24E401C4" w14:textId="06A1F099" w:rsidR="44856C65" w:rsidRPr="00C742F6" w:rsidRDefault="44856C65" w:rsidP="2BF27817">
            <w:pPr>
              <w:rPr>
                <w:rFonts w:ascii="Times New Roman" w:eastAsia="Times New Roman" w:hAnsi="Times New Roman" w:cs="Times New Roman"/>
                <w:color w:val="000000" w:themeColor="text1"/>
                <w:sz w:val="24"/>
                <w:szCs w:val="24"/>
              </w:rPr>
            </w:pPr>
          </w:p>
        </w:tc>
        <w:tc>
          <w:tcPr>
            <w:tcW w:w="4742" w:type="dxa"/>
          </w:tcPr>
          <w:p w14:paraId="589457BA" w14:textId="73FFEE5A" w:rsidR="44856C65" w:rsidRPr="005B5C1E" w:rsidRDefault="7B16A3B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383346A5" w:rsidRPr="2BF27817">
              <w:rPr>
                <w:rFonts w:ascii="Times New Roman" w:eastAsia="Times New Roman" w:hAnsi="Times New Roman" w:cs="Times New Roman"/>
                <w:b/>
                <w:bCs/>
                <w:sz w:val="24"/>
                <w:szCs w:val="24"/>
              </w:rPr>
              <w:t xml:space="preserve">. </w:t>
            </w:r>
            <w:r w:rsidR="383346A5" w:rsidRPr="2BF27817">
              <w:rPr>
                <w:rFonts w:ascii="Times New Roman" w:eastAsia="Times New Roman" w:hAnsi="Times New Roman" w:cs="Times New Roman"/>
                <w:sz w:val="24"/>
                <w:szCs w:val="24"/>
              </w:rPr>
              <w:t>Eelnõuga ei peeta vajalikuks täiendada § 5 lõiget 2 eraldi ligipääsetavus-, suhtlus- või transpordivajaduste kohustusliku loeteluga. Rehabilitatsiooniteenuse dokumenteerimise eesmärk on kirjeldada inimese rehabilitatsioonivajadust, eesmärke, osutatud teenuseid, tulemusi ning edasisi soovitusi terviklikult inimese funktsioneerimise ja toimetuleku kontekstis.</w:t>
            </w:r>
          </w:p>
          <w:p w14:paraId="7B588EBE" w14:textId="2A652680" w:rsidR="44856C65" w:rsidRPr="005B5C1E" w:rsidRDefault="383346A5"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Rehabilitatsiooniteenus lähtub </w:t>
            </w:r>
            <w:proofErr w:type="spellStart"/>
            <w:r w:rsidRPr="2BF27817">
              <w:rPr>
                <w:rFonts w:ascii="Times New Roman" w:eastAsia="Times New Roman" w:hAnsi="Times New Roman" w:cs="Times New Roman"/>
                <w:sz w:val="24"/>
                <w:szCs w:val="24"/>
              </w:rPr>
              <w:t>biopsühhosotsiaalsest</w:t>
            </w:r>
            <w:proofErr w:type="spellEnd"/>
            <w:r w:rsidRPr="2BF27817">
              <w:rPr>
                <w:rFonts w:ascii="Times New Roman" w:eastAsia="Times New Roman" w:hAnsi="Times New Roman" w:cs="Times New Roman"/>
                <w:sz w:val="24"/>
                <w:szCs w:val="24"/>
              </w:rPr>
              <w:t xml:space="preserve"> käsitlusest, mille kohaselt hinnatakse ja dokumenteeritakse ka inimese funktsioneerimist mõjutavaid keskkonnategureid, sealhulgas vajaduse korral ligipääsetavuse, suhtlusviisi, keskkonnakohanduste või muude toetavate ja takistavate teguritega seotud asjaolusid. Seetõttu ei ole vajalik iga võimalikku vajadust õigusaktis eraldi välja tuua.</w:t>
            </w:r>
          </w:p>
          <w:p w14:paraId="456E755C" w14:textId="36BE6E2E" w:rsidR="44856C65" w:rsidRPr="005B5C1E" w:rsidRDefault="383346A5"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Teenuseosutaja dokumenteerimiskohustus peab võimaldama kajastada kõiki inimese rehabilitatsiooniprotsessi seisukohalt olulisi asjaolusid, sealhulgas ligipääsetavusega seotud vajadusi juhul, kui need on inimese eesmärkide saavutamise või teenuse korraldamise seisukohalt olulised. Dokumenteerimise täpsemad praktikad kujunevad käsitlusjuhendite ja töökorralduslike lahenduste kaudu.</w:t>
            </w:r>
          </w:p>
        </w:tc>
      </w:tr>
      <w:tr w:rsidR="44856C65" w:rsidRPr="00C742F6" w14:paraId="05B524E3" w14:textId="77777777" w:rsidTr="00492043">
        <w:trPr>
          <w:trHeight w:val="300"/>
        </w:trPr>
        <w:tc>
          <w:tcPr>
            <w:tcW w:w="4663" w:type="dxa"/>
          </w:tcPr>
          <w:p w14:paraId="216E68A1" w14:textId="5BF8EFD4" w:rsidR="2EECB75F" w:rsidRPr="00237F29" w:rsidRDefault="647E67FB" w:rsidP="2BF27817">
            <w:pPr>
              <w:pStyle w:val="Pealkiri3"/>
              <w:spacing w:before="0" w:after="0"/>
              <w:rPr>
                <w:rFonts w:ascii="Times New Roman" w:eastAsia="Times New Roman" w:hAnsi="Times New Roman" w:cs="Times New Roman"/>
                <w:color w:val="000000" w:themeColor="text1"/>
                <w:sz w:val="24"/>
                <w:szCs w:val="24"/>
                <w:lang w:val="nl-NL"/>
              </w:rPr>
            </w:pPr>
            <w:r w:rsidRPr="2BF27817">
              <w:rPr>
                <w:rFonts w:ascii="Times New Roman" w:eastAsia="Times New Roman" w:hAnsi="Times New Roman" w:cs="Times New Roman"/>
                <w:color w:val="000000" w:themeColor="text1"/>
                <w:sz w:val="24"/>
                <w:szCs w:val="24"/>
                <w:lang w:val="et-EE"/>
              </w:rPr>
              <w:t>Rakendusakti § 5 lõige 5 — kokkuvõte tuleb edastada ka inimesele ligipääsetavas vormis</w:t>
            </w:r>
          </w:p>
          <w:p w14:paraId="35C4FEFB" w14:textId="48B1D8A6" w:rsidR="2EECB75F" w:rsidRPr="005B5C1E" w:rsidRDefault="647E67FB"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Praegune tekst: teenuseosutaja edastab rehabilitatsiooniteenuse kokkuvõtte heaoluplaani tegevuskavasse pärast teenuse lõppemist.</w:t>
            </w:r>
          </w:p>
          <w:p w14:paraId="77927982" w14:textId="09B70638" w:rsidR="2EECB75F" w:rsidRPr="005B5C1E" w:rsidRDefault="647E67FB"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Probleem: kokkuvõtte edastamine heaoluplaani ei tähenda, et inimene selle tegelikult kätte saab, sellest aru saab või saab seda kasutada. Nägemispuudega inimese puhul peab kokkuvõte olema </w:t>
            </w:r>
            <w:proofErr w:type="spellStart"/>
            <w:r w:rsidRPr="2BF27817">
              <w:rPr>
                <w:rFonts w:ascii="Times New Roman" w:eastAsia="Times New Roman" w:hAnsi="Times New Roman" w:cs="Times New Roman"/>
                <w:color w:val="000000" w:themeColor="text1"/>
                <w:sz w:val="24"/>
                <w:szCs w:val="24"/>
              </w:rPr>
              <w:t>ekraanilugeriga</w:t>
            </w:r>
            <w:proofErr w:type="spellEnd"/>
            <w:r w:rsidRPr="2BF27817">
              <w:rPr>
                <w:rFonts w:ascii="Times New Roman" w:eastAsia="Times New Roman" w:hAnsi="Times New Roman" w:cs="Times New Roman"/>
                <w:color w:val="000000" w:themeColor="text1"/>
                <w:sz w:val="24"/>
                <w:szCs w:val="24"/>
              </w:rPr>
              <w:t xml:space="preserve"> kasutatav ning vajadusel kättesaadav e-posti, telefoni või muu sobiva kanali kaudu.</w:t>
            </w:r>
          </w:p>
          <w:p w14:paraId="2585C72F" w14:textId="5124DA1C" w:rsidR="2EECB75F" w:rsidRPr="005B5C1E" w:rsidRDefault="647E67FB"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Ettepanek: täiendada § 5 lõiget 5.</w:t>
            </w:r>
          </w:p>
          <w:p w14:paraId="7CBF2825" w14:textId="501EF275" w:rsidR="44856C65" w:rsidRPr="00C742F6" w:rsidRDefault="647E67FB"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“Rehabilitatsiooniteenuse kokkuvõte edastatakse heaoluplaani tegevuskavasse ning tehakse inimesele ja tema nõusolekul esindajale kättesaadavaks ligipääsetavas vormis ja inimesele sobivas suhtluskanalis.”</w:t>
            </w:r>
          </w:p>
        </w:tc>
        <w:tc>
          <w:tcPr>
            <w:tcW w:w="4742" w:type="dxa"/>
          </w:tcPr>
          <w:p w14:paraId="24386E51" w14:textId="0439A6FE" w:rsidR="44856C65" w:rsidRPr="005B5C1E" w:rsidRDefault="31AD8828"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sz w:val="24"/>
                <w:szCs w:val="24"/>
              </w:rPr>
              <w:t>Selgitame</w:t>
            </w:r>
            <w:r w:rsidR="5345C7FB" w:rsidRPr="2BF27817">
              <w:rPr>
                <w:rFonts w:ascii="Times New Roman" w:eastAsia="Times New Roman" w:hAnsi="Times New Roman" w:cs="Times New Roman"/>
                <w:b/>
                <w:bCs/>
                <w:sz w:val="24"/>
                <w:szCs w:val="24"/>
              </w:rPr>
              <w:t xml:space="preserve">. </w:t>
            </w:r>
            <w:r w:rsidR="5345C7FB"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heaoluplaani koostamisega ning rehabilitatsiooniteenuse saamise eelduseks ei ole valdkonnaülese koordinatsiooni teenus.</w:t>
            </w:r>
          </w:p>
        </w:tc>
      </w:tr>
      <w:tr w:rsidR="44856C65" w:rsidRPr="00C742F6" w14:paraId="49CF6E3A" w14:textId="77777777" w:rsidTr="00492043">
        <w:trPr>
          <w:trHeight w:val="300"/>
        </w:trPr>
        <w:tc>
          <w:tcPr>
            <w:tcW w:w="4663" w:type="dxa"/>
          </w:tcPr>
          <w:p w14:paraId="1B475704" w14:textId="2249022E"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Seletuskiri punktides, mis käsitlevad teenuseosutajaid ja tegevuslubasid</w:t>
            </w:r>
          </w:p>
          <w:p w14:paraId="70A0EBE5" w14:textId="63A6FABA" w:rsidR="2EECB75F" w:rsidRPr="005B5C1E" w:rsidRDefault="647E67FB"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Seletuskirja tuleb täiendada nägemispuude ja teiste harvaesinevamate puudespetsiifiliste teenuste vaatega. Praegu eeldab seletuskiri, et tervishoiuteenuse osutamise tegevusloa raamistik sobib uue teenuse korraldamiseks. Nägemispuude rehabilitatsiooni puhul ei ole probleem ainult tegevusloa olemasolu, vaid see, et senine kompetents on kujunenud keskustes ja organisatsioonides, mille põhitegevus ei ole tervishoiuteenuse osutamine.</w:t>
            </w:r>
          </w:p>
          <w:p w14:paraId="545893C5" w14:textId="77777777"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Palume seletuskirja lisada selgitus, et puudespetsiifiliste rehabilitatsiooniteenuste puhul on eesmärk säilitada olemasolev kompetents ning luua lepingumudel, mis võimaldab keskustel ja organisatsioonidel osaleda teenuseosutamises ilma ebaproportsionaalse tervishoiuteenuse tegevusloa nõudeta nende teenuseosade puhul, mis ei ole meditsiinilised. Samal ajal peab reform looma realistliku kvaliteedi- ja arendustee senistele teenuseosutajatele: eesmärk ei ole vana süsteemi muutumatul kujul säilitada, vaid vältida olukorda, kus olemasolev puudespetsiifiline kompetents kaob enne, kui uus süsteem suudab selle asendada.</w:t>
            </w:r>
          </w:p>
        </w:tc>
        <w:tc>
          <w:tcPr>
            <w:tcW w:w="4742" w:type="dxa"/>
          </w:tcPr>
          <w:p w14:paraId="18A384DA" w14:textId="471FE9CD" w:rsidR="44856C65" w:rsidRPr="005B5C1E" w:rsidRDefault="47074677"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0F1CABB9" w:rsidRPr="2BF27817">
              <w:rPr>
                <w:rFonts w:ascii="Times New Roman" w:eastAsia="Times New Roman" w:hAnsi="Times New Roman" w:cs="Times New Roman"/>
                <w:b/>
                <w:bCs/>
                <w:sz w:val="24"/>
                <w:szCs w:val="24"/>
              </w:rPr>
              <w:t xml:space="preserve">. </w:t>
            </w:r>
            <w:r w:rsidR="0F1CABB9" w:rsidRPr="2BF27817">
              <w:rPr>
                <w:rFonts w:ascii="Times New Roman" w:eastAsia="Times New Roman" w:hAnsi="Times New Roman" w:cs="Times New Roman"/>
                <w:sz w:val="24"/>
                <w:szCs w:val="24"/>
              </w:rPr>
              <w:t>Nõustume, et puudespetsiifiliste rehabilitatsiooni-teenuste, sealhulgas nägemispuudega inimeste rehabilitatsiooni puhul on oluline säilitada ja edasi arendada aastate jooksul kujunenud eriteadmist ja praktilist kogemust. Samas ei peeta vajalikuks täiendada seletuskirja viisil, mis looks erandid tervishoiuteenuse osutajatele kehtestatud üldistest nõuetest või näeks ette eraldi teenuseosutajate kategooriad üksikute sihtrühmade jaoks.</w:t>
            </w:r>
          </w:p>
          <w:p w14:paraId="0EA15C46" w14:textId="2707D70F" w:rsidR="44856C65" w:rsidRPr="005B5C1E" w:rsidRDefault="0F1CABB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 eesmärk ei ole olemasoleva puudespetsiifilise kompetentsi kadumine, vaid selle sidumine uue rehabilitatsiooniteenuse korraldusega. Teenuseosutamise täpsemad koostöömudelid, partnerite kaasamine ja kompetentsi kasutamise viisid kujundatakse rakendamise käigus. See võimaldab arvestada ka nende organisatsioonide teadmiste ja kogemustega, kelle põhitegevus ei ole tervishoiuteenuse osutamine.</w:t>
            </w:r>
          </w:p>
          <w:p w14:paraId="0F475BE4" w14:textId="31CFB8A4" w:rsidR="44856C65" w:rsidRPr="005B5C1E" w:rsidRDefault="44856C65" w:rsidP="2BF27817">
            <w:pPr>
              <w:jc w:val="both"/>
              <w:rPr>
                <w:rFonts w:ascii="Times New Roman" w:eastAsia="Times New Roman" w:hAnsi="Times New Roman" w:cs="Times New Roman"/>
                <w:b/>
                <w:bCs/>
                <w:sz w:val="24"/>
                <w:szCs w:val="24"/>
              </w:rPr>
            </w:pPr>
          </w:p>
        </w:tc>
      </w:tr>
      <w:tr w:rsidR="44856C65" w:rsidRPr="00C742F6" w14:paraId="072CB05E" w14:textId="77777777" w:rsidTr="00492043">
        <w:trPr>
          <w:trHeight w:val="300"/>
        </w:trPr>
        <w:tc>
          <w:tcPr>
            <w:tcW w:w="4663" w:type="dxa"/>
          </w:tcPr>
          <w:p w14:paraId="1D3553D9" w14:textId="3B5D8D98"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Seletuskiri punktid 101–102 — automaatse ülemineku puudumine</w:t>
            </w:r>
          </w:p>
          <w:p w14:paraId="1481C7DF" w14:textId="4701BDCA" w:rsidR="2EECB75F" w:rsidRPr="005B5C1E" w:rsidRDefault="647E67FB"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Seletuskirjas öeldakse, et varasema korra järgi teenust saanud isikuid ei viida automaatselt üle uuele teenusele. See on üks eelnõu olulisemaid riske. EPL palub seletuskirja täiendada konkreetse üleminekumehhanismiga, mitte üksnes üldise märkamisloogika kirjeldusega.</w:t>
            </w:r>
          </w:p>
          <w:p w14:paraId="6529C5E1" w14:textId="77777777"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Seletuskirjas tuleb selgitada, kuidas teavitatakse seniseid SRT kliente, kuidas nad saavad uues süsteemis hindamise algatada, kuidas kasutatakse nende seniseid rehabilitatsiooniplaane või teenuse kokkuvõtteid inimese nõusolekul ning kuidas välditakse teenuse katkemist.</w:t>
            </w:r>
          </w:p>
        </w:tc>
        <w:tc>
          <w:tcPr>
            <w:tcW w:w="4742" w:type="dxa"/>
          </w:tcPr>
          <w:p w14:paraId="35206B41" w14:textId="76031128" w:rsidR="44856C65" w:rsidRPr="005B5C1E" w:rsidRDefault="021AD1E2"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3392E205" w:rsidRPr="2BF27817">
              <w:rPr>
                <w:rFonts w:ascii="Times New Roman" w:eastAsia="Times New Roman" w:hAnsi="Times New Roman" w:cs="Times New Roman"/>
                <w:b/>
                <w:bCs/>
                <w:sz w:val="24"/>
                <w:szCs w:val="24"/>
              </w:rPr>
              <w:t xml:space="preserve">. </w:t>
            </w:r>
            <w:r w:rsidR="3392E205" w:rsidRPr="2BF27817">
              <w:rPr>
                <w:rFonts w:ascii="Times New Roman" w:eastAsia="Times New Roman" w:hAnsi="Times New Roman" w:cs="Times New Roman"/>
                <w:color w:val="000000" w:themeColor="text1"/>
                <w:sz w:val="24"/>
                <w:szCs w:val="24"/>
              </w:rPr>
              <w:t>Eelnõus oleme täpsustanud üleminekuperioodi, kus</w:t>
            </w:r>
            <w:r w:rsidR="3392E205" w:rsidRPr="2BF27817">
              <w:rPr>
                <w:rFonts w:ascii="Times New Roman" w:eastAsia="Times New Roman" w:hAnsi="Times New Roman" w:cs="Times New Roman"/>
                <w:sz w:val="24"/>
                <w:szCs w:val="24"/>
              </w:rPr>
              <w:t xml:space="preserve"> luuakse õiguslik alus, et 30.09.2027 seisuga sotsiaalse rehabilitatsiooni teenuse kehtivate suunamisotsustega inimestele luua automaatne saatekiri. Kavandatav üleminekusäte on vajalik, et tagada sujuv üleminek sotsiaalse rehabilitatsiooni teenuse (SRT) korralduselt uuele rehabilitatsiooniteenuse korraldusele tervishoius. 30. septembri 2027. aasta seisuga kehtivate suunamisotsustega isikute hulk on märkimisväärne ning ilma täiendava regulatsioonita peaksid need isikud lühikese ajavahemiku jooksul pöörduma perearsti, eriarsti või õe poole uue saatekirja saamiseks, mis põhjustaks olulise halduskoormuse kasvu ning teenuse kättesaadavuse viibimise riski.</w:t>
            </w:r>
          </w:p>
        </w:tc>
      </w:tr>
      <w:tr w:rsidR="44856C65" w:rsidRPr="00C742F6" w14:paraId="2F00EA71" w14:textId="77777777" w:rsidTr="00492043">
        <w:trPr>
          <w:trHeight w:val="300"/>
        </w:trPr>
        <w:tc>
          <w:tcPr>
            <w:tcW w:w="4663" w:type="dxa"/>
          </w:tcPr>
          <w:p w14:paraId="3229395A" w14:textId="34F2EC10"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Seletuskiri punkt 276 ja seotud mõjuhinnang — transpordi- ja majutuskulud</w:t>
            </w:r>
          </w:p>
          <w:p w14:paraId="0E99365D" w14:textId="722A65D8" w:rsidR="2EECB75F" w:rsidRPr="005B5C1E" w:rsidRDefault="647E67FB"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Seletuskiri tunnistab, et planeeritud muudatuste tulemusena ei hüvitata enam teenuse saajatele transpordi- ega majutuskulusid samamoodi nagu senises SRT süsteemis. Nägemispuude alase teenuse puhul ei pruugi pädev teenus olla kättesaadav inimese kodukoha järgses omavalitsuses. Seetõttu tuleb seletuskirja lisada täpsem lahendus, mitte jätta küsimust </w:t>
            </w:r>
            <w:proofErr w:type="spellStart"/>
            <w:r w:rsidRPr="2BF27817">
              <w:rPr>
                <w:rFonts w:ascii="Times New Roman" w:eastAsia="Times New Roman" w:hAnsi="Times New Roman" w:cs="Times New Roman"/>
                <w:color w:val="000000" w:themeColor="text1"/>
                <w:sz w:val="24"/>
                <w:szCs w:val="24"/>
              </w:rPr>
              <w:t>KOV-ide</w:t>
            </w:r>
            <w:proofErr w:type="spellEnd"/>
            <w:r w:rsidRPr="2BF27817">
              <w:rPr>
                <w:rFonts w:ascii="Times New Roman" w:eastAsia="Times New Roman" w:hAnsi="Times New Roman" w:cs="Times New Roman"/>
                <w:color w:val="000000" w:themeColor="text1"/>
                <w:sz w:val="24"/>
                <w:szCs w:val="24"/>
              </w:rPr>
              <w:t xml:space="preserve"> ebaühtlase võimekuse kanda ega suunata inimest sisuliselt kasutama ainult kohalikke teenuseid, kui kohalikul tasandil puudub vastav puudespetsiifiline kompetents.</w:t>
            </w:r>
          </w:p>
          <w:p w14:paraId="3A287896" w14:textId="48BCA037" w:rsidR="2EECB75F" w:rsidRPr="005B5C1E" w:rsidRDefault="647E67FB"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EPL teeb ettepaneku säilitada riiklik transpordi- ja vajadusel majutuskulu hüvitamise mehhanism nende rehabilitatsiooniteenuste puhul, mille puudespetsiifiline osutaja asub väljaspool inimese elukohajärgset maakonda või kuhu jõudmine on inimese puude tõttu ilma toeta ebamõistlikult raske.</w:t>
            </w:r>
          </w:p>
        </w:tc>
        <w:tc>
          <w:tcPr>
            <w:tcW w:w="4742" w:type="dxa"/>
          </w:tcPr>
          <w:p w14:paraId="1E318937" w14:textId="1C3CC473" w:rsidR="44856C65" w:rsidRPr="005B5C1E" w:rsidRDefault="50A06997"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35CF8353" w:rsidRPr="2BF27817">
              <w:rPr>
                <w:rFonts w:ascii="Times New Roman" w:eastAsia="Times New Roman" w:hAnsi="Times New Roman" w:cs="Times New Roman"/>
                <w:b/>
                <w:bCs/>
                <w:sz w:val="24"/>
                <w:szCs w:val="24"/>
              </w:rPr>
              <w:t xml:space="preserve"> </w:t>
            </w:r>
            <w:r w:rsidR="2BF27817" w:rsidRPr="2BF27817">
              <w:rPr>
                <w:rFonts w:ascii="Times New Roman" w:eastAsia="Times New Roman" w:hAnsi="Times New Roman" w:cs="Times New Roman"/>
                <w:sz w:val="24"/>
                <w:szCs w:val="24"/>
              </w:rPr>
              <w:t>Tervishoiuteenuste korralduses ei ole üldreeglina ette nähtud teenuse saamiseks tehtavate sõidu- ega majutuskulude hüvitamist ning eelnõuga ei kavandata rehabilitatsiooniteenusele selles osas erandlikku regulatsiooni.</w:t>
            </w:r>
          </w:p>
          <w:p w14:paraId="414DEBAD" w14:textId="21D754DB" w:rsidR="44856C65" w:rsidRPr="005B5C1E" w:rsidRDefault="2BF27817"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Samas on põhjendatud tähelepanu juhtimine asjaolule, et teatud puudespetsiifiline kompetents, sealhulgas nägemispuudega inimeste rehabilitatsioonialane pädevus, on Eestis koondunud piiratud hulga teenuseosutajate juurde. Seetõttu on oluline, et teenusevõrgu ja lepingumudelite kujundamisel arvestataks teenuse tegelikku kättesaadavust ning võimalusel toetataks paindlikke teenuse osutamise viise, sealhulgas teenuse osutamist inimese elukohale lähemal või </w:t>
            </w:r>
            <w:proofErr w:type="spellStart"/>
            <w:r w:rsidRPr="2BF27817">
              <w:rPr>
                <w:rFonts w:ascii="Times New Roman" w:eastAsia="Times New Roman" w:hAnsi="Times New Roman" w:cs="Times New Roman"/>
                <w:sz w:val="24"/>
                <w:szCs w:val="24"/>
              </w:rPr>
              <w:t>kaugteenusena</w:t>
            </w:r>
            <w:proofErr w:type="spellEnd"/>
            <w:r w:rsidRPr="2BF27817">
              <w:rPr>
                <w:rFonts w:ascii="Times New Roman" w:eastAsia="Times New Roman" w:hAnsi="Times New Roman" w:cs="Times New Roman"/>
                <w:sz w:val="24"/>
                <w:szCs w:val="24"/>
              </w:rPr>
              <w:t>, kui see on asjakohane.</w:t>
            </w:r>
          </w:p>
          <w:p w14:paraId="539B8D14" w14:textId="43DDA4E1" w:rsidR="44856C65" w:rsidRPr="005B5C1E" w:rsidRDefault="2BF27817"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Transpordi- ja majutuskulude hüvitamise küsimus ei ole käesolevas eelnõus eraldi reguleeritud ning selle lahendamine eeldaks laiemat poliitikavalikut, mis ulatub rehabilitatsiooniteenuse korraldusest kaugemale.</w:t>
            </w:r>
          </w:p>
        </w:tc>
      </w:tr>
      <w:tr w:rsidR="44856C65" w:rsidRPr="00C742F6" w14:paraId="51D35590" w14:textId="77777777" w:rsidTr="00492043">
        <w:trPr>
          <w:trHeight w:val="300"/>
        </w:trPr>
        <w:tc>
          <w:tcPr>
            <w:tcW w:w="4663" w:type="dxa"/>
          </w:tcPr>
          <w:p w14:paraId="5A7D52E9" w14:textId="12E81D41"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Seletuskiri punktid 331–332 — spetsialistide töövahendite ligipääsetavus</w:t>
            </w:r>
          </w:p>
          <w:p w14:paraId="747ABE4C" w14:textId="6EF6CC18" w:rsidR="2EECB75F" w:rsidRPr="005B5C1E" w:rsidRDefault="647E67FB"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Seletuskiri käsitleb infosüsteeme ja </w:t>
            </w:r>
            <w:proofErr w:type="spellStart"/>
            <w:r w:rsidRPr="2BF27817">
              <w:rPr>
                <w:rFonts w:ascii="Times New Roman" w:eastAsia="Times New Roman" w:hAnsi="Times New Roman" w:cs="Times New Roman"/>
                <w:color w:val="000000" w:themeColor="text1"/>
                <w:sz w:val="24"/>
                <w:szCs w:val="24"/>
              </w:rPr>
              <w:t>TIS-i</w:t>
            </w:r>
            <w:proofErr w:type="spellEnd"/>
            <w:r w:rsidRPr="2BF27817">
              <w:rPr>
                <w:rFonts w:ascii="Times New Roman" w:eastAsia="Times New Roman" w:hAnsi="Times New Roman" w:cs="Times New Roman"/>
                <w:color w:val="000000" w:themeColor="text1"/>
                <w:sz w:val="24"/>
                <w:szCs w:val="24"/>
              </w:rPr>
              <w:t xml:space="preserve"> ligipääsu, kuid ei käsitle spetsialistide töövahendite digiligipääsetavust. Pimedad ja </w:t>
            </w:r>
            <w:proofErr w:type="spellStart"/>
            <w:r w:rsidRPr="2BF27817">
              <w:rPr>
                <w:rFonts w:ascii="Times New Roman" w:eastAsia="Times New Roman" w:hAnsi="Times New Roman" w:cs="Times New Roman"/>
                <w:color w:val="000000" w:themeColor="text1"/>
                <w:sz w:val="24"/>
                <w:szCs w:val="24"/>
              </w:rPr>
              <w:t>vaegnägijad</w:t>
            </w:r>
            <w:proofErr w:type="spellEnd"/>
            <w:r w:rsidRPr="2BF27817">
              <w:rPr>
                <w:rFonts w:ascii="Times New Roman" w:eastAsia="Times New Roman" w:hAnsi="Times New Roman" w:cs="Times New Roman"/>
                <w:color w:val="000000" w:themeColor="text1"/>
                <w:sz w:val="24"/>
                <w:szCs w:val="24"/>
              </w:rPr>
              <w:t xml:space="preserve"> inimesed võivad olla rehabilitatsioonis kogemusnõustajad, sotsiaaltöötajad, organisatsioonide töötajad või muud spetsialistid. Kui töövahendid ei ole </w:t>
            </w:r>
            <w:proofErr w:type="spellStart"/>
            <w:r w:rsidRPr="2BF27817">
              <w:rPr>
                <w:rFonts w:ascii="Times New Roman" w:eastAsia="Times New Roman" w:hAnsi="Times New Roman" w:cs="Times New Roman"/>
                <w:color w:val="000000" w:themeColor="text1"/>
                <w:sz w:val="24"/>
                <w:szCs w:val="24"/>
              </w:rPr>
              <w:t>ekraanilugeriga</w:t>
            </w:r>
            <w:proofErr w:type="spellEnd"/>
            <w:r w:rsidRPr="2BF27817">
              <w:rPr>
                <w:rFonts w:ascii="Times New Roman" w:eastAsia="Times New Roman" w:hAnsi="Times New Roman" w:cs="Times New Roman"/>
                <w:color w:val="000000" w:themeColor="text1"/>
                <w:sz w:val="24"/>
                <w:szCs w:val="24"/>
              </w:rPr>
              <w:t xml:space="preserve"> kasutatavad, ei võimalda uus süsteem neil tööd teha.</w:t>
            </w:r>
          </w:p>
          <w:p w14:paraId="26C7374C" w14:textId="0707316B" w:rsidR="2EECB75F" w:rsidRPr="00C742F6" w:rsidRDefault="2C6D1A1A" w:rsidP="2BF27817">
            <w:pPr>
              <w:pStyle w:val="Pealkiri3"/>
              <w:spacing w:before="0" w:after="0"/>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EPL teeb ettepaneku lisada seletuskirja ja rakendusakti põhimõte, et kõik rehabilitatsiooniteenuse dokumenteerimise, heaoluplaani, teavitamise ja koostöö digilahendused peavad olema ligipääsetavad nii teenusesaajale kui ka spetsialistile.</w:t>
            </w:r>
          </w:p>
        </w:tc>
        <w:tc>
          <w:tcPr>
            <w:tcW w:w="4742" w:type="dxa"/>
          </w:tcPr>
          <w:p w14:paraId="221F7892" w14:textId="67626C18" w:rsidR="44856C65" w:rsidRPr="005B5C1E" w:rsidRDefault="2B5CD7A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4FF6A7FE" w:rsidRPr="2BF27817">
              <w:rPr>
                <w:rFonts w:ascii="Times New Roman" w:eastAsia="Times New Roman" w:hAnsi="Times New Roman" w:cs="Times New Roman"/>
                <w:b/>
                <w:bCs/>
                <w:sz w:val="24"/>
                <w:szCs w:val="24"/>
              </w:rPr>
              <w:t xml:space="preserve">. </w:t>
            </w:r>
            <w:r w:rsidR="4FF6A7FE" w:rsidRPr="2BF27817">
              <w:rPr>
                <w:rFonts w:ascii="Times New Roman" w:eastAsia="Times New Roman" w:hAnsi="Times New Roman" w:cs="Times New Roman"/>
                <w:sz w:val="24"/>
                <w:szCs w:val="24"/>
              </w:rPr>
              <w:t>Nõustume põhimõttega, et rehabilitatsiooniteenuse osutamisel kasutatavad digilahendused peavad olema ligipääsetavad ning vastama üldistele ligipääsetavuse nõuetele. See põhimõte kehtib nii teenusesaajate kui ka teenuse osutamises osalevate spetsialistide suhtes.</w:t>
            </w:r>
          </w:p>
          <w:p w14:paraId="2D88EC03" w14:textId="0B865E3E" w:rsidR="44856C65" w:rsidRPr="005B5C1E" w:rsidRDefault="4FF6A7F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Samas ei peeta vajalikuks sätestada eelnõus või rakendusaktis eraldi nõuet iga võimaliku kasutajagrupi või erivajaduse kohta. Kehtiv õigusruum juba keelab erivajadusest tuleneva diskrimineerimise ning tööandjal on kohustus mõistlike kohanduste kaudu luua töötajale sobiv töökeskkond. Vajadusel on võimalik kasutada ka töökoha kohandamise meetmeid ja toetavaid lahendusi, et tagada erivajadusega spetsialistide võrdne osalemine tööelus.</w:t>
            </w:r>
          </w:p>
          <w:p w14:paraId="2D64B365" w14:textId="31D0C660" w:rsidR="44856C65" w:rsidRPr="005B5C1E" w:rsidRDefault="4FF6A7F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Seetõttu ei ole eesmärk piirata pimedate või </w:t>
            </w:r>
            <w:proofErr w:type="spellStart"/>
            <w:r w:rsidRPr="2BF27817">
              <w:rPr>
                <w:rFonts w:ascii="Times New Roman" w:eastAsia="Times New Roman" w:hAnsi="Times New Roman" w:cs="Times New Roman"/>
                <w:sz w:val="24"/>
                <w:szCs w:val="24"/>
              </w:rPr>
              <w:t>vaegnägijate</w:t>
            </w:r>
            <w:proofErr w:type="spellEnd"/>
            <w:r w:rsidRPr="2BF27817">
              <w:rPr>
                <w:rFonts w:ascii="Times New Roman" w:eastAsia="Times New Roman" w:hAnsi="Times New Roman" w:cs="Times New Roman"/>
                <w:sz w:val="24"/>
                <w:szCs w:val="24"/>
              </w:rPr>
              <w:t xml:space="preserve"> inimeste võimalusi töötada rehabilitatsioonivaldkonnas, vaid tagada, et töökorraldus, töövahendid ja töökeskkond oleksid vajaduse korral asjakohaselt kohandatud. Digilahenduste arendamisel tuleb järgida ligipääsetavuse põhimõtteid, kuid täiendava eriregulatsiooni kehtestamine käesolevas eelnõus ei ole vajalik.</w:t>
            </w:r>
          </w:p>
        </w:tc>
      </w:tr>
      <w:tr w:rsidR="44856C65" w:rsidRPr="00C742F6" w14:paraId="1856D047" w14:textId="77777777" w:rsidTr="00492043">
        <w:trPr>
          <w:trHeight w:val="300"/>
        </w:trPr>
        <w:tc>
          <w:tcPr>
            <w:tcW w:w="4663" w:type="dxa"/>
          </w:tcPr>
          <w:p w14:paraId="31E865BD" w14:textId="77700C30" w:rsidR="2EECB75F" w:rsidRPr="005B5C1E" w:rsidRDefault="7D56071D" w:rsidP="09667442">
            <w:pPr>
              <w:rPr>
                <w:rFonts w:ascii="Times New Roman" w:eastAsia="Times New Roman" w:hAnsi="Times New Roman" w:cs="Times New Roman"/>
                <w:sz w:val="24"/>
                <w:szCs w:val="24"/>
              </w:rPr>
            </w:pPr>
            <w:r w:rsidRPr="7FCEAB50">
              <w:rPr>
                <w:rFonts w:ascii="Times New Roman" w:eastAsia="Times New Roman" w:hAnsi="Times New Roman" w:cs="Times New Roman"/>
                <w:sz w:val="24"/>
                <w:szCs w:val="24"/>
              </w:rPr>
              <w:t xml:space="preserve">EPL toetab rehabilitatsioonisüsteemi korrastamise eesmärki, kuid praegune eelnõu vajab enne edasist menetlemist sisulisi täiendusi. Kõige olulisem on tagada, et reform ei katkestaks nägemispuudega inimeste ligipääsu senisele puudespetsiifilisele rehabilitatsioonile ega muudaks seda ebakindlaks haiglate või tervishoiuteenuse osutajate </w:t>
            </w:r>
            <w:proofErr w:type="spellStart"/>
            <w:r w:rsidRPr="7FCEAB50">
              <w:rPr>
                <w:rFonts w:ascii="Times New Roman" w:eastAsia="Times New Roman" w:hAnsi="Times New Roman" w:cs="Times New Roman"/>
                <w:sz w:val="24"/>
                <w:szCs w:val="24"/>
              </w:rPr>
              <w:t>kõrvalteenuseks</w:t>
            </w:r>
            <w:proofErr w:type="spellEnd"/>
            <w:r w:rsidRPr="7FCEAB50">
              <w:rPr>
                <w:rFonts w:ascii="Times New Roman" w:eastAsia="Times New Roman" w:hAnsi="Times New Roman" w:cs="Times New Roman"/>
                <w:sz w:val="24"/>
                <w:szCs w:val="24"/>
              </w:rPr>
              <w:t>. Rakendamise eelduseks peab olema, et teenuseosutajate võimekus, lepingud, IT-lahendused, ligipääsetavus ja üleminekuteekonnad on enne jõustumist päriselt testitud, mitte ainult üldisel tasandil kavandatud.</w:t>
            </w:r>
          </w:p>
          <w:p w14:paraId="22D87154" w14:textId="0D973F7D" w:rsidR="2EECB75F" w:rsidRPr="005B5C1E" w:rsidRDefault="2EECB75F" w:rsidP="2B4C97F8">
            <w:pPr>
              <w:rPr>
                <w:rFonts w:ascii="Times New Roman" w:eastAsia="Times New Roman" w:hAnsi="Times New Roman" w:cs="Times New Roman"/>
                <w:sz w:val="24"/>
                <w:szCs w:val="24"/>
              </w:rPr>
            </w:pPr>
          </w:p>
        </w:tc>
        <w:tc>
          <w:tcPr>
            <w:tcW w:w="4742" w:type="dxa"/>
          </w:tcPr>
          <w:p w14:paraId="73125210" w14:textId="6BBF1725" w:rsidR="44856C65" w:rsidRPr="005B5C1E" w:rsidRDefault="7EE3FBC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 Täname tagasiside eest ning nõustume, et reformi edukus sõltub suurel määral sellest, kui hästi on enne rakendumist läbi mõeldud üleminekukorraldus, teenuseosutajate valmisolek, IT-lahendused ja inimeste teekond uues süsteemis.</w:t>
            </w:r>
          </w:p>
          <w:p w14:paraId="787E73BE" w14:textId="3CE2EF9E" w:rsidR="44856C65" w:rsidRPr="005B5C1E" w:rsidRDefault="7EE3FBC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 väljatöötamise ja menetluse käigus on nende küsimustega aktiivselt edasi tegeletud. Muudatuste ettevalmistamisel on toimunud ulatuslik koostöö teenuseosutajate, haiglavõrgu arengukava haiglate, Tervisekassa ning teiste partneritega. Selle töö käigus on detailselt kaardistatud peamised rakendusriskid, sealhulgas teenuseosutajate valmisolek, andmevahetusega seotud küsimused, teenusele jõudmise teekonnad, piirkondliku kättesaadavuse väljakutsed ning puudespetsiifilise kompetentsi säilitamisega seotud vajadused.</w:t>
            </w:r>
          </w:p>
          <w:p w14:paraId="6617F5E7" w14:textId="6FF13F7A" w:rsidR="44856C65" w:rsidRPr="005B5C1E" w:rsidRDefault="7EE3FBC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Paralleelselt õigusloomega on jätkunud ka vajalike IT-lahenduste ja tööprotsesside arendamine, et tagada võimalikult sujuv üleminek uuele korraldusele. Reformi rakendumiseni jääva aja jooksul on võimalik jätkata kaardistatud kitsaskohtade lahendamist ning vajaduse korral rakenduslahenduste täpsustamist koostöös asjaomaste osapooltega.</w:t>
            </w:r>
          </w:p>
          <w:p w14:paraId="15D66983" w14:textId="23E623AB" w:rsidR="44856C65" w:rsidRPr="005B5C1E" w:rsidRDefault="7EE3FBC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Eelnõu eesmärk ei ole vähendada nägemispuudega inimeste ligipääsu rehabilitatsioonile ega muuta puudespetsiifilist rehabilitatsiooni </w:t>
            </w:r>
            <w:proofErr w:type="spellStart"/>
            <w:r w:rsidRPr="2BF27817">
              <w:rPr>
                <w:rFonts w:ascii="Times New Roman" w:eastAsia="Times New Roman" w:hAnsi="Times New Roman" w:cs="Times New Roman"/>
                <w:sz w:val="24"/>
                <w:szCs w:val="24"/>
              </w:rPr>
              <w:t>kõrvaltegevuseks</w:t>
            </w:r>
            <w:proofErr w:type="spellEnd"/>
            <w:r w:rsidRPr="2BF27817">
              <w:rPr>
                <w:rFonts w:ascii="Times New Roman" w:eastAsia="Times New Roman" w:hAnsi="Times New Roman" w:cs="Times New Roman"/>
                <w:sz w:val="24"/>
                <w:szCs w:val="24"/>
              </w:rPr>
              <w:t>, vaid luua terviklikum ja paremini koordineeritud süsteem. Peame oluliseks, et rakendamise ettevalmistamisel jätkuks aktiivne koostöö puudega inimeste organisatsioonide ja teiste valdkonna ekspertidega, et tagada teenuse kvaliteet, järjepidevus ja tegelik kättesaadavus ka pärast muudatuste jõustumist.</w:t>
            </w:r>
          </w:p>
        </w:tc>
      </w:tr>
      <w:tr w:rsidR="44856C65" w:rsidRPr="00C742F6" w14:paraId="3BAB219A" w14:textId="77777777" w:rsidTr="0E5FC787">
        <w:trPr>
          <w:trHeight w:val="300"/>
        </w:trPr>
        <w:tc>
          <w:tcPr>
            <w:tcW w:w="9405" w:type="dxa"/>
            <w:gridSpan w:val="2"/>
            <w:shd w:val="clear" w:color="auto" w:fill="DAE8F8"/>
          </w:tcPr>
          <w:p w14:paraId="45DCA6F7" w14:textId="71DB76C4" w:rsidR="44856C65" w:rsidRPr="00C742F6" w:rsidRDefault="0CE1A68D" w:rsidP="005607DC">
            <w:pPr>
              <w:pStyle w:val="Pealkiri3"/>
              <w:spacing w:before="0" w:after="0"/>
              <w:rPr>
                <w:rFonts w:ascii="Times New Roman" w:eastAsia="Times New Roman" w:hAnsi="Times New Roman" w:cs="Times New Roman"/>
                <w:color w:val="0F4761"/>
                <w:sz w:val="24"/>
                <w:szCs w:val="24"/>
                <w:lang w:val="et-EE"/>
              </w:rPr>
            </w:pPr>
            <w:r w:rsidRPr="67326672">
              <w:rPr>
                <w:rFonts w:ascii="Times New Roman" w:eastAsia="Times New Roman" w:hAnsi="Times New Roman" w:cs="Times New Roman"/>
                <w:b/>
                <w:bCs/>
                <w:color w:val="000000" w:themeColor="text1"/>
                <w:sz w:val="24"/>
                <w:szCs w:val="24"/>
                <w:lang w:val="et-EE"/>
              </w:rPr>
              <w:t>Eesti Perearstide Selts</w:t>
            </w:r>
          </w:p>
        </w:tc>
      </w:tr>
      <w:tr w:rsidR="44856C65" w:rsidRPr="00C742F6" w14:paraId="56876A85" w14:textId="77777777" w:rsidTr="00492043">
        <w:trPr>
          <w:trHeight w:val="300"/>
        </w:trPr>
        <w:tc>
          <w:tcPr>
            <w:tcW w:w="4663" w:type="dxa"/>
          </w:tcPr>
          <w:p w14:paraId="61D4FA6A" w14:textId="42F13FC6" w:rsidR="44856C65" w:rsidRPr="00C742F6" w:rsidRDefault="2C2116BB" w:rsidP="2BF27817">
            <w:pPr>
              <w:pStyle w:val="Pealkiri3"/>
              <w:spacing w:before="0" w:after="0"/>
              <w:rPr>
                <w:rFonts w:ascii="Times New Roman" w:eastAsia="Times New Roman" w:hAnsi="Times New Roman" w:cs="Times New Roman"/>
                <w:color w:val="0F4761"/>
                <w:sz w:val="24"/>
                <w:szCs w:val="24"/>
                <w:lang w:val="et-EE"/>
              </w:rPr>
            </w:pPr>
            <w:r w:rsidRPr="2BF27817">
              <w:rPr>
                <w:rFonts w:ascii="Times New Roman" w:eastAsia="Times New Roman" w:hAnsi="Times New Roman" w:cs="Times New Roman"/>
                <w:color w:val="000000" w:themeColor="text1"/>
                <w:sz w:val="24"/>
                <w:szCs w:val="24"/>
                <w:lang w:val="et-EE"/>
              </w:rPr>
              <w:t>Eesti Perearstide Seltsi kindel seisukoht on, et antud reformi on planeeritud liialt kiiresti, osapooli adekvaatselt kaasamata. Eelnõu jõustumisel jäävad patsiendid reaalse vajaliku abita ning peremeditsiinile langeb ebamõistlik koormus. Oleme seisukohal, et rehabilitatsiooniteenuseks vajalikke hindamisi ja dokumentatsiooni ettevalmistust ei saa panna perearsti ülesandeks.</w:t>
            </w:r>
          </w:p>
          <w:p w14:paraId="67483169" w14:textId="5239F5CE" w:rsidR="44856C65" w:rsidRPr="00C742F6" w:rsidRDefault="2C2116BB" w:rsidP="2BF27817">
            <w:pPr>
              <w:pStyle w:val="Pealkiri3"/>
              <w:spacing w:before="0" w:after="0"/>
              <w:rPr>
                <w:rFonts w:ascii="Times New Roman" w:eastAsia="Times New Roman" w:hAnsi="Times New Roman" w:cs="Times New Roman"/>
                <w:color w:val="0F4761"/>
                <w:sz w:val="24"/>
                <w:szCs w:val="24"/>
                <w:lang w:val="et-EE"/>
              </w:rPr>
            </w:pPr>
            <w:r w:rsidRPr="2BF27817">
              <w:rPr>
                <w:rFonts w:ascii="Times New Roman" w:eastAsia="Times New Roman" w:hAnsi="Times New Roman" w:cs="Times New Roman"/>
                <w:color w:val="000000" w:themeColor="text1"/>
                <w:sz w:val="24"/>
                <w:szCs w:val="24"/>
                <w:lang w:val="et-EE"/>
              </w:rPr>
              <w:t xml:space="preserve"> Perearstiabi süsteem on juba täna tugevalt üle koormatud ning töötab võimekuse piiril, kusjuures järgnevatel aastatel on ette näha perearstide arvu märgatavate vähenemist ning olukorda, kus perearstiabi kättesaadavus mitmetes piirkondades satub ohtu. Eelnõus on täielikult jäetud arvesse võtmata asjaolu, et süsteemne terviseseisundi hindamine ja kommunikatsioon, mida seni on teostanud puude määramise või töövõime hindamisega tegelenud</w:t>
            </w:r>
            <w:r w:rsidR="4B1609C9" w:rsidRPr="2BF27817">
              <w:rPr>
                <w:rFonts w:ascii="Times New Roman" w:eastAsia="Times New Roman" w:hAnsi="Times New Roman" w:cs="Times New Roman"/>
                <w:color w:val="000000" w:themeColor="text1"/>
                <w:sz w:val="24"/>
                <w:szCs w:val="24"/>
                <w:lang w:val="et-EE"/>
              </w:rPr>
              <w:t xml:space="preserve"> </w:t>
            </w:r>
            <w:r w:rsidRPr="2BF27817">
              <w:rPr>
                <w:rFonts w:ascii="Times New Roman" w:eastAsia="Times New Roman" w:hAnsi="Times New Roman" w:cs="Times New Roman"/>
                <w:color w:val="000000" w:themeColor="text1"/>
                <w:sz w:val="24"/>
                <w:szCs w:val="24"/>
                <w:lang w:val="et-EE"/>
              </w:rPr>
              <w:t xml:space="preserve">tervishoiutöötajad/spetsialistid, on terviseplaani koostamise kaudu muutumas perearstide ülesandeks. </w:t>
            </w:r>
          </w:p>
          <w:p w14:paraId="1F89AC04" w14:textId="5DE5F088" w:rsidR="44856C65" w:rsidRPr="00C742F6" w:rsidRDefault="2C2116BB" w:rsidP="005607DC">
            <w:pPr>
              <w:pStyle w:val="Pealkiri3"/>
              <w:spacing w:before="0" w:after="0"/>
              <w:rPr>
                <w:rFonts w:ascii="Times New Roman" w:eastAsia="Times New Roman" w:hAnsi="Times New Roman" w:cs="Times New Roman"/>
                <w:color w:val="0F4761"/>
                <w:sz w:val="24"/>
                <w:szCs w:val="24"/>
                <w:lang w:val="et-EE"/>
              </w:rPr>
            </w:pPr>
            <w:r w:rsidRPr="2BF27817">
              <w:rPr>
                <w:rFonts w:ascii="Times New Roman" w:eastAsia="Times New Roman" w:hAnsi="Times New Roman" w:cs="Times New Roman"/>
                <w:color w:val="000000" w:themeColor="text1"/>
                <w:sz w:val="24"/>
                <w:szCs w:val="24"/>
                <w:lang w:val="et-EE"/>
              </w:rPr>
              <w:t xml:space="preserve">Tervisejuht tegeleb küll sotsiaal- ja tervishoiusüsteemis oleva informatsiooni </w:t>
            </w:r>
            <w:proofErr w:type="spellStart"/>
            <w:r w:rsidRPr="2BF27817">
              <w:rPr>
                <w:rFonts w:ascii="Times New Roman" w:eastAsia="Times New Roman" w:hAnsi="Times New Roman" w:cs="Times New Roman"/>
                <w:color w:val="000000" w:themeColor="text1"/>
                <w:sz w:val="24"/>
                <w:szCs w:val="24"/>
                <w:lang w:val="et-EE"/>
              </w:rPr>
              <w:t>kokkukoondamise</w:t>
            </w:r>
            <w:proofErr w:type="spellEnd"/>
            <w:r w:rsidRPr="2BF27817">
              <w:rPr>
                <w:rFonts w:ascii="Times New Roman" w:eastAsia="Times New Roman" w:hAnsi="Times New Roman" w:cs="Times New Roman"/>
                <w:color w:val="000000" w:themeColor="text1"/>
                <w:sz w:val="24"/>
                <w:szCs w:val="24"/>
                <w:lang w:val="et-EE"/>
              </w:rPr>
              <w:t xml:space="preserve"> ning koordineerimisega, kuid ei tundu tõenäoline, et ta tal tekiks seisundite sisulise hindamise võimekus. Kui Eesti Perearstide Selts aastaid tagasi esitas Tervisekassale terviseteejuhi rahastamiseks </w:t>
            </w:r>
            <w:proofErr w:type="spellStart"/>
            <w:r w:rsidRPr="2BF27817">
              <w:rPr>
                <w:rFonts w:ascii="Times New Roman" w:eastAsia="Times New Roman" w:hAnsi="Times New Roman" w:cs="Times New Roman"/>
                <w:color w:val="000000" w:themeColor="text1"/>
                <w:sz w:val="24"/>
                <w:szCs w:val="24"/>
                <w:lang w:val="et-EE"/>
              </w:rPr>
              <w:t>TTL-i</w:t>
            </w:r>
            <w:proofErr w:type="spellEnd"/>
            <w:r w:rsidRPr="2BF27817">
              <w:rPr>
                <w:rFonts w:ascii="Times New Roman" w:eastAsia="Times New Roman" w:hAnsi="Times New Roman" w:cs="Times New Roman"/>
                <w:color w:val="000000" w:themeColor="text1"/>
                <w:sz w:val="24"/>
                <w:szCs w:val="24"/>
                <w:lang w:val="et-EE"/>
              </w:rPr>
              <w:t xml:space="preserve"> taotluse, siis oli meie eesmärgiks perearstide tänase töökoormuse vähendamine, mitte koos lisainimesega töö ja lisavaldkonna ülesannete juurdevõtmine.</w:t>
            </w:r>
          </w:p>
        </w:tc>
        <w:tc>
          <w:tcPr>
            <w:tcW w:w="4742" w:type="dxa"/>
          </w:tcPr>
          <w:p w14:paraId="43DCCFB3" w14:textId="52D45599" w:rsidR="44856C65" w:rsidRPr="00C742F6" w:rsidRDefault="11ADB38A" w:rsidP="2BF27817">
            <w:pPr>
              <w:jc w:val="both"/>
              <w:rPr>
                <w:rFonts w:ascii="Times New Roman" w:eastAsia="Times New Roman" w:hAnsi="Times New Roman" w:cs="Times New Roman"/>
                <w:color w:val="4472C4" w:themeColor="accent5"/>
                <w:sz w:val="24"/>
                <w:szCs w:val="24"/>
              </w:rPr>
            </w:pPr>
            <w:r w:rsidRPr="2BF27817">
              <w:rPr>
                <w:rFonts w:ascii="Times New Roman" w:eastAsia="Times New Roman" w:hAnsi="Times New Roman" w:cs="Times New Roman"/>
                <w:b/>
                <w:bCs/>
                <w:color w:val="000000" w:themeColor="text1"/>
                <w:sz w:val="24"/>
                <w:szCs w:val="24"/>
              </w:rPr>
              <w:t>Selgitame.</w:t>
            </w:r>
            <w:r w:rsidRPr="2BF27817">
              <w:rPr>
                <w:rFonts w:ascii="Times New Roman" w:eastAsia="Times New Roman" w:hAnsi="Times New Roman" w:cs="Times New Roman"/>
                <w:color w:val="4471C4"/>
                <w:sz w:val="24"/>
                <w:szCs w:val="24"/>
              </w:rPr>
              <w:t xml:space="preserve"> </w:t>
            </w:r>
            <w:r w:rsidR="173C0166" w:rsidRPr="2BF27817">
              <w:rPr>
                <w:rFonts w:ascii="Times New Roman" w:eastAsia="Times New Roman" w:hAnsi="Times New Roman" w:cs="Times New Roman"/>
                <w:sz w:val="24"/>
                <w:szCs w:val="24"/>
              </w:rPr>
              <w:t>Rehabilitatsioonisüsteemi muuda</w:t>
            </w:r>
            <w:r w:rsidR="4EA045C3" w:rsidRPr="2BF27817">
              <w:rPr>
                <w:rFonts w:ascii="Times New Roman" w:eastAsia="Times New Roman" w:hAnsi="Times New Roman" w:cs="Times New Roman"/>
                <w:sz w:val="24"/>
                <w:szCs w:val="24"/>
              </w:rPr>
              <w:t xml:space="preserve">tuse ühe vajaliku </w:t>
            </w:r>
            <w:r w:rsidR="5797D984" w:rsidRPr="2BF27817">
              <w:rPr>
                <w:rFonts w:ascii="Times New Roman" w:eastAsia="Times New Roman" w:hAnsi="Times New Roman" w:cs="Times New Roman"/>
                <w:sz w:val="24"/>
                <w:szCs w:val="24"/>
              </w:rPr>
              <w:t>l</w:t>
            </w:r>
            <w:r w:rsidR="173C0166" w:rsidRPr="2BF27817">
              <w:rPr>
                <w:rFonts w:ascii="Times New Roman" w:eastAsia="Times New Roman" w:hAnsi="Times New Roman" w:cs="Times New Roman"/>
                <w:sz w:val="24"/>
                <w:szCs w:val="24"/>
              </w:rPr>
              <w:t>ahendusena nä</w:t>
            </w:r>
            <w:r w:rsidR="4622027D" w:rsidRPr="2BF27817">
              <w:rPr>
                <w:rFonts w:ascii="Times New Roman" w:eastAsia="Times New Roman" w:hAnsi="Times New Roman" w:cs="Times New Roman"/>
                <w:sz w:val="24"/>
                <w:szCs w:val="24"/>
              </w:rPr>
              <w:t>eme</w:t>
            </w:r>
            <w:r w:rsidR="173C0166" w:rsidRPr="2BF27817">
              <w:rPr>
                <w:rFonts w:ascii="Times New Roman" w:eastAsia="Times New Roman" w:hAnsi="Times New Roman" w:cs="Times New Roman"/>
                <w:sz w:val="24"/>
                <w:szCs w:val="24"/>
              </w:rPr>
              <w:t xml:space="preserve"> vajadust selgelt piiritleda rollid</w:t>
            </w:r>
            <w:r w:rsidR="4D00379C" w:rsidRPr="2BF27817">
              <w:rPr>
                <w:rFonts w:ascii="Times New Roman" w:eastAsia="Times New Roman" w:hAnsi="Times New Roman" w:cs="Times New Roman"/>
                <w:sz w:val="24"/>
                <w:szCs w:val="24"/>
              </w:rPr>
              <w:t xml:space="preserve">, kus </w:t>
            </w:r>
            <w:r w:rsidR="173C0166" w:rsidRPr="2BF27817">
              <w:rPr>
                <w:rFonts w:ascii="Times New Roman" w:eastAsia="Times New Roman" w:hAnsi="Times New Roman" w:cs="Times New Roman"/>
                <w:sz w:val="24"/>
                <w:szCs w:val="24"/>
              </w:rPr>
              <w:t>perearst</w:t>
            </w:r>
            <w:r w:rsidR="7B07A65D" w:rsidRPr="2BF27817">
              <w:rPr>
                <w:rFonts w:ascii="Times New Roman" w:eastAsia="Times New Roman" w:hAnsi="Times New Roman" w:cs="Times New Roman"/>
                <w:sz w:val="24"/>
                <w:szCs w:val="24"/>
              </w:rPr>
              <w:t>il on</w:t>
            </w:r>
            <w:r w:rsidR="173C0166" w:rsidRPr="2BF27817">
              <w:rPr>
                <w:rFonts w:ascii="Times New Roman" w:eastAsia="Times New Roman" w:hAnsi="Times New Roman" w:cs="Times New Roman"/>
                <w:sz w:val="24"/>
                <w:szCs w:val="24"/>
              </w:rPr>
              <w:t xml:space="preserve"> märkaja ja suunaja</w:t>
            </w:r>
            <w:r w:rsidR="5F1FCA9F" w:rsidRPr="2BF27817">
              <w:rPr>
                <w:rFonts w:ascii="Times New Roman" w:eastAsia="Times New Roman" w:hAnsi="Times New Roman" w:cs="Times New Roman"/>
                <w:sz w:val="24"/>
                <w:szCs w:val="24"/>
              </w:rPr>
              <w:t xml:space="preserve"> roll ning võimalus koheselt sobiva abi ehk rehabilitatsiooniteenusteni suunata ning rehabilitatsioonimeeskonna</w:t>
            </w:r>
            <w:r w:rsidR="173C0166" w:rsidRPr="2BF27817">
              <w:rPr>
                <w:rFonts w:ascii="Times New Roman" w:eastAsia="Times New Roman" w:hAnsi="Times New Roman" w:cs="Times New Roman"/>
                <w:sz w:val="24"/>
                <w:szCs w:val="24"/>
              </w:rPr>
              <w:t xml:space="preserve"> spetsialist</w:t>
            </w:r>
            <w:r w:rsidR="4514C891" w:rsidRPr="2BF27817">
              <w:rPr>
                <w:rFonts w:ascii="Times New Roman" w:eastAsia="Times New Roman" w:hAnsi="Times New Roman" w:cs="Times New Roman"/>
                <w:sz w:val="24"/>
                <w:szCs w:val="24"/>
              </w:rPr>
              <w:t>idele jääb põhjalikum hindaja roll.</w:t>
            </w:r>
            <w:r w:rsidR="173C0166" w:rsidRPr="2BF27817">
              <w:rPr>
                <w:rFonts w:ascii="Times New Roman" w:eastAsia="Times New Roman" w:hAnsi="Times New Roman" w:cs="Times New Roman"/>
                <w:sz w:val="24"/>
                <w:szCs w:val="24"/>
              </w:rPr>
              <w:t xml:space="preserve"> </w:t>
            </w:r>
            <w:r w:rsidR="0538EF18" w:rsidRPr="2BF27817">
              <w:rPr>
                <w:rFonts w:ascii="Times New Roman" w:eastAsia="Times New Roman" w:hAnsi="Times New Roman" w:cs="Times New Roman"/>
                <w:sz w:val="24"/>
                <w:szCs w:val="24"/>
              </w:rPr>
              <w:t>Täiendavalt plaan l</w:t>
            </w:r>
            <w:r w:rsidR="173C0166" w:rsidRPr="2BF27817">
              <w:rPr>
                <w:rFonts w:ascii="Times New Roman" w:eastAsia="Times New Roman" w:hAnsi="Times New Roman" w:cs="Times New Roman"/>
                <w:sz w:val="24"/>
                <w:szCs w:val="24"/>
              </w:rPr>
              <w:t>ihtsustada</w:t>
            </w:r>
            <w:r w:rsidR="63586F76" w:rsidRPr="2BF27817">
              <w:rPr>
                <w:rFonts w:ascii="Times New Roman" w:eastAsia="Times New Roman" w:hAnsi="Times New Roman" w:cs="Times New Roman"/>
                <w:sz w:val="24"/>
                <w:szCs w:val="24"/>
              </w:rPr>
              <w:t xml:space="preserve"> ja digitaliseerida</w:t>
            </w:r>
            <w:r w:rsidR="173C0166" w:rsidRPr="2BF27817">
              <w:rPr>
                <w:rFonts w:ascii="Times New Roman" w:eastAsia="Times New Roman" w:hAnsi="Times New Roman" w:cs="Times New Roman"/>
                <w:sz w:val="24"/>
                <w:szCs w:val="24"/>
              </w:rPr>
              <w:t xml:space="preserve"> suunamisprotsessi, kasutada RFK-d </w:t>
            </w:r>
            <w:r w:rsidR="576D7ED3" w:rsidRPr="2BF27817">
              <w:rPr>
                <w:rFonts w:ascii="Times New Roman" w:eastAsia="Times New Roman" w:hAnsi="Times New Roman" w:cs="Times New Roman"/>
                <w:sz w:val="24"/>
                <w:szCs w:val="24"/>
              </w:rPr>
              <w:t>järk-järgult</w:t>
            </w:r>
            <w:r w:rsidR="173C0166" w:rsidRPr="2BF27817">
              <w:rPr>
                <w:rFonts w:ascii="Times New Roman" w:eastAsia="Times New Roman" w:hAnsi="Times New Roman" w:cs="Times New Roman"/>
                <w:sz w:val="24"/>
                <w:szCs w:val="24"/>
              </w:rPr>
              <w:t xml:space="preserve"> ning rakendada reformi etapiviisiliselt, sidudes uued ülesanded reaalse ressursi ja võimekusega. </w:t>
            </w:r>
          </w:p>
          <w:p w14:paraId="4CBEE976" w14:textId="5834E88D" w:rsidR="44856C65" w:rsidRPr="00C742F6" w:rsidRDefault="30E5675F" w:rsidP="2BF27817">
            <w:pPr>
              <w:jc w:val="both"/>
              <w:rPr>
                <w:rFonts w:ascii="Times New Roman" w:eastAsia="Times New Roman" w:hAnsi="Times New Roman" w:cs="Times New Roman"/>
                <w:color w:val="4472C4" w:themeColor="accent5"/>
                <w:sz w:val="24"/>
                <w:szCs w:val="24"/>
              </w:rPr>
            </w:pPr>
            <w:r w:rsidRPr="2BF27817">
              <w:rPr>
                <w:rFonts w:ascii="Times New Roman" w:eastAsia="Times New Roman" w:hAnsi="Times New Roman" w:cs="Times New Roman"/>
                <w:sz w:val="24"/>
                <w:szCs w:val="24"/>
              </w:rPr>
              <w:t xml:space="preserve">Reformi fookus </w:t>
            </w:r>
            <w:r w:rsidR="5DE88E96" w:rsidRPr="2BF27817">
              <w:rPr>
                <w:rFonts w:ascii="Times New Roman" w:eastAsia="Times New Roman" w:hAnsi="Times New Roman" w:cs="Times New Roman"/>
                <w:sz w:val="24"/>
                <w:szCs w:val="24"/>
              </w:rPr>
              <w:t>on</w:t>
            </w:r>
            <w:r w:rsidRPr="2BF27817">
              <w:rPr>
                <w:rFonts w:ascii="Times New Roman" w:eastAsia="Times New Roman" w:hAnsi="Times New Roman" w:cs="Times New Roman"/>
                <w:sz w:val="24"/>
                <w:szCs w:val="24"/>
              </w:rPr>
              <w:t xml:space="preserve"> valdkondade koostöö parandamisel, mitte perearsti rolli laiendamisel.</w:t>
            </w:r>
          </w:p>
          <w:p w14:paraId="71522A2A" w14:textId="71B4FC0C" w:rsidR="44856C65" w:rsidRPr="00C742F6" w:rsidRDefault="2317E9B0" w:rsidP="09667442">
            <w:pPr>
              <w:jc w:val="both"/>
              <w:rPr>
                <w:rFonts w:ascii="Times New Roman" w:eastAsia="Times New Roman" w:hAnsi="Times New Roman" w:cs="Times New Roman"/>
                <w:color w:val="4472C4" w:themeColor="accent5"/>
                <w:sz w:val="24"/>
                <w:szCs w:val="24"/>
              </w:rPr>
            </w:pPr>
            <w:r w:rsidRPr="2BF27817">
              <w:rPr>
                <w:rFonts w:ascii="Times New Roman" w:eastAsia="Times New Roman" w:hAnsi="Times New Roman" w:cs="Times New Roman"/>
                <w:sz w:val="24"/>
                <w:szCs w:val="24"/>
              </w:rPr>
              <w:t>Rehabilitatsiooniteenusele suunamise eelduseks ei ole perearsti poolt tervise- või raviplaani koostamine</w:t>
            </w:r>
            <w:r w:rsidRPr="2BF27817">
              <w:rPr>
                <w:rFonts w:ascii="Times New Roman" w:eastAsia="Times New Roman" w:hAnsi="Times New Roman" w:cs="Times New Roman"/>
                <w:color w:val="4472C4" w:themeColor="accent5"/>
                <w:sz w:val="24"/>
                <w:szCs w:val="24"/>
              </w:rPr>
              <w:t xml:space="preserve">. </w:t>
            </w:r>
          </w:p>
          <w:p w14:paraId="75D4F188" w14:textId="0AEC05F1" w:rsidR="44856C65" w:rsidRPr="00C742F6" w:rsidRDefault="44856C65" w:rsidP="09667442">
            <w:pPr>
              <w:jc w:val="both"/>
              <w:rPr>
                <w:rFonts w:ascii="Times New Roman" w:eastAsia="Times New Roman" w:hAnsi="Times New Roman" w:cs="Times New Roman"/>
                <w:b/>
                <w:bCs/>
                <w:color w:val="000000" w:themeColor="text1"/>
                <w:sz w:val="24"/>
                <w:szCs w:val="24"/>
              </w:rPr>
            </w:pPr>
          </w:p>
        </w:tc>
      </w:tr>
      <w:tr w:rsidR="44856C65" w:rsidRPr="00C742F6" w14:paraId="394A812C" w14:textId="77777777" w:rsidTr="00492043">
        <w:trPr>
          <w:trHeight w:val="300"/>
        </w:trPr>
        <w:tc>
          <w:tcPr>
            <w:tcW w:w="4663" w:type="dxa"/>
          </w:tcPr>
          <w:p w14:paraId="29830079" w14:textId="40703726" w:rsidR="44856C65" w:rsidRPr="00C742F6" w:rsidRDefault="352BC8DF" w:rsidP="005607DC">
            <w:pPr>
              <w:pStyle w:val="Pealkiri3"/>
              <w:spacing w:before="0" w:after="0"/>
              <w:rPr>
                <w:rFonts w:ascii="Times New Roman" w:eastAsia="Times New Roman" w:hAnsi="Times New Roman" w:cs="Times New Roman"/>
                <w:color w:val="0F4761"/>
                <w:sz w:val="24"/>
                <w:szCs w:val="24"/>
                <w:lang w:val="et-EE"/>
              </w:rPr>
            </w:pPr>
            <w:r w:rsidRPr="2BF27817">
              <w:rPr>
                <w:rFonts w:ascii="Times New Roman" w:eastAsia="Times New Roman" w:hAnsi="Times New Roman" w:cs="Times New Roman"/>
                <w:color w:val="000000" w:themeColor="text1"/>
                <w:sz w:val="24"/>
                <w:szCs w:val="24"/>
                <w:lang w:val="et-EE"/>
              </w:rPr>
              <w:t>Näeme kavandatavas reformis ka tõsist teenuste kättesaadavuse vähenemise või katkemise ohtu. Esiteks on suur osa tänase süsteemi probleemidest tingitud spetsialistide puudusest. Reformi tulemusel ei teki teenuseosutajaid mitte juurde, vaid suur osa senistest teenuseosutajatest kaotab õiguse iseseisvalt teenuse osutamiseks. Ei ole teada, mil määral nad on valmis taotlema tervishoiuteenuse osutamise tegevuslubasid või sõlmima koostöökokkuleppeid. HVA haiglatele nähakse küll ette teenuse osutamise kohustus, kuid pole selge, mis mahus ja millise teenuse osutamist neilt nõutakse (nt ühele valdkonnale spetsialiseerumine vs kõigi piirkonnas vajalike teenuste tagamine) ning kas neil on re</w:t>
            </w:r>
            <w:r w:rsidR="72B35143" w:rsidRPr="2BF27817">
              <w:rPr>
                <w:rFonts w:ascii="Times New Roman" w:eastAsia="Times New Roman" w:hAnsi="Times New Roman" w:cs="Times New Roman"/>
                <w:color w:val="000000" w:themeColor="text1"/>
                <w:sz w:val="24"/>
                <w:szCs w:val="24"/>
                <w:lang w:val="et-EE"/>
              </w:rPr>
              <w:t>aa</w:t>
            </w:r>
            <w:r w:rsidRPr="2BF27817">
              <w:rPr>
                <w:rFonts w:ascii="Times New Roman" w:eastAsia="Times New Roman" w:hAnsi="Times New Roman" w:cs="Times New Roman"/>
                <w:color w:val="000000" w:themeColor="text1"/>
                <w:sz w:val="24"/>
                <w:szCs w:val="24"/>
                <w:lang w:val="et-EE"/>
              </w:rPr>
              <w:t>lne võimekus nõutava teenuse osutamiseks.</w:t>
            </w:r>
          </w:p>
        </w:tc>
        <w:tc>
          <w:tcPr>
            <w:tcW w:w="4742" w:type="dxa"/>
          </w:tcPr>
          <w:p w14:paraId="111565EC" w14:textId="2E6A8242" w:rsidR="44856C65" w:rsidRPr="00C742F6" w:rsidRDefault="6A4A3101" w:rsidP="2BF27817">
            <w:pPr>
              <w:jc w:val="both"/>
              <w:rPr>
                <w:rFonts w:ascii="Times New Roman" w:eastAsia="Times New Roman" w:hAnsi="Times New Roman" w:cs="Times New Roman"/>
                <w:color w:val="4472C4" w:themeColor="accent5"/>
                <w:sz w:val="24"/>
                <w:szCs w:val="24"/>
              </w:rPr>
            </w:pPr>
            <w:r w:rsidRPr="2BF27817">
              <w:rPr>
                <w:rFonts w:ascii="Times New Roman" w:eastAsia="Times New Roman" w:hAnsi="Times New Roman" w:cs="Times New Roman"/>
                <w:b/>
                <w:bCs/>
                <w:sz w:val="24"/>
                <w:szCs w:val="24"/>
              </w:rPr>
              <w:t>Selgitame.</w:t>
            </w:r>
            <w:r w:rsidRPr="2BF27817">
              <w:rPr>
                <w:rFonts w:ascii="Times New Roman" w:eastAsia="Times New Roman" w:hAnsi="Times New Roman" w:cs="Times New Roman"/>
                <w:sz w:val="24"/>
                <w:szCs w:val="24"/>
              </w:rPr>
              <w:t xml:space="preserve"> </w:t>
            </w:r>
            <w:r w:rsidR="0770E14D" w:rsidRPr="2BF27817">
              <w:rPr>
                <w:rFonts w:ascii="Times New Roman" w:eastAsia="Times New Roman" w:hAnsi="Times New Roman" w:cs="Times New Roman"/>
                <w:sz w:val="24"/>
                <w:szCs w:val="24"/>
              </w:rPr>
              <w:t>Sotsiaalministeerium koostöös Tervisekassaga plaanib 2026. aasta suvel kohtuda kõigi piirkondlike haiglate ja teenuseosutajatega, et kaardistada piirkondlikud eripärad ning leida lahendused, kuidas arvestada nendega süsteemi ümberkorraldustes. Selline lähenemine on oluline, et tagada muudatuste rakendatavus tegelikes teenuseosutamise tingimustes ning vältida ühtset, kuid piirkondlikke vajadusi mittearvestavat lahendust.</w:t>
            </w:r>
          </w:p>
          <w:p w14:paraId="19A316D0" w14:textId="17FEA5BD" w:rsidR="44856C65" w:rsidRPr="00C742F6" w:rsidRDefault="4E4F2F4D" w:rsidP="2BF27817">
            <w:pPr>
              <w:jc w:val="both"/>
              <w:rPr>
                <w:rFonts w:ascii="Times New Roman" w:eastAsia="Times New Roman" w:hAnsi="Times New Roman" w:cs="Times New Roman"/>
                <w:color w:val="4472C4" w:themeColor="accent5"/>
                <w:sz w:val="24"/>
                <w:szCs w:val="24"/>
              </w:rPr>
            </w:pPr>
            <w:r w:rsidRPr="2BF27817">
              <w:rPr>
                <w:rFonts w:ascii="Times New Roman" w:eastAsia="Times New Roman" w:hAnsi="Times New Roman" w:cs="Times New Roman"/>
                <w:sz w:val="24"/>
                <w:szCs w:val="24"/>
              </w:rPr>
              <w:t>Oluline on rõhutada, et tänane rehabilitatsioonisüsteemi spetsialistide nappus ei tulene üksnes tööjõupuudusest, vaid on suurel määral seotud teenuste alarahastuse ning süsteemi killustatusega. Praegu osutatakse sarnase sisuga teenuseid paralleelselt nii tervishoiu- kui sotsiaalvaldkonnas, sageli ilma piisava koordineerimiseta. See toob kaasa ressursside ebaefektiivse kasutamise, dubleerimise ning olukorra, kus inimese vajadused ei ole terviklikult kaetud.</w:t>
            </w:r>
          </w:p>
          <w:p w14:paraId="6EFAA68C" w14:textId="5A8610CE" w:rsidR="44856C65" w:rsidRPr="00C742F6" w:rsidRDefault="4E4F2F4D" w:rsidP="2BF27817">
            <w:pPr>
              <w:jc w:val="both"/>
              <w:rPr>
                <w:rFonts w:ascii="Times New Roman" w:eastAsia="Times New Roman" w:hAnsi="Times New Roman" w:cs="Times New Roman"/>
                <w:color w:val="4472C4" w:themeColor="accent5"/>
                <w:sz w:val="24"/>
                <w:szCs w:val="24"/>
              </w:rPr>
            </w:pPr>
            <w:r w:rsidRPr="2BF27817">
              <w:rPr>
                <w:rFonts w:ascii="Times New Roman" w:eastAsia="Times New Roman" w:hAnsi="Times New Roman" w:cs="Times New Roman"/>
                <w:sz w:val="24"/>
                <w:szCs w:val="24"/>
              </w:rPr>
              <w:t>Probleemi leevendamiseks on vajalik tervishoiu ja sotsiaalvaldkonna parem sidustamine, sh:</w:t>
            </w:r>
          </w:p>
          <w:p w14:paraId="4749F808" w14:textId="68FB4DCF" w:rsidR="44856C65" w:rsidRPr="00C742F6" w:rsidRDefault="4E4F2F4D" w:rsidP="2BF27817">
            <w:pPr>
              <w:numPr>
                <w:ilvl w:val="0"/>
                <w:numId w:val="12"/>
              </w:numPr>
              <w:jc w:val="both"/>
              <w:rPr>
                <w:rFonts w:ascii="Times New Roman" w:eastAsia="Times New Roman" w:hAnsi="Times New Roman" w:cs="Times New Roman"/>
                <w:color w:val="4472C4" w:themeColor="accent5"/>
                <w:sz w:val="24"/>
                <w:szCs w:val="24"/>
              </w:rPr>
            </w:pPr>
            <w:r w:rsidRPr="2BF27817">
              <w:rPr>
                <w:rFonts w:ascii="Times New Roman" w:eastAsia="Times New Roman" w:hAnsi="Times New Roman" w:cs="Times New Roman"/>
                <w:sz w:val="24"/>
                <w:szCs w:val="24"/>
              </w:rPr>
              <w:t>ühtsetel alustel toimiv vajaduse hindamine,</w:t>
            </w:r>
          </w:p>
          <w:p w14:paraId="628D36E5" w14:textId="2EB169C0" w:rsidR="44856C65" w:rsidRPr="00C742F6" w:rsidRDefault="4E4F2F4D" w:rsidP="2BF27817">
            <w:pPr>
              <w:numPr>
                <w:ilvl w:val="0"/>
                <w:numId w:val="12"/>
              </w:numPr>
              <w:jc w:val="both"/>
              <w:rPr>
                <w:rFonts w:ascii="Times New Roman" w:eastAsia="Times New Roman" w:hAnsi="Times New Roman" w:cs="Times New Roman"/>
                <w:color w:val="4472C4" w:themeColor="accent5"/>
                <w:sz w:val="24"/>
                <w:szCs w:val="24"/>
              </w:rPr>
            </w:pPr>
            <w:r w:rsidRPr="2BF27817">
              <w:rPr>
                <w:rFonts w:ascii="Times New Roman" w:eastAsia="Times New Roman" w:hAnsi="Times New Roman" w:cs="Times New Roman"/>
                <w:sz w:val="24"/>
                <w:szCs w:val="24"/>
              </w:rPr>
              <w:t>integreeritud teenuste planeerimine ja osutamine,</w:t>
            </w:r>
          </w:p>
          <w:p w14:paraId="5C644FF0" w14:textId="68341250" w:rsidR="44856C65" w:rsidRPr="00C742F6" w:rsidRDefault="332FC1A1" w:rsidP="2BF27817">
            <w:pPr>
              <w:numPr>
                <w:ilvl w:val="0"/>
                <w:numId w:val="12"/>
              </w:numPr>
              <w:jc w:val="both"/>
              <w:rPr>
                <w:rFonts w:ascii="Times New Roman" w:eastAsia="Times New Roman" w:hAnsi="Times New Roman" w:cs="Times New Roman"/>
                <w:color w:val="4472C4" w:themeColor="accent5"/>
                <w:sz w:val="24"/>
                <w:szCs w:val="24"/>
              </w:rPr>
            </w:pPr>
            <w:r w:rsidRPr="2BF27817">
              <w:rPr>
                <w:rFonts w:ascii="Times New Roman" w:eastAsia="Times New Roman" w:hAnsi="Times New Roman" w:cs="Times New Roman"/>
                <w:sz w:val="24"/>
                <w:szCs w:val="24"/>
              </w:rPr>
              <w:t>dubleerivate</w:t>
            </w:r>
            <w:r w:rsidR="0443C03B" w:rsidRPr="2BF27817">
              <w:rPr>
                <w:rFonts w:ascii="Times New Roman" w:eastAsia="Times New Roman" w:hAnsi="Times New Roman" w:cs="Times New Roman"/>
                <w:sz w:val="24"/>
                <w:szCs w:val="24"/>
              </w:rPr>
              <w:t xml:space="preserve"> </w:t>
            </w:r>
            <w:r w:rsidR="4E4F2F4D" w:rsidRPr="2BF27817">
              <w:rPr>
                <w:rFonts w:ascii="Times New Roman" w:eastAsia="Times New Roman" w:hAnsi="Times New Roman" w:cs="Times New Roman"/>
                <w:sz w:val="24"/>
                <w:szCs w:val="24"/>
              </w:rPr>
              <w:t>teenuste vähendamine ja ressursside suunamine sisulist mõju loovatesse sekkumistesse.</w:t>
            </w:r>
          </w:p>
        </w:tc>
      </w:tr>
      <w:tr w:rsidR="44856C65" w:rsidRPr="00C742F6" w14:paraId="261572F3" w14:textId="77777777" w:rsidTr="00492043">
        <w:trPr>
          <w:trHeight w:val="300"/>
        </w:trPr>
        <w:tc>
          <w:tcPr>
            <w:tcW w:w="4663" w:type="dxa"/>
          </w:tcPr>
          <w:p w14:paraId="308D2DEA" w14:textId="2BAAE43B" w:rsidR="44856C65" w:rsidRPr="00C742F6" w:rsidRDefault="0027BADF" w:rsidP="321BDB3F">
            <w:pPr>
              <w:pStyle w:val="Pealkiri3"/>
              <w:spacing w:before="0" w:after="0"/>
              <w:rPr>
                <w:rFonts w:ascii="Times New Roman" w:eastAsia="Times New Roman" w:hAnsi="Times New Roman" w:cs="Times New Roman"/>
                <w:color w:val="000000" w:themeColor="text1"/>
                <w:sz w:val="24"/>
                <w:szCs w:val="24"/>
                <w:lang w:val="et-EE"/>
              </w:rPr>
            </w:pPr>
            <w:r w:rsidRPr="00C742F6">
              <w:rPr>
                <w:rFonts w:ascii="Times New Roman" w:eastAsia="Times New Roman" w:hAnsi="Times New Roman" w:cs="Times New Roman"/>
                <w:color w:val="000000" w:themeColor="text1"/>
                <w:sz w:val="24"/>
                <w:szCs w:val="24"/>
                <w:lang w:val="et-EE"/>
              </w:rPr>
              <w:t xml:space="preserve">Pelgalt seadusega haiglale lisaülesande panemine ei tekita võimekust osutada senisest laiemale sihtrühmale teenuseid - heaks näiteks on siinkohal PERH ja </w:t>
            </w:r>
            <w:proofErr w:type="spellStart"/>
            <w:r w:rsidRPr="00C742F6">
              <w:rPr>
                <w:rFonts w:ascii="Times New Roman" w:eastAsia="Times New Roman" w:hAnsi="Times New Roman" w:cs="Times New Roman"/>
                <w:color w:val="000000" w:themeColor="text1"/>
                <w:sz w:val="24"/>
                <w:szCs w:val="24"/>
                <w:lang w:val="et-EE"/>
              </w:rPr>
              <w:t>lastepsühhiaatria</w:t>
            </w:r>
            <w:proofErr w:type="spellEnd"/>
            <w:r w:rsidRPr="00C742F6">
              <w:rPr>
                <w:rFonts w:ascii="Times New Roman" w:eastAsia="Times New Roman" w:hAnsi="Times New Roman" w:cs="Times New Roman"/>
                <w:color w:val="000000" w:themeColor="text1"/>
                <w:sz w:val="24"/>
                <w:szCs w:val="24"/>
                <w:lang w:val="et-EE"/>
              </w:rPr>
              <w:t xml:space="preserve"> - nende vabandus teenust mitte osutada on spetsialistide puudus ja meie hinnangul saab sama vabandus olema ka teistel haiglatel, kes lihtsalt ei suuda leida rehabilitatsioonimeeskonna jaoks kõigi vajalikke spetsialiste. Juba täna pole perearsti saatekirjaga võimalik saada logopeedile kahes maakonnas - Hiiumaa, Läänemaa - ning teistes maakondades on väga kehvasti terviseseisundist tuleneva </w:t>
            </w:r>
            <w:proofErr w:type="spellStart"/>
            <w:r w:rsidRPr="00C742F6">
              <w:rPr>
                <w:rFonts w:ascii="Times New Roman" w:eastAsia="Times New Roman" w:hAnsi="Times New Roman" w:cs="Times New Roman"/>
                <w:color w:val="000000" w:themeColor="text1"/>
                <w:sz w:val="24"/>
                <w:szCs w:val="24"/>
                <w:lang w:val="et-EE"/>
              </w:rPr>
              <w:t>logopeedilise</w:t>
            </w:r>
            <w:proofErr w:type="spellEnd"/>
            <w:r w:rsidRPr="00C742F6">
              <w:rPr>
                <w:rFonts w:ascii="Times New Roman" w:eastAsia="Times New Roman" w:hAnsi="Times New Roman" w:cs="Times New Roman"/>
                <w:color w:val="000000" w:themeColor="text1"/>
                <w:sz w:val="24"/>
                <w:szCs w:val="24"/>
                <w:lang w:val="et-EE"/>
              </w:rPr>
              <w:t xml:space="preserve"> abi kättesaadavusega - ooteajad ebamõistlikult pikad või üldse puudulik teenus nt teise emakeelega patsientide jaoks. Psühholoogia erialaga on veel nutusem olukord - 3 maakonnas puudub Tervisekassal lepingupartner - Hiiumaa, Järvamaa ja Valgamaa - kuigi neis kõigis on HVA haigla olemas - ometi ei suuda nad juba täna pakkuda teenust perearsti patsientidele. Seletuskirjas toodi samuti välja, et tänased rehabilitatsiooniteenuse pakkujad on eelkõige koondunud Tallinn, Tartu, Harjumaa, ning meil puudub igasugune usk, et antud reform kuidagimoodi reaalselt parandaks inimeste vaates teenuste kättesaadavust, kui juba täna teatud haiglatel spetsialistid puuduvad, et perearsti patsiente aidata.</w:t>
            </w:r>
          </w:p>
          <w:p w14:paraId="56BC62B4" w14:textId="005C5A2B" w:rsidR="44856C65" w:rsidRPr="00C742F6" w:rsidRDefault="0027BADF" w:rsidP="005607DC">
            <w:pPr>
              <w:pStyle w:val="Pealkiri3"/>
              <w:spacing w:before="0" w:after="0"/>
              <w:rPr>
                <w:rFonts w:ascii="Times New Roman" w:eastAsia="Times New Roman" w:hAnsi="Times New Roman" w:cs="Times New Roman"/>
                <w:color w:val="0F4761"/>
                <w:sz w:val="24"/>
                <w:szCs w:val="24"/>
                <w:lang w:val="et-EE"/>
              </w:rPr>
            </w:pPr>
            <w:r w:rsidRPr="00C742F6">
              <w:rPr>
                <w:rFonts w:ascii="Times New Roman" w:eastAsia="Times New Roman" w:hAnsi="Times New Roman" w:cs="Times New Roman"/>
                <w:color w:val="000000" w:themeColor="text1"/>
                <w:sz w:val="24"/>
                <w:szCs w:val="24"/>
                <w:lang w:val="et-EE"/>
              </w:rPr>
              <w:t>Kokkuvõttes, teenuse koondamine haiglate kätte ja neile rahastuse saamisel eelisõiguse andmine ning paralleelselt olemasolevate tervishoiuteenuste osutamise tegevusloata teenusepakkujate tegevuse lõpetamine (iseäranis ilma samaaegset tegutsemist võimaldava üleminekuajata) tähendab, et suure tõenäosusega ei suudeta kõigis piirkondades teenuste kättesaadavust tagada ning patsientide jaoks realiseerub vastupidine efekt - teenuste osutamisse võib tekkida “auk” ja patsientide jaoks jääb valikuvõimalusi vähemaks. Eelnõus on selgelt alahinnatud riske, mis on seotud olemasolevate teenuseosutajate tegevuse lõpetamisega ning ka võimalike kaasnevate kollektiivsete koondamistega.</w:t>
            </w:r>
          </w:p>
        </w:tc>
        <w:tc>
          <w:tcPr>
            <w:tcW w:w="4742" w:type="dxa"/>
          </w:tcPr>
          <w:p w14:paraId="6F2303A0" w14:textId="2DD92018" w:rsidR="44856C65" w:rsidRPr="00C742F6" w:rsidRDefault="0CEA0A83" w:rsidP="2BF27817">
            <w:pPr>
              <w:jc w:val="both"/>
              <w:rPr>
                <w:rFonts w:ascii="Times New Roman" w:eastAsia="Times New Roman" w:hAnsi="Times New Roman" w:cs="Times New Roman"/>
                <w:color w:val="4472C4" w:themeColor="accent5"/>
                <w:sz w:val="24"/>
                <w:szCs w:val="24"/>
              </w:rPr>
            </w:pPr>
            <w:r w:rsidRPr="2BF27817">
              <w:rPr>
                <w:rFonts w:ascii="Times New Roman" w:eastAsia="Times New Roman" w:hAnsi="Times New Roman" w:cs="Times New Roman"/>
                <w:b/>
                <w:bCs/>
                <w:sz w:val="24"/>
                <w:szCs w:val="24"/>
              </w:rPr>
              <w:t xml:space="preserve">Selgitame. </w:t>
            </w:r>
            <w:r w:rsidR="7305A68D" w:rsidRPr="2BF27817">
              <w:rPr>
                <w:rFonts w:ascii="Times New Roman" w:eastAsia="Times New Roman" w:hAnsi="Times New Roman" w:cs="Times New Roman"/>
                <w:sz w:val="24"/>
                <w:szCs w:val="24"/>
              </w:rPr>
              <w:t xml:space="preserve">Eelnõus on kirjeldatud, et rehabilitatsiooniteenuse osutamise kohustus ei ole ainult haiglates, vaid võimalik on ka teised teenuseosutamise vormid, mis võimaldabki </w:t>
            </w:r>
            <w:r w:rsidR="4C756166" w:rsidRPr="2BF27817">
              <w:rPr>
                <w:rFonts w:ascii="Times New Roman" w:eastAsia="Times New Roman" w:hAnsi="Times New Roman" w:cs="Times New Roman"/>
                <w:sz w:val="24"/>
                <w:szCs w:val="24"/>
              </w:rPr>
              <w:t>rehabilitatsiooni</w:t>
            </w:r>
            <w:r w:rsidR="7305A68D" w:rsidRPr="2BF27817">
              <w:rPr>
                <w:rFonts w:ascii="Times New Roman" w:eastAsia="Times New Roman" w:hAnsi="Times New Roman" w:cs="Times New Roman"/>
                <w:sz w:val="24"/>
                <w:szCs w:val="24"/>
              </w:rPr>
              <w:t>teenus</w:t>
            </w:r>
            <w:r w:rsidR="573E6343" w:rsidRPr="2BF27817">
              <w:rPr>
                <w:rFonts w:ascii="Times New Roman" w:eastAsia="Times New Roman" w:hAnsi="Times New Roman" w:cs="Times New Roman"/>
                <w:sz w:val="24"/>
                <w:szCs w:val="24"/>
              </w:rPr>
              <w:t xml:space="preserve">te </w:t>
            </w:r>
            <w:r w:rsidR="47EBF2DC" w:rsidRPr="2BF27817">
              <w:rPr>
                <w:rFonts w:ascii="Times New Roman" w:eastAsia="Times New Roman" w:hAnsi="Times New Roman" w:cs="Times New Roman"/>
                <w:sz w:val="24"/>
                <w:szCs w:val="24"/>
              </w:rPr>
              <w:t xml:space="preserve"> </w:t>
            </w:r>
            <w:r w:rsidR="018E8FAB" w:rsidRPr="2BF27817">
              <w:rPr>
                <w:rFonts w:ascii="Times New Roman" w:eastAsia="Times New Roman" w:hAnsi="Times New Roman" w:cs="Times New Roman"/>
                <w:sz w:val="24"/>
                <w:szCs w:val="24"/>
              </w:rPr>
              <w:t xml:space="preserve">paindlikumat </w:t>
            </w:r>
            <w:r w:rsidR="47EBF2DC" w:rsidRPr="2BF27817">
              <w:rPr>
                <w:rFonts w:ascii="Times New Roman" w:eastAsia="Times New Roman" w:hAnsi="Times New Roman" w:cs="Times New Roman"/>
                <w:sz w:val="24"/>
                <w:szCs w:val="24"/>
              </w:rPr>
              <w:t>osuta</w:t>
            </w:r>
            <w:r w:rsidR="2A8F85CB" w:rsidRPr="2BF27817">
              <w:rPr>
                <w:rFonts w:ascii="Times New Roman" w:eastAsia="Times New Roman" w:hAnsi="Times New Roman" w:cs="Times New Roman"/>
                <w:sz w:val="24"/>
                <w:szCs w:val="24"/>
              </w:rPr>
              <w:t>mist.</w:t>
            </w:r>
          </w:p>
          <w:p w14:paraId="53C470D0" w14:textId="7716CA46" w:rsidR="44856C65" w:rsidRPr="00C742F6" w:rsidRDefault="44D80D3E" w:rsidP="2BF27817">
            <w:pPr>
              <w:jc w:val="both"/>
              <w:rPr>
                <w:rFonts w:ascii="Times New Roman" w:eastAsia="Times New Roman" w:hAnsi="Times New Roman" w:cs="Times New Roman"/>
                <w:color w:val="4472C4" w:themeColor="accent5"/>
                <w:sz w:val="24"/>
                <w:szCs w:val="24"/>
              </w:rPr>
            </w:pPr>
            <w:r w:rsidRPr="2BF27817">
              <w:rPr>
                <w:rFonts w:ascii="Times New Roman" w:eastAsia="Times New Roman" w:hAnsi="Times New Roman" w:cs="Times New Roman"/>
                <w:sz w:val="24"/>
                <w:szCs w:val="24"/>
              </w:rPr>
              <w:t xml:space="preserve">Samuti ei ole kohustus tervishoiuasutusel kohustus tagada kõigi </w:t>
            </w:r>
            <w:r w:rsidR="06461765" w:rsidRPr="2BF27817">
              <w:rPr>
                <w:rFonts w:ascii="Times New Roman" w:eastAsia="Times New Roman" w:hAnsi="Times New Roman" w:cs="Times New Roman"/>
                <w:sz w:val="24"/>
                <w:szCs w:val="24"/>
              </w:rPr>
              <w:t xml:space="preserve">kümne </w:t>
            </w:r>
            <w:r w:rsidRPr="2BF27817">
              <w:rPr>
                <w:rFonts w:ascii="Times New Roman" w:eastAsia="Times New Roman" w:hAnsi="Times New Roman" w:cs="Times New Roman"/>
                <w:sz w:val="24"/>
                <w:szCs w:val="24"/>
              </w:rPr>
              <w:t>spetsialisti olemasolu, mis on tänase sotsiaalse rehabilitatsiooni teenuse puhul sotsiaalhoolekande seaduses sätestatud nõue. Uu</w:t>
            </w:r>
            <w:r w:rsidR="13D61716" w:rsidRPr="2BF27817">
              <w:rPr>
                <w:rFonts w:ascii="Times New Roman" w:eastAsia="Times New Roman" w:hAnsi="Times New Roman" w:cs="Times New Roman"/>
                <w:sz w:val="24"/>
                <w:szCs w:val="24"/>
              </w:rPr>
              <w:t>s</w:t>
            </w:r>
            <w:r w:rsidRPr="2BF27817">
              <w:rPr>
                <w:rFonts w:ascii="Times New Roman" w:eastAsia="Times New Roman" w:hAnsi="Times New Roman" w:cs="Times New Roman"/>
                <w:sz w:val="24"/>
                <w:szCs w:val="24"/>
              </w:rPr>
              <w:t xml:space="preserve"> korraldus</w:t>
            </w:r>
            <w:r w:rsidR="43E6838D" w:rsidRPr="2BF27817">
              <w:rPr>
                <w:rFonts w:ascii="Times New Roman" w:eastAsia="Times New Roman" w:hAnsi="Times New Roman" w:cs="Times New Roman"/>
                <w:sz w:val="24"/>
                <w:szCs w:val="24"/>
              </w:rPr>
              <w:t xml:space="preserve"> võimaldab luua paindlikku meeskonnamudelit, kus teenuse osutamiseks ei ole nõutav kõigi spetsialistide paiknemine ühes asutuses, vaid lubatud teha võrgustikutööd, </w:t>
            </w:r>
            <w:r w:rsidR="4D867B7D" w:rsidRPr="2BF27817">
              <w:rPr>
                <w:rFonts w:ascii="Times New Roman" w:eastAsia="Times New Roman" w:hAnsi="Times New Roman" w:cs="Times New Roman"/>
                <w:sz w:val="24"/>
                <w:szCs w:val="24"/>
              </w:rPr>
              <w:t>osta teenuseks vajalikke</w:t>
            </w:r>
            <w:r w:rsidR="43E6838D" w:rsidRPr="2BF27817">
              <w:rPr>
                <w:rFonts w:ascii="Times New Roman" w:eastAsia="Times New Roman" w:hAnsi="Times New Roman" w:cs="Times New Roman"/>
                <w:sz w:val="24"/>
                <w:szCs w:val="24"/>
              </w:rPr>
              <w:t xml:space="preserve"> komponente</w:t>
            </w:r>
            <w:r w:rsidR="13FB8F8B" w:rsidRPr="2BF27817">
              <w:rPr>
                <w:rFonts w:ascii="Times New Roman" w:eastAsia="Times New Roman" w:hAnsi="Times New Roman" w:cs="Times New Roman"/>
                <w:sz w:val="24"/>
                <w:szCs w:val="24"/>
              </w:rPr>
              <w:t xml:space="preserve"> teistelt teenuseosutajatelt. </w:t>
            </w:r>
          </w:p>
          <w:p w14:paraId="572D6070" w14:textId="65045A87" w:rsidR="44856C65" w:rsidRPr="00C742F6" w:rsidRDefault="13FB8F8B" w:rsidP="2BF27817">
            <w:pPr>
              <w:jc w:val="both"/>
              <w:rPr>
                <w:rFonts w:ascii="Times New Roman" w:eastAsia="Times New Roman" w:hAnsi="Times New Roman" w:cs="Times New Roman"/>
                <w:color w:val="4472C4" w:themeColor="accent5"/>
                <w:sz w:val="24"/>
                <w:szCs w:val="24"/>
              </w:rPr>
            </w:pPr>
            <w:r w:rsidRPr="2BF27817">
              <w:rPr>
                <w:rFonts w:ascii="Times New Roman" w:eastAsia="Times New Roman" w:hAnsi="Times New Roman" w:cs="Times New Roman"/>
                <w:sz w:val="24"/>
                <w:szCs w:val="24"/>
              </w:rPr>
              <w:t xml:space="preserve">Samuti on </w:t>
            </w:r>
            <w:r w:rsidR="7930CBE6" w:rsidRPr="2BF27817">
              <w:rPr>
                <w:rFonts w:ascii="Times New Roman" w:eastAsia="Times New Roman" w:hAnsi="Times New Roman" w:cs="Times New Roman"/>
                <w:sz w:val="24"/>
                <w:szCs w:val="24"/>
              </w:rPr>
              <w:t xml:space="preserve">plaan </w:t>
            </w:r>
            <w:r w:rsidR="23DC0F9F" w:rsidRPr="2BF27817">
              <w:rPr>
                <w:rFonts w:ascii="Times New Roman" w:eastAsia="Times New Roman" w:hAnsi="Times New Roman" w:cs="Times New Roman"/>
                <w:sz w:val="24"/>
                <w:szCs w:val="24"/>
              </w:rPr>
              <w:t>TTL</w:t>
            </w:r>
            <w:r w:rsidR="132C2271" w:rsidRPr="2BF27817">
              <w:rPr>
                <w:rFonts w:ascii="Times New Roman" w:eastAsia="Times New Roman" w:hAnsi="Times New Roman" w:cs="Times New Roman"/>
                <w:sz w:val="24"/>
                <w:szCs w:val="24"/>
              </w:rPr>
              <w:t>-</w:t>
            </w:r>
            <w:proofErr w:type="spellStart"/>
            <w:r w:rsidR="132C2271" w:rsidRPr="2BF27817">
              <w:rPr>
                <w:rFonts w:ascii="Times New Roman" w:eastAsia="Times New Roman" w:hAnsi="Times New Roman" w:cs="Times New Roman"/>
                <w:sz w:val="24"/>
                <w:szCs w:val="24"/>
              </w:rPr>
              <w:t>is</w:t>
            </w:r>
            <w:proofErr w:type="spellEnd"/>
            <w:r w:rsidR="132C2271" w:rsidRPr="2BF27817">
              <w:rPr>
                <w:rFonts w:ascii="Times New Roman" w:eastAsia="Times New Roman" w:hAnsi="Times New Roman" w:cs="Times New Roman"/>
                <w:sz w:val="24"/>
                <w:szCs w:val="24"/>
              </w:rPr>
              <w:t xml:space="preserve"> reguleerida </w:t>
            </w:r>
            <w:proofErr w:type="spellStart"/>
            <w:r w:rsidR="132C2271" w:rsidRPr="2BF27817">
              <w:rPr>
                <w:rFonts w:ascii="Times New Roman" w:eastAsia="Times New Roman" w:hAnsi="Times New Roman" w:cs="Times New Roman"/>
                <w:sz w:val="24"/>
                <w:szCs w:val="24"/>
              </w:rPr>
              <w:t>rehabilitatsiooniteenused</w:t>
            </w:r>
            <w:proofErr w:type="spellEnd"/>
            <w:r w:rsidRPr="2BF27817">
              <w:rPr>
                <w:rFonts w:ascii="Times New Roman" w:eastAsia="Times New Roman" w:hAnsi="Times New Roman" w:cs="Times New Roman"/>
                <w:sz w:val="24"/>
                <w:szCs w:val="24"/>
              </w:rPr>
              <w:t xml:space="preserve"> </w:t>
            </w:r>
            <w:proofErr w:type="spellStart"/>
            <w:r w:rsidRPr="2BF27817">
              <w:rPr>
                <w:rFonts w:ascii="Times New Roman" w:eastAsia="Times New Roman" w:hAnsi="Times New Roman" w:cs="Times New Roman"/>
                <w:sz w:val="24"/>
                <w:szCs w:val="24"/>
              </w:rPr>
              <w:t>kaugnõustamis</w:t>
            </w:r>
            <w:r w:rsidR="38D358C0" w:rsidRPr="2BF27817">
              <w:rPr>
                <w:rFonts w:ascii="Times New Roman" w:eastAsia="Times New Roman" w:hAnsi="Times New Roman" w:cs="Times New Roman"/>
                <w:sz w:val="24"/>
                <w:szCs w:val="24"/>
              </w:rPr>
              <w:t>te</w:t>
            </w:r>
            <w:proofErr w:type="spellEnd"/>
            <w:r w:rsidR="38D358C0" w:rsidRPr="2BF27817">
              <w:rPr>
                <w:rFonts w:ascii="Times New Roman" w:eastAsia="Times New Roman" w:hAnsi="Times New Roman" w:cs="Times New Roman"/>
                <w:sz w:val="24"/>
                <w:szCs w:val="24"/>
              </w:rPr>
              <w:t xml:space="preserve"> - ja koduteenuse osutamine</w:t>
            </w:r>
            <w:r w:rsidR="3EDA76DF" w:rsidRPr="2BF27817">
              <w:rPr>
                <w:rFonts w:ascii="Times New Roman" w:eastAsia="Times New Roman" w:hAnsi="Times New Roman" w:cs="Times New Roman"/>
                <w:sz w:val="24"/>
                <w:szCs w:val="24"/>
              </w:rPr>
              <w:t>.</w:t>
            </w:r>
          </w:p>
        </w:tc>
      </w:tr>
      <w:tr w:rsidR="44856C65" w:rsidRPr="00C742F6" w14:paraId="02FBF57E" w14:textId="77777777" w:rsidTr="00492043">
        <w:trPr>
          <w:trHeight w:val="3012"/>
        </w:trPr>
        <w:tc>
          <w:tcPr>
            <w:tcW w:w="4663" w:type="dxa"/>
          </w:tcPr>
          <w:p w14:paraId="23FFE472" w14:textId="0BBE7444" w:rsidR="44856C65" w:rsidRPr="00C742F6" w:rsidRDefault="0027BADF" w:rsidP="005607DC">
            <w:pPr>
              <w:pStyle w:val="Pealkiri3"/>
              <w:spacing w:before="0" w:after="0"/>
              <w:rPr>
                <w:rFonts w:ascii="Times New Roman" w:eastAsia="Times New Roman" w:hAnsi="Times New Roman" w:cs="Times New Roman"/>
                <w:color w:val="0F4761"/>
                <w:sz w:val="24"/>
                <w:szCs w:val="24"/>
                <w:lang w:val="et-EE"/>
              </w:rPr>
            </w:pPr>
            <w:r w:rsidRPr="00C742F6">
              <w:rPr>
                <w:rFonts w:ascii="Times New Roman" w:eastAsia="Times New Roman" w:hAnsi="Times New Roman" w:cs="Times New Roman"/>
                <w:color w:val="000000" w:themeColor="text1"/>
                <w:sz w:val="24"/>
                <w:szCs w:val="24"/>
                <w:lang w:val="et-EE"/>
              </w:rPr>
              <w:t xml:space="preserve">Teiseks ilmselgeks probleemkohaks on rahastus. Rehabilitatsiooniteenused on kavas liigutada tervishoiusüsteemi, kus sama teenus maksab sõna </w:t>
            </w:r>
            <w:proofErr w:type="spellStart"/>
            <w:r w:rsidRPr="00C742F6">
              <w:rPr>
                <w:rFonts w:ascii="Times New Roman" w:eastAsia="Times New Roman" w:hAnsi="Times New Roman" w:cs="Times New Roman"/>
                <w:color w:val="000000" w:themeColor="text1"/>
                <w:sz w:val="24"/>
                <w:szCs w:val="24"/>
                <w:lang w:val="et-EE"/>
              </w:rPr>
              <w:t>otses</w:t>
            </w:r>
            <w:proofErr w:type="spellEnd"/>
            <w:r w:rsidRPr="00C742F6">
              <w:rPr>
                <w:rFonts w:ascii="Times New Roman" w:eastAsia="Times New Roman" w:hAnsi="Times New Roman" w:cs="Times New Roman"/>
                <w:color w:val="000000" w:themeColor="text1"/>
                <w:sz w:val="24"/>
                <w:szCs w:val="24"/>
                <w:lang w:val="et-EE"/>
              </w:rPr>
              <w:t xml:space="preserve"> mõttes kordades rohkem. Kui senine teenuse eelarve jääb suures plaanis samaks (planeeritav suurenemine on minimaalne), siis tähendab teenuse hinna mitmekordistumine, et sama raha eest on võimalik osutada kordades vähem teenust. Lisaks toimub terviseteejuhtide rahastamine Euroopa Liidu vahenditest üksnes lühiajaliselt - pärast selle perioodi lõppu tuleb ka nende tegevust rahastada Tervisekassa põhieelarvest, kus juba täna on tohutu puudujääk ning rakendatakse kärpimisplaane. Samal ajal vähenevad oluliselt teenuse saamisega seotud piirangud - kaovad ära kolme teenuse vajaduse nõue ning puude või osalise/puuduva töövõime tingimus, lisandub aktiivne märkamine. Sellega seoses planeeritav kõigest 5-20%-</w:t>
            </w:r>
            <w:proofErr w:type="spellStart"/>
            <w:r w:rsidRPr="00C742F6">
              <w:rPr>
                <w:rFonts w:ascii="Times New Roman" w:eastAsia="Times New Roman" w:hAnsi="Times New Roman" w:cs="Times New Roman"/>
                <w:color w:val="000000" w:themeColor="text1"/>
                <w:sz w:val="24"/>
                <w:szCs w:val="24"/>
                <w:lang w:val="et-EE"/>
              </w:rPr>
              <w:t>line</w:t>
            </w:r>
            <w:proofErr w:type="spellEnd"/>
            <w:r w:rsidRPr="00C742F6">
              <w:rPr>
                <w:rFonts w:ascii="Times New Roman" w:eastAsia="Times New Roman" w:hAnsi="Times New Roman" w:cs="Times New Roman"/>
                <w:color w:val="000000" w:themeColor="text1"/>
                <w:sz w:val="24"/>
                <w:szCs w:val="24"/>
                <w:lang w:val="et-EE"/>
              </w:rPr>
              <w:t xml:space="preserve"> mahu suurenemine tundub täiesti ebarealistlik ning ei nähtu, milliste andmete pinnalt see prognoos on tehtud. Välja ei ole toodud ka tegevusplaani olukorra puhuks, kui peaks selguma, et lisanduvate teenuse vajajate hulk on kavandatust oluliselt suurem. Eelnõus viidatakse dubleerivate või ebavajalike teenuste äralangemisest tulenevale kokkuhoiule, kuid on raske uskuda, et see vähenemine kaaluks üles lisanduva sihtrühma vajaduse ning mitmekordse hinnatõusu. Lisaks ei pruugi </w:t>
            </w:r>
            <w:proofErr w:type="spellStart"/>
            <w:r w:rsidRPr="00C742F6">
              <w:rPr>
                <w:rFonts w:ascii="Times New Roman" w:eastAsia="Times New Roman" w:hAnsi="Times New Roman" w:cs="Times New Roman"/>
                <w:color w:val="000000" w:themeColor="text1"/>
                <w:sz w:val="24"/>
                <w:szCs w:val="24"/>
                <w:lang w:val="et-EE"/>
              </w:rPr>
              <w:t>dulbeerimise</w:t>
            </w:r>
            <w:proofErr w:type="spellEnd"/>
            <w:r w:rsidRPr="00C742F6">
              <w:rPr>
                <w:rFonts w:ascii="Times New Roman" w:eastAsia="Times New Roman" w:hAnsi="Times New Roman" w:cs="Times New Roman"/>
                <w:color w:val="000000" w:themeColor="text1"/>
                <w:sz w:val="24"/>
                <w:szCs w:val="24"/>
                <w:lang w:val="et-EE"/>
              </w:rPr>
              <w:t xml:space="preserve"> osas tegelik kokkuhoid olla nii suur, kui esmapilgul paistab, sest sarnase nimetusega teenustel on tervishoiu- ja sotsiaalsüsteemis kohati erinev suunitlus - kui ühed on suunatud ravile, siis teised iseseisva toimetuleku parandamisele. Seega on need teenused paljuski teineteist toetavad, mitte dubleerivad. Näeme, et reform jääb selgelt poolikuks, kuna jätkuvalt jäävad eraldiseisvateks tööalane rehabilitatsioon ja haridussüsteemi kaudu saadavad teenused. Ebaselge on, mil määral ja kuidas integreeritakse taastusraviga seotud integratsioon. Perearstide seisukohast oleks loomulikult suurepärane, kui rohkem abivajajaid teenust saaks ning probleemidega asutaks varem tegelema, kuid kavandatava süsteemi valguses tundub tõenäoline, et tegelikkuses järjekorrad pikenevad - kusjuures tõenäoliselt ka seni tervishoiusüsteemi kaudu toimunud psühholoogi, logopeedi ja füsioterapeutide juurde saamisele. Näeme, et kui uue süsteemiga hakkab olema oluline märkamine, sh võimalikult varajane märkamine, siis meie hinnangul on märkamisega sama oluline või olulisemgi, et neid inimesi, keda on märgatud oleks reaalselt võimalik ka teenustele suunata. Praegu kavandatav eelarve seda meie hinnangul ei võimalda. Inimese abivajadus saab küll märgatud, aga reaalset abi talle riigi poolt pakkuda pole.</w:t>
            </w:r>
          </w:p>
        </w:tc>
        <w:tc>
          <w:tcPr>
            <w:tcW w:w="4742" w:type="dxa"/>
          </w:tcPr>
          <w:p w14:paraId="6587BE89" w14:textId="1B981FD0" w:rsidR="44856C65" w:rsidRPr="00C742F6" w:rsidRDefault="0FC67909" w:rsidP="2BF27817">
            <w:pPr>
              <w:jc w:val="both"/>
              <w:rPr>
                <w:rFonts w:ascii="Times New Roman" w:eastAsia="Times New Roman" w:hAnsi="Times New Roman" w:cs="Times New Roman"/>
                <w:color w:val="4472C4" w:themeColor="accent5"/>
                <w:sz w:val="24"/>
                <w:szCs w:val="24"/>
              </w:rPr>
            </w:pPr>
            <w:r w:rsidRPr="2BF27817">
              <w:rPr>
                <w:rFonts w:ascii="Times New Roman" w:eastAsia="Times New Roman" w:hAnsi="Times New Roman" w:cs="Times New Roman"/>
                <w:b/>
                <w:bCs/>
                <w:color w:val="000000" w:themeColor="text1"/>
                <w:sz w:val="24"/>
                <w:szCs w:val="24"/>
              </w:rPr>
              <w:t>Selgitame.</w:t>
            </w:r>
            <w:r w:rsidRPr="2BF27817">
              <w:rPr>
                <w:rFonts w:ascii="Times New Roman" w:eastAsia="Times New Roman" w:hAnsi="Times New Roman" w:cs="Times New Roman"/>
                <w:sz w:val="24"/>
                <w:szCs w:val="24"/>
              </w:rPr>
              <w:t xml:space="preserve"> </w:t>
            </w:r>
          </w:p>
          <w:p w14:paraId="6BCAC1B2" w14:textId="481FF8A5" w:rsidR="44856C65" w:rsidRPr="00C742F6" w:rsidRDefault="74BB51A5" w:rsidP="2BF27817">
            <w:pPr>
              <w:jc w:val="both"/>
              <w:rPr>
                <w:rFonts w:ascii="Times New Roman" w:eastAsia="Times New Roman" w:hAnsi="Times New Roman" w:cs="Times New Roman"/>
                <w:color w:val="4472C4" w:themeColor="accent5"/>
                <w:sz w:val="24"/>
                <w:szCs w:val="24"/>
              </w:rPr>
            </w:pPr>
            <w:r w:rsidRPr="2BF27817">
              <w:rPr>
                <w:rFonts w:ascii="Times New Roman" w:eastAsia="Times New Roman" w:hAnsi="Times New Roman" w:cs="Times New Roman"/>
                <w:sz w:val="24"/>
                <w:szCs w:val="24"/>
              </w:rPr>
              <w:t xml:space="preserve">Eesmärk on vähendada teenuse saamise korduvust ning suunamisotsuse pikkus ei sõltu enam konkreetsest perioodist, vaid abivajadusest. See vabastab spetsialistide ressurssi. </w:t>
            </w:r>
          </w:p>
          <w:p w14:paraId="68F7CE66" w14:textId="431E65B3" w:rsidR="44856C65" w:rsidRPr="00C742F6" w:rsidRDefault="75CF04D8" w:rsidP="2BF27817">
            <w:pPr>
              <w:jc w:val="both"/>
              <w:rPr>
                <w:rFonts w:ascii="Times New Roman" w:eastAsia="Times New Roman" w:hAnsi="Times New Roman" w:cs="Times New Roman"/>
                <w:color w:val="4472C4" w:themeColor="accent5"/>
                <w:sz w:val="24"/>
                <w:szCs w:val="24"/>
              </w:rPr>
            </w:pPr>
            <w:r w:rsidRPr="2BF27817">
              <w:rPr>
                <w:rFonts w:ascii="Times New Roman" w:eastAsia="Times New Roman" w:hAnsi="Times New Roman" w:cs="Times New Roman"/>
                <w:sz w:val="24"/>
                <w:szCs w:val="24"/>
              </w:rPr>
              <w:t xml:space="preserve">Kui terviseteejuhtide võrgustik rakendub, siis on võimalik olla inimesele ja meeskondadele toeks. </w:t>
            </w:r>
          </w:p>
          <w:p w14:paraId="475C727C" w14:textId="7C1651D5" w:rsidR="44856C65" w:rsidRPr="00C742F6" w:rsidRDefault="3A47A588" w:rsidP="2BF27817">
            <w:pPr>
              <w:jc w:val="both"/>
              <w:rPr>
                <w:rFonts w:ascii="Times New Roman" w:eastAsia="Times New Roman" w:hAnsi="Times New Roman" w:cs="Times New Roman"/>
                <w:color w:val="000000" w:themeColor="text1"/>
                <w:sz w:val="24"/>
                <w:szCs w:val="24"/>
                <w:highlight w:val="yellow"/>
              </w:rPr>
            </w:pPr>
            <w:r w:rsidRPr="2BF27817">
              <w:rPr>
                <w:rFonts w:ascii="Times New Roman" w:eastAsia="Times New Roman" w:hAnsi="Times New Roman" w:cs="Times New Roman"/>
                <w:color w:val="000000" w:themeColor="text1"/>
                <w:sz w:val="24"/>
                <w:szCs w:val="24"/>
              </w:rPr>
              <w:t xml:space="preserve"> </w:t>
            </w:r>
          </w:p>
        </w:tc>
      </w:tr>
      <w:tr w:rsidR="44856C65" w:rsidRPr="00C742F6" w14:paraId="65B4F19D" w14:textId="77777777" w:rsidTr="00492043">
        <w:trPr>
          <w:trHeight w:val="300"/>
        </w:trPr>
        <w:tc>
          <w:tcPr>
            <w:tcW w:w="4663" w:type="dxa"/>
          </w:tcPr>
          <w:p w14:paraId="1AA97D25" w14:textId="45853E0E" w:rsidR="44856C65" w:rsidRPr="00C742F6" w:rsidRDefault="0027BADF" w:rsidP="005607DC">
            <w:pPr>
              <w:pStyle w:val="Pealkiri3"/>
              <w:spacing w:before="0" w:after="0"/>
              <w:rPr>
                <w:rFonts w:ascii="Times New Roman" w:eastAsia="Times New Roman" w:hAnsi="Times New Roman" w:cs="Times New Roman"/>
                <w:color w:val="0F4761"/>
                <w:sz w:val="24"/>
                <w:szCs w:val="24"/>
                <w:lang w:val="et-EE"/>
              </w:rPr>
            </w:pPr>
            <w:r w:rsidRPr="00C742F6">
              <w:rPr>
                <w:rFonts w:ascii="Times New Roman" w:eastAsia="Times New Roman" w:hAnsi="Times New Roman" w:cs="Times New Roman"/>
                <w:color w:val="000000" w:themeColor="text1"/>
                <w:sz w:val="24"/>
                <w:szCs w:val="24"/>
                <w:lang w:val="et-EE"/>
              </w:rPr>
              <w:t xml:space="preserve">Kolmas oluline probleem on teenusele pääsemisel tekkiv pudelikael ning teenuse saamisega seotud tähtaegade puudumine. Vastavalt seletuskirjale ei viida varasema korra järgi teenust saanud isikuid automaatselt üle uuele teenusele ning edaspidi pakutakse teenust üksnes vajaduspõhiselt ja aluseks on sotsiaal- ja tervishoiuvaldkonna spetsialistide poolne märkamine. Praktikas tähendab see, et teenusele pääsemiseks on vaja kõigepealt tervishoiutöötaja poolt märkamislehe täitmist, terviseteejuhiga koostöös heaoluplaani koostamist, selles sisendiks oleva terviseplaani koostamist tervishoiutöötaja poolt, vajadusel sotsiaaltöötaja sisendit, ning võimalik, et ka tugimeeskonna moodustamist. Eelnõust ei nähtu üleminekuperioodi, mis tähendab, et kõik teenust vajavad inimesed - st nii praegused teenuskasutajad kui uued </w:t>
            </w:r>
            <w:proofErr w:type="spellStart"/>
            <w:r w:rsidRPr="00C742F6">
              <w:rPr>
                <w:rFonts w:ascii="Times New Roman" w:eastAsia="Times New Roman" w:hAnsi="Times New Roman" w:cs="Times New Roman"/>
                <w:color w:val="000000" w:themeColor="text1"/>
                <w:sz w:val="24"/>
                <w:szCs w:val="24"/>
                <w:lang w:val="et-EE"/>
              </w:rPr>
              <w:t>pöördujad</w:t>
            </w:r>
            <w:proofErr w:type="spellEnd"/>
            <w:r w:rsidRPr="00C742F6">
              <w:rPr>
                <w:rFonts w:ascii="Times New Roman" w:eastAsia="Times New Roman" w:hAnsi="Times New Roman" w:cs="Times New Roman"/>
                <w:color w:val="000000" w:themeColor="text1"/>
                <w:sz w:val="24"/>
                <w:szCs w:val="24"/>
                <w:lang w:val="et-EE"/>
              </w:rPr>
              <w:t xml:space="preserve"> ning märgatavad isikud - pöörduvad korraga terviseteejuhtide poole, et teenusele saada. Terviseteejuhte aga planeeritud selleks ajaks koolitada kõigest 50, kuigi </w:t>
            </w:r>
            <w:proofErr w:type="spellStart"/>
            <w:r w:rsidRPr="00C742F6">
              <w:rPr>
                <w:rFonts w:ascii="Times New Roman" w:eastAsia="Times New Roman" w:hAnsi="Times New Roman" w:cs="Times New Roman"/>
                <w:color w:val="000000" w:themeColor="text1"/>
                <w:sz w:val="24"/>
                <w:szCs w:val="24"/>
                <w:lang w:val="et-EE"/>
              </w:rPr>
              <w:t>SoM</w:t>
            </w:r>
            <w:proofErr w:type="spellEnd"/>
            <w:r w:rsidRPr="00C742F6">
              <w:rPr>
                <w:rFonts w:ascii="Times New Roman" w:eastAsia="Times New Roman" w:hAnsi="Times New Roman" w:cs="Times New Roman"/>
                <w:color w:val="000000" w:themeColor="text1"/>
                <w:sz w:val="24"/>
                <w:szCs w:val="24"/>
                <w:lang w:val="et-EE"/>
              </w:rPr>
              <w:t xml:space="preserve"> toob ise välja, et vajadus oleks 67 ning nende koolitus peaks lõppema kõigest üks kuu enne </w:t>
            </w:r>
            <w:proofErr w:type="spellStart"/>
            <w:r w:rsidRPr="00C742F6">
              <w:rPr>
                <w:rFonts w:ascii="Times New Roman" w:eastAsia="Times New Roman" w:hAnsi="Times New Roman" w:cs="Times New Roman"/>
                <w:color w:val="000000" w:themeColor="text1"/>
                <w:sz w:val="24"/>
                <w:szCs w:val="24"/>
                <w:lang w:val="et-EE"/>
              </w:rPr>
              <w:t>pöördumistelaviini</w:t>
            </w:r>
            <w:proofErr w:type="spellEnd"/>
            <w:r w:rsidRPr="00C742F6">
              <w:rPr>
                <w:rFonts w:ascii="Times New Roman" w:eastAsia="Times New Roman" w:hAnsi="Times New Roman" w:cs="Times New Roman"/>
                <w:color w:val="000000" w:themeColor="text1"/>
                <w:sz w:val="24"/>
                <w:szCs w:val="24"/>
                <w:lang w:val="et-EE"/>
              </w:rPr>
              <w:t>.</w:t>
            </w:r>
          </w:p>
        </w:tc>
        <w:tc>
          <w:tcPr>
            <w:tcW w:w="4742" w:type="dxa"/>
          </w:tcPr>
          <w:p w14:paraId="1618EA2E" w14:textId="69ECD5F0" w:rsidR="44856C65" w:rsidRPr="00C742F6" w:rsidRDefault="160183A4" w:rsidP="67326672">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p w14:paraId="591DA976" w14:textId="41CEE400" w:rsidR="44856C65" w:rsidRPr="00C742F6" w:rsidRDefault="44856C65" w:rsidP="67326672">
            <w:pPr>
              <w:jc w:val="both"/>
              <w:rPr>
                <w:rFonts w:ascii="Times New Roman" w:eastAsia="Times New Roman" w:hAnsi="Times New Roman" w:cs="Times New Roman"/>
                <w:color w:val="000000" w:themeColor="text1"/>
                <w:sz w:val="24"/>
                <w:szCs w:val="24"/>
              </w:rPr>
            </w:pPr>
          </w:p>
          <w:p w14:paraId="249B3194" w14:textId="39F8C055" w:rsidR="44856C65" w:rsidRDefault="43685A11"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color w:val="000000" w:themeColor="text1"/>
                <w:sz w:val="24"/>
                <w:szCs w:val="24"/>
              </w:rPr>
              <w:t>Eelnõus oleme täpsustanud üleminekuperioodi, kus</w:t>
            </w:r>
            <w:r w:rsidRPr="2BF27817">
              <w:rPr>
                <w:rFonts w:ascii="Times New Roman" w:eastAsia="Times New Roman" w:hAnsi="Times New Roman" w:cs="Times New Roman"/>
                <w:sz w:val="24"/>
                <w:szCs w:val="24"/>
              </w:rPr>
              <w:t xml:space="preserve"> luuakse õiguslik alus, et 30.09.2027 seisuga</w:t>
            </w:r>
            <w:r w:rsidR="5D5B6A14" w:rsidRPr="2BF27817">
              <w:rPr>
                <w:rFonts w:ascii="Times New Roman" w:eastAsia="Times New Roman" w:hAnsi="Times New Roman" w:cs="Times New Roman"/>
                <w:sz w:val="24"/>
                <w:szCs w:val="24"/>
              </w:rPr>
              <w:t xml:space="preserve"> sotsiaalse rehabilitatsiooni teenuse</w:t>
            </w:r>
            <w:r w:rsidRPr="2BF27817">
              <w:rPr>
                <w:rFonts w:ascii="Times New Roman" w:eastAsia="Times New Roman" w:hAnsi="Times New Roman" w:cs="Times New Roman"/>
                <w:sz w:val="24"/>
                <w:szCs w:val="24"/>
              </w:rPr>
              <w:t xml:space="preserve"> kehtivate suunamisotsustega inimestele luua automaatne saatekiri. Kavandatav üleminekusäte on vajalik, et tagada sujuv üleminek sotsiaalse rehabilitatsiooni teenuse (SRT) korralduselt uuele rehabilitatsiooniteenuse korraldusele tervishoius. 30. septembri 2027. aasta seisuga kehtivate suunamisotsustega isikute hulk on märkimisväärne ning ilma täiendava regulatsioonita peaksid need isikud lühikese ajavahemiku jooksul pöörduma perearsti, eriarsti või õe poole uue saatekirja saamiseks, mis põhjustaks olulise halduskoormuse kasvu ning teenuse kättesaadavuse viibimise riski.</w:t>
            </w:r>
          </w:p>
          <w:p w14:paraId="4B6A6249" w14:textId="1AE87B07" w:rsidR="004B5433" w:rsidRPr="00C742F6" w:rsidRDefault="004B5433" w:rsidP="2BF278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4B5433">
              <w:rPr>
                <w:rFonts w:ascii="Times New Roman" w:eastAsia="Times New Roman" w:hAnsi="Times New Roman" w:cs="Times New Roman"/>
                <w:sz w:val="24"/>
                <w:szCs w:val="24"/>
              </w:rPr>
              <w:t>amuti peame oluliseks, et kommunikatsiooni raskuskese ei oleks perearstide kanda,</w:t>
            </w:r>
            <w:r>
              <w:rPr>
                <w:rFonts w:ascii="Times New Roman" w:eastAsia="Times New Roman" w:hAnsi="Times New Roman" w:cs="Times New Roman"/>
                <w:sz w:val="24"/>
                <w:szCs w:val="24"/>
              </w:rPr>
              <w:t xml:space="preserve"> vaid uue rehabilitatsiooniteenuse toetavad kommunikatsioonitegevused on SKA, Tervisekassa, </w:t>
            </w:r>
            <w:proofErr w:type="spellStart"/>
            <w:r>
              <w:rPr>
                <w:rFonts w:ascii="Times New Roman" w:eastAsia="Times New Roman" w:hAnsi="Times New Roman" w:cs="Times New Roman"/>
                <w:sz w:val="24"/>
                <w:szCs w:val="24"/>
              </w:rPr>
              <w:t>SoM</w:t>
            </w:r>
            <w:proofErr w:type="spellEnd"/>
            <w:r>
              <w:rPr>
                <w:rFonts w:ascii="Times New Roman" w:eastAsia="Times New Roman" w:hAnsi="Times New Roman" w:cs="Times New Roman"/>
                <w:sz w:val="24"/>
                <w:szCs w:val="24"/>
              </w:rPr>
              <w:t xml:space="preserve">, </w:t>
            </w:r>
          </w:p>
        </w:tc>
      </w:tr>
      <w:tr w:rsidR="44856C65" w:rsidRPr="00C742F6" w14:paraId="241A27AC" w14:textId="77777777" w:rsidTr="00492043">
        <w:trPr>
          <w:trHeight w:val="300"/>
        </w:trPr>
        <w:tc>
          <w:tcPr>
            <w:tcW w:w="4663" w:type="dxa"/>
          </w:tcPr>
          <w:p w14:paraId="1F2033B0" w14:textId="03C1E056" w:rsidR="44856C65" w:rsidRPr="00C742F6" w:rsidRDefault="0027BADF" w:rsidP="005607DC">
            <w:pPr>
              <w:pStyle w:val="Pealkiri3"/>
              <w:spacing w:before="0" w:after="0"/>
              <w:rPr>
                <w:rFonts w:ascii="Times New Roman" w:eastAsia="Times New Roman" w:hAnsi="Times New Roman" w:cs="Times New Roman"/>
                <w:color w:val="0F4761"/>
                <w:sz w:val="24"/>
                <w:szCs w:val="24"/>
                <w:lang w:val="et-EE"/>
              </w:rPr>
            </w:pPr>
            <w:r w:rsidRPr="00C742F6">
              <w:rPr>
                <w:rFonts w:ascii="Times New Roman" w:eastAsia="Times New Roman" w:hAnsi="Times New Roman" w:cs="Times New Roman"/>
                <w:color w:val="000000" w:themeColor="text1"/>
                <w:sz w:val="24"/>
                <w:szCs w:val="24"/>
                <w:lang w:val="et-EE"/>
              </w:rPr>
              <w:t>Ka IT-lahenduste esimese etapi valmimistähtajaks on planeeritud 2027. aasta september ning senise kogemuse pinnalt puudub kindlus nende tähtaegse valmimise ning adekvaatse kasutatavuse osas. Samuti selgub seletuskirjast, et alles hakatakse raha taotlema IT arenduste jaoks - ehk täna puudub igasugune kindlus, et IT arenduse jaoks reaalselt raha leitakse ja et need õigeaegselt ära tehakse. Puudub tegevusplaan olukorra puhuks, kui IT-arendused õigeks ajaks ei valmi. Meie vaates ei ole antud reform ilma toimivate IT-lahendusteta võimalik. Seega tekib olukord, kus alates 01.10.2027 on päevapealt uus korraldus, uued spetsialistid, uued infotehnoloogilised lahendused - ning samaaegne hindamisvajadus kogu teenuse sihtrühmal.</w:t>
            </w:r>
          </w:p>
        </w:tc>
        <w:tc>
          <w:tcPr>
            <w:tcW w:w="4742" w:type="dxa"/>
          </w:tcPr>
          <w:p w14:paraId="13AFD18E" w14:textId="07E25925" w:rsidR="44856C65" w:rsidRPr="00C742F6" w:rsidRDefault="023CC5D9" w:rsidP="67326672">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p w14:paraId="7EC290D2" w14:textId="77777777" w:rsidR="44856C65" w:rsidRDefault="79B6D6CA" w:rsidP="7FCEAB50">
            <w:pPr>
              <w:jc w:val="both"/>
              <w:rPr>
                <w:rFonts w:ascii="Times New Roman" w:eastAsia="Times New Roman" w:hAnsi="Times New Roman" w:cs="Times New Roman"/>
                <w:color w:val="000000" w:themeColor="text1"/>
                <w:sz w:val="24"/>
                <w:szCs w:val="24"/>
              </w:rPr>
            </w:pPr>
            <w:r w:rsidRPr="432EFC1E">
              <w:rPr>
                <w:rFonts w:ascii="Times New Roman" w:eastAsia="Times New Roman" w:hAnsi="Times New Roman" w:cs="Times New Roman"/>
                <w:color w:val="000000" w:themeColor="text1"/>
                <w:sz w:val="24"/>
                <w:szCs w:val="24"/>
              </w:rPr>
              <w:t xml:space="preserve">Selleks, et IT-lahendused oleksid 2027. </w:t>
            </w:r>
            <w:r w:rsidR="11D2980F" w:rsidRPr="432EFC1E">
              <w:rPr>
                <w:rFonts w:ascii="Times New Roman" w:eastAsia="Times New Roman" w:hAnsi="Times New Roman" w:cs="Times New Roman"/>
                <w:color w:val="000000" w:themeColor="text1"/>
                <w:sz w:val="24"/>
                <w:szCs w:val="24"/>
              </w:rPr>
              <w:t>a</w:t>
            </w:r>
            <w:r w:rsidRPr="432EFC1E">
              <w:rPr>
                <w:rFonts w:ascii="Times New Roman" w:eastAsia="Times New Roman" w:hAnsi="Times New Roman" w:cs="Times New Roman"/>
                <w:color w:val="000000" w:themeColor="text1"/>
                <w:sz w:val="24"/>
                <w:szCs w:val="24"/>
              </w:rPr>
              <w:t>asta septembris rakendatavad, peab kasutama tervishoius sarnastel loogikatel olemasolevaid võimalusi, mis täidavad teenusele suunamise ja korraldamise eesm</w:t>
            </w:r>
            <w:r w:rsidR="354CC4DE" w:rsidRPr="432EFC1E">
              <w:rPr>
                <w:rFonts w:ascii="Times New Roman" w:eastAsia="Times New Roman" w:hAnsi="Times New Roman" w:cs="Times New Roman"/>
                <w:color w:val="000000" w:themeColor="text1"/>
                <w:sz w:val="24"/>
                <w:szCs w:val="24"/>
              </w:rPr>
              <w:t xml:space="preserve">ärke: saatekiri, tegevuskava, ja </w:t>
            </w:r>
            <w:proofErr w:type="spellStart"/>
            <w:r w:rsidR="354CC4DE" w:rsidRPr="432EFC1E">
              <w:rPr>
                <w:rFonts w:ascii="Times New Roman" w:eastAsia="Times New Roman" w:hAnsi="Times New Roman" w:cs="Times New Roman"/>
                <w:color w:val="000000" w:themeColor="text1"/>
                <w:sz w:val="24"/>
                <w:szCs w:val="24"/>
              </w:rPr>
              <w:t>epikriis</w:t>
            </w:r>
            <w:proofErr w:type="spellEnd"/>
            <w:r w:rsidR="354CC4DE" w:rsidRPr="432EFC1E">
              <w:rPr>
                <w:rFonts w:ascii="Times New Roman" w:eastAsia="Times New Roman" w:hAnsi="Times New Roman" w:cs="Times New Roman"/>
                <w:color w:val="000000" w:themeColor="text1"/>
                <w:sz w:val="24"/>
                <w:szCs w:val="24"/>
              </w:rPr>
              <w:t xml:space="preserve">. </w:t>
            </w:r>
            <w:r w:rsidR="675337D2" w:rsidRPr="432EFC1E">
              <w:rPr>
                <w:rFonts w:ascii="Times New Roman" w:eastAsia="Times New Roman" w:hAnsi="Times New Roman" w:cs="Times New Roman"/>
                <w:color w:val="000000" w:themeColor="text1"/>
                <w:sz w:val="24"/>
                <w:szCs w:val="24"/>
              </w:rPr>
              <w:t xml:space="preserve">Teenuseosutajatel on võimalik kasutada enda infosüsteemi ning täiendavaid infotehnoloogilisi lahendusi rakendama ei pea. </w:t>
            </w:r>
          </w:p>
          <w:p w14:paraId="2E21E76B" w14:textId="77777777" w:rsidR="004B5433" w:rsidRDefault="004B5433" w:rsidP="7FCEAB50">
            <w:pPr>
              <w:jc w:val="both"/>
              <w:rPr>
                <w:rFonts w:ascii="Times New Roman" w:eastAsia="Times New Roman" w:hAnsi="Times New Roman" w:cs="Times New Roman"/>
                <w:color w:val="000000" w:themeColor="text1"/>
                <w:sz w:val="24"/>
                <w:szCs w:val="24"/>
              </w:rPr>
            </w:pPr>
          </w:p>
          <w:p w14:paraId="4B9C1B7C" w14:textId="173C82C8" w:rsidR="004B5433" w:rsidRPr="00C742F6" w:rsidRDefault="004B5433" w:rsidP="7FCEAB50">
            <w:pPr>
              <w:jc w:val="both"/>
              <w:rPr>
                <w:rFonts w:ascii="Times New Roman" w:eastAsia="Times New Roman" w:hAnsi="Times New Roman" w:cs="Times New Roman"/>
                <w:color w:val="000000" w:themeColor="text1"/>
                <w:sz w:val="24"/>
                <w:szCs w:val="24"/>
              </w:rPr>
            </w:pPr>
          </w:p>
        </w:tc>
      </w:tr>
      <w:tr w:rsidR="44856C65" w:rsidRPr="00C742F6" w14:paraId="2F4B2A02" w14:textId="77777777" w:rsidTr="00492043">
        <w:trPr>
          <w:trHeight w:val="300"/>
        </w:trPr>
        <w:tc>
          <w:tcPr>
            <w:tcW w:w="4663" w:type="dxa"/>
          </w:tcPr>
          <w:p w14:paraId="00A6E27E" w14:textId="262C4949" w:rsidR="44856C65" w:rsidRPr="00C742F6" w:rsidRDefault="2C2116BB" w:rsidP="005607DC">
            <w:pPr>
              <w:pStyle w:val="Pealkiri3"/>
              <w:spacing w:before="0" w:after="0"/>
              <w:rPr>
                <w:rFonts w:ascii="Times New Roman" w:eastAsia="Times New Roman" w:hAnsi="Times New Roman" w:cs="Times New Roman"/>
                <w:color w:val="0F4761"/>
                <w:sz w:val="24"/>
                <w:szCs w:val="24"/>
                <w:lang w:val="et-EE"/>
              </w:rPr>
            </w:pPr>
            <w:r w:rsidRPr="2BF27817">
              <w:rPr>
                <w:rFonts w:ascii="Times New Roman" w:eastAsia="Times New Roman" w:hAnsi="Times New Roman" w:cs="Times New Roman"/>
                <w:color w:val="000000" w:themeColor="text1"/>
                <w:sz w:val="24"/>
                <w:szCs w:val="24"/>
                <w:lang w:val="et-EE"/>
              </w:rPr>
              <w:t>Tänases süsteemis on toodud välja teenusele pääsemise protsessi etappide konkreetsed tähtajad, sh aeg, mille jooksul inimene peab teenusele pääsema. Kavandatavas süsteemis seevastu on vaid üks tähtaeg - see on aeg märkamislehe täitmisest tervisteejuhi kontaktini. Puudub aga igasugune info, kui kiiresti peaks inimene saama terviseteejuhi juurest edasi suunatud rehabilitatsiooni meeskonna juurde või kas ja kui kiiresti saab inimene negatiivse otsuse terviseteejuhilt. Veelgi olulisem - pole üldse aru saada, kui kiiresti pääseb rehabilitatsiooni teenustele ja kas hakkab kehtima põhimõte “kes ees see mees” või tekib vajaduspõhisusest tulenev järjekord ning kas luuakse lahendused kiireloomulist abi vajavate inimeste jaoks. Teenuse kättesaadavusega seotud pro</w:t>
            </w:r>
            <w:r w:rsidR="40018212" w:rsidRPr="2BF27817">
              <w:rPr>
                <w:rFonts w:ascii="Times New Roman" w:eastAsia="Times New Roman" w:hAnsi="Times New Roman" w:cs="Times New Roman"/>
                <w:color w:val="000000" w:themeColor="text1"/>
                <w:sz w:val="24"/>
                <w:szCs w:val="24"/>
                <w:lang w:val="et-EE"/>
              </w:rPr>
              <w:t>b</w:t>
            </w:r>
            <w:r w:rsidRPr="2BF27817">
              <w:rPr>
                <w:rFonts w:ascii="Times New Roman" w:eastAsia="Times New Roman" w:hAnsi="Times New Roman" w:cs="Times New Roman"/>
                <w:color w:val="000000" w:themeColor="text1"/>
                <w:sz w:val="24"/>
                <w:szCs w:val="24"/>
                <w:lang w:val="et-EE"/>
              </w:rPr>
              <w:t>leemide valguses oleks meie hinnangul asjakohane hinnata eelnõu põhiseaduslikkust ka riskistsenaariumi rakendumise korral. Praeguses põhiseaduslikkuse analüüsis on lihtsalt märgitud, et teenuse kättesaadavuse parandamise eesmärk vastab tervisepõhiõiguse sisule, kuid ei nähtu, et oleks analüüsitud riivete ulatust olukordades, kus reaalne kättesaadavus halveneb või teenus katkeb.</w:t>
            </w:r>
          </w:p>
        </w:tc>
        <w:tc>
          <w:tcPr>
            <w:tcW w:w="4742" w:type="dxa"/>
          </w:tcPr>
          <w:p w14:paraId="7A718419" w14:textId="77777777" w:rsidR="004B5433" w:rsidRPr="004B5433" w:rsidRDefault="004B5433" w:rsidP="004B5433">
            <w:pPr>
              <w:jc w:val="both"/>
              <w:rPr>
                <w:rFonts w:ascii="Times New Roman" w:eastAsia="Times New Roman" w:hAnsi="Times New Roman" w:cs="Times New Roman"/>
                <w:color w:val="000000" w:themeColor="text1"/>
                <w:sz w:val="24"/>
                <w:szCs w:val="24"/>
              </w:rPr>
            </w:pPr>
            <w:r w:rsidRPr="004B5433">
              <w:rPr>
                <w:rFonts w:ascii="Times New Roman" w:eastAsia="Times New Roman" w:hAnsi="Times New Roman" w:cs="Times New Roman"/>
                <w:b/>
                <w:bCs/>
                <w:color w:val="000000" w:themeColor="text1"/>
                <w:sz w:val="24"/>
                <w:szCs w:val="24"/>
              </w:rPr>
              <w:t>Selgitame. </w:t>
            </w:r>
            <w:r w:rsidRPr="004B5433">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 </w:t>
            </w:r>
          </w:p>
          <w:p w14:paraId="6FE59ADB" w14:textId="77777777" w:rsidR="004B5433" w:rsidRPr="004B5433" w:rsidRDefault="004B5433" w:rsidP="004B5433">
            <w:pPr>
              <w:jc w:val="both"/>
              <w:rPr>
                <w:rFonts w:ascii="Times New Roman" w:eastAsia="Times New Roman" w:hAnsi="Times New Roman" w:cs="Times New Roman"/>
                <w:color w:val="000000" w:themeColor="text1"/>
                <w:sz w:val="24"/>
                <w:szCs w:val="24"/>
              </w:rPr>
            </w:pPr>
            <w:r w:rsidRPr="004B5433">
              <w:rPr>
                <w:rFonts w:ascii="Times New Roman" w:eastAsia="Times New Roman" w:hAnsi="Times New Roman" w:cs="Times New Roman"/>
                <w:color w:val="000000" w:themeColor="text1"/>
                <w:sz w:val="24"/>
                <w:szCs w:val="24"/>
              </w:rPr>
              <w:t>RFK s</w:t>
            </w:r>
            <w:r w:rsidRPr="004B5433">
              <w:rPr>
                <w:rFonts w:ascii="Times New Roman" w:eastAsia="Times New Roman" w:hAnsi="Times New Roman" w:cs="Times New Roman"/>
                <w:color w:val="000000" w:themeColor="text1"/>
                <w:sz w:val="24"/>
                <w:szCs w:val="24"/>
                <w:u w:val="single"/>
              </w:rPr>
              <w:t>ü</w:t>
            </w:r>
            <w:r w:rsidRPr="004B5433">
              <w:rPr>
                <w:rFonts w:ascii="Times New Roman" w:eastAsia="Times New Roman" w:hAnsi="Times New Roman" w:cs="Times New Roman"/>
                <w:color w:val="000000" w:themeColor="text1"/>
                <w:sz w:val="24"/>
                <w:szCs w:val="24"/>
              </w:rPr>
              <w:t>steemse rakendamise eelduseks on  nii ühtseid metoodilisi kokkuleppeid, kasutajate ettevalmistamist kui ka vastavaid IT-lahendusi. Praegu on pooleli rehabilitatsiooniteenuse uue korralduse rakendamiseks vajalike tööprotsesside, andmekoosseisude ja infosüsteemide lõplik kujundamine. Enne RFK-põhise dokumenteerimise laiemat kasutuselevõttu on vajalik kokku leppida, milliseid koode, </w:t>
            </w:r>
            <w:proofErr w:type="spellStart"/>
            <w:r w:rsidRPr="004B5433">
              <w:rPr>
                <w:rFonts w:ascii="Times New Roman" w:eastAsia="Times New Roman" w:hAnsi="Times New Roman" w:cs="Times New Roman"/>
                <w:color w:val="000000" w:themeColor="text1"/>
                <w:sz w:val="24"/>
                <w:szCs w:val="24"/>
              </w:rPr>
              <w:t>määrajaid</w:t>
            </w:r>
            <w:proofErr w:type="spellEnd"/>
            <w:r w:rsidRPr="004B5433">
              <w:rPr>
                <w:rFonts w:ascii="Times New Roman" w:eastAsia="Times New Roman" w:hAnsi="Times New Roman" w:cs="Times New Roman"/>
                <w:color w:val="000000" w:themeColor="text1"/>
                <w:sz w:val="24"/>
                <w:szCs w:val="24"/>
              </w:rPr>
              <w:t> ja andmeelemente kasutatakse ning kuidas need seotakse rehabilitatsiooniteenuse dokumenteerimise ja tulemuslikkuse hindamise protsessidega. </w:t>
            </w:r>
          </w:p>
          <w:p w14:paraId="5672B36D" w14:textId="77777777" w:rsidR="004B5433" w:rsidRPr="004B5433" w:rsidRDefault="004B5433" w:rsidP="004B5433">
            <w:pPr>
              <w:jc w:val="both"/>
              <w:rPr>
                <w:rFonts w:ascii="Times New Roman" w:eastAsia="Times New Roman" w:hAnsi="Times New Roman" w:cs="Times New Roman"/>
                <w:color w:val="000000" w:themeColor="text1"/>
                <w:sz w:val="24"/>
                <w:szCs w:val="24"/>
              </w:rPr>
            </w:pPr>
            <w:r w:rsidRPr="004B5433">
              <w:rPr>
                <w:rFonts w:ascii="Times New Roman" w:eastAsia="Times New Roman" w:hAnsi="Times New Roman" w:cs="Times New Roman"/>
                <w:color w:val="000000" w:themeColor="text1"/>
                <w:sz w:val="24"/>
                <w:szCs w:val="24"/>
              </w:rPr>
              <w:t>Peame RFK kasutamist perspektiivis vajalikuks ning kavandame selle rakendamise võimalusi pärast seda, kui rehabilitatsiooniteenuse korraldusega seotud IT-lahendused ja andmevahetuse põhimõtted on lõplikult kokku lepitud ja rakendatud. RFK laiem kasutuselevõtt on asjakohane siduda rehabilitatsiooniteenuse tulemuslikkuse hindamise järgmise arendusetapiga. </w:t>
            </w:r>
          </w:p>
          <w:p w14:paraId="6164E53A" w14:textId="47235644" w:rsidR="004B5433" w:rsidRDefault="004B5433" w:rsidP="004B5433">
            <w:pPr>
              <w:jc w:val="both"/>
              <w:rPr>
                <w:rFonts w:ascii="Times New Roman" w:eastAsia="Times New Roman" w:hAnsi="Times New Roman" w:cs="Times New Roman"/>
                <w:color w:val="000000" w:themeColor="text1"/>
                <w:sz w:val="24"/>
                <w:szCs w:val="24"/>
              </w:rPr>
            </w:pPr>
          </w:p>
          <w:p w14:paraId="515C058D" w14:textId="77777777" w:rsidR="004B5433" w:rsidRPr="00E205C2" w:rsidRDefault="004B5433" w:rsidP="004B5433">
            <w:pPr>
              <w:jc w:val="both"/>
              <w:rPr>
                <w:rFonts w:ascii="Times New Roman" w:eastAsia="Times New Roman" w:hAnsi="Times New Roman" w:cs="Times New Roman"/>
                <w:color w:val="000000" w:themeColor="text1"/>
                <w:sz w:val="24"/>
                <w:szCs w:val="24"/>
              </w:rPr>
            </w:pPr>
          </w:p>
          <w:p w14:paraId="0E7CBD6F" w14:textId="5392881D" w:rsidR="44856C65" w:rsidRPr="00E205C2" w:rsidRDefault="46BA36E7" w:rsidP="00E205C2">
            <w:pPr>
              <w:jc w:val="both"/>
              <w:rPr>
                <w:rFonts w:ascii="Times New Roman" w:eastAsia="Times New Roman" w:hAnsi="Times New Roman" w:cs="Times New Roman"/>
                <w:color w:val="000000" w:themeColor="text1"/>
                <w:sz w:val="24"/>
                <w:szCs w:val="24"/>
              </w:rPr>
            </w:pPr>
            <w:r w:rsidRPr="00E205C2">
              <w:rPr>
                <w:rFonts w:ascii="Times New Roman" w:eastAsia="Times New Roman" w:hAnsi="Times New Roman" w:cs="Times New Roman"/>
                <w:color w:val="000000" w:themeColor="text1"/>
                <w:sz w:val="24"/>
                <w:szCs w:val="24"/>
              </w:rPr>
              <w:t xml:space="preserve"> </w:t>
            </w:r>
          </w:p>
        </w:tc>
      </w:tr>
      <w:tr w:rsidR="44856C65" w:rsidRPr="00C742F6" w14:paraId="58FD27CB" w14:textId="77777777" w:rsidTr="00492043">
        <w:trPr>
          <w:trHeight w:val="300"/>
        </w:trPr>
        <w:tc>
          <w:tcPr>
            <w:tcW w:w="4663" w:type="dxa"/>
          </w:tcPr>
          <w:p w14:paraId="76EDBE5A" w14:textId="67966CD0" w:rsidR="44856C65" w:rsidRPr="00C742F6" w:rsidRDefault="0027BADF" w:rsidP="005607DC">
            <w:pPr>
              <w:pStyle w:val="Pealkiri3"/>
              <w:spacing w:before="0" w:after="0"/>
              <w:rPr>
                <w:rFonts w:ascii="Times New Roman" w:eastAsia="Times New Roman" w:hAnsi="Times New Roman" w:cs="Times New Roman"/>
                <w:color w:val="0F4761"/>
                <w:sz w:val="24"/>
                <w:szCs w:val="24"/>
                <w:lang w:val="et-EE"/>
              </w:rPr>
            </w:pPr>
            <w:r w:rsidRPr="00C742F6">
              <w:rPr>
                <w:rFonts w:ascii="Times New Roman" w:eastAsia="Times New Roman" w:hAnsi="Times New Roman" w:cs="Times New Roman"/>
                <w:color w:val="000000" w:themeColor="text1"/>
                <w:sz w:val="24"/>
                <w:szCs w:val="24"/>
                <w:lang w:val="et-EE"/>
              </w:rPr>
              <w:t>Täiendava probleemina on meie arvates on hindamata ja arvesse võtmata, milline on reaalne täiendav ajakulu perearstile ja tema meeskonnale. Seletuskirja kohaselt nähakse ainsa perearstidele juurde</w:t>
            </w:r>
            <w:r w:rsidR="004B5433">
              <w:rPr>
                <w:rFonts w:ascii="Times New Roman" w:eastAsia="Times New Roman" w:hAnsi="Times New Roman" w:cs="Times New Roman"/>
                <w:color w:val="000000" w:themeColor="text1"/>
                <w:sz w:val="24"/>
                <w:szCs w:val="24"/>
                <w:lang w:val="et-EE"/>
              </w:rPr>
              <w:t xml:space="preserve"> </w:t>
            </w:r>
            <w:r w:rsidRPr="00C742F6">
              <w:rPr>
                <w:rFonts w:ascii="Times New Roman" w:eastAsia="Times New Roman" w:hAnsi="Times New Roman" w:cs="Times New Roman"/>
                <w:color w:val="000000" w:themeColor="text1"/>
                <w:sz w:val="24"/>
                <w:szCs w:val="24"/>
                <w:lang w:val="et-EE"/>
              </w:rPr>
              <w:t>tuleva lisaülesandena digitaalse märkamislehe täitmist, samas ootab terviseteejuht perearstilt terviseplaani, osalemist tugimeeskonna töös. Eelnõus ei selgu ka see, kes ja mis etapis peab hindama inimest lähtuvalt RFK-st. Enamikul perearstidel puudub igasugune oskus, teadmine RFK-st - meie käsitlus põhineb RHK-10-l. Lisaks näeme selgelt, et eelnõus planeeritav lahendus toob kaasa perearstidele kaasa kogu rehabilitatsiooni süsteemiga seotud negatiivse kommunikatsiooni patsientidele ja nende lähedastele - sh igapäevased küsimused: kuhu ma pöördun; miks minuga veel ühendust pole võetud; miks otsus venib; miks teenusele ei saa - st kogu patsientide pahameele.</w:t>
            </w:r>
          </w:p>
        </w:tc>
        <w:tc>
          <w:tcPr>
            <w:tcW w:w="4742" w:type="dxa"/>
          </w:tcPr>
          <w:p w14:paraId="5BC7604B" w14:textId="77777777" w:rsidR="008B6298" w:rsidRPr="008B6298" w:rsidRDefault="008B6298" w:rsidP="008B6298">
            <w:pPr>
              <w:jc w:val="both"/>
              <w:rPr>
                <w:rFonts w:ascii="Times New Roman" w:eastAsia="Times New Roman" w:hAnsi="Times New Roman" w:cs="Times New Roman"/>
                <w:color w:val="000000" w:themeColor="text1"/>
                <w:sz w:val="24"/>
                <w:szCs w:val="24"/>
              </w:rPr>
            </w:pPr>
            <w:r w:rsidRPr="008B6298">
              <w:rPr>
                <w:rFonts w:ascii="Times New Roman" w:eastAsia="Times New Roman" w:hAnsi="Times New Roman" w:cs="Times New Roman"/>
                <w:b/>
                <w:bCs/>
                <w:color w:val="000000" w:themeColor="text1"/>
                <w:sz w:val="24"/>
                <w:szCs w:val="24"/>
              </w:rPr>
              <w:t>Selgitame. </w:t>
            </w:r>
            <w:r w:rsidRPr="008B6298">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 </w:t>
            </w:r>
          </w:p>
          <w:p w14:paraId="0AC614C3" w14:textId="77777777" w:rsidR="008B6298" w:rsidRPr="008B6298" w:rsidRDefault="008B6298" w:rsidP="008B6298">
            <w:pPr>
              <w:jc w:val="both"/>
              <w:rPr>
                <w:rFonts w:ascii="Times New Roman" w:eastAsia="Times New Roman" w:hAnsi="Times New Roman" w:cs="Times New Roman"/>
                <w:color w:val="000000" w:themeColor="text1"/>
                <w:sz w:val="24"/>
                <w:szCs w:val="24"/>
              </w:rPr>
            </w:pPr>
            <w:r w:rsidRPr="008B6298">
              <w:rPr>
                <w:rFonts w:ascii="Times New Roman" w:eastAsia="Times New Roman" w:hAnsi="Times New Roman" w:cs="Times New Roman"/>
                <w:color w:val="000000" w:themeColor="text1"/>
                <w:sz w:val="24"/>
                <w:szCs w:val="24"/>
              </w:rPr>
              <w:t>RFK s</w:t>
            </w:r>
            <w:r w:rsidRPr="008B6298">
              <w:rPr>
                <w:rFonts w:ascii="Times New Roman" w:eastAsia="Times New Roman" w:hAnsi="Times New Roman" w:cs="Times New Roman"/>
                <w:color w:val="000000" w:themeColor="text1"/>
                <w:sz w:val="24"/>
                <w:szCs w:val="24"/>
                <w:u w:val="single"/>
              </w:rPr>
              <w:t>ü</w:t>
            </w:r>
            <w:r w:rsidRPr="008B6298">
              <w:rPr>
                <w:rFonts w:ascii="Times New Roman" w:eastAsia="Times New Roman" w:hAnsi="Times New Roman" w:cs="Times New Roman"/>
                <w:color w:val="000000" w:themeColor="text1"/>
                <w:sz w:val="24"/>
                <w:szCs w:val="24"/>
              </w:rPr>
              <w:t>steemse rakendamise eelduseks on  nii ühtseid metoodilisi kokkuleppeid, kasutajate ettevalmistamist kui ka vastavaid IT-lahendusi. Praegu on pooleli rehabilitatsiooniteenuse uue korralduse rakendamiseks vajalike tööprotsesside, andmekoosseisude ja infosüsteemide lõplik kujundamine. Enne RFK-põhise dokumenteerimise laiemat kasutuselevõttu on vajalik kokku leppida, milliseid koode, </w:t>
            </w:r>
            <w:proofErr w:type="spellStart"/>
            <w:r w:rsidRPr="008B6298">
              <w:rPr>
                <w:rFonts w:ascii="Times New Roman" w:eastAsia="Times New Roman" w:hAnsi="Times New Roman" w:cs="Times New Roman"/>
                <w:color w:val="000000" w:themeColor="text1"/>
                <w:sz w:val="24"/>
                <w:szCs w:val="24"/>
              </w:rPr>
              <w:t>määrajaid</w:t>
            </w:r>
            <w:proofErr w:type="spellEnd"/>
            <w:r w:rsidRPr="008B6298">
              <w:rPr>
                <w:rFonts w:ascii="Times New Roman" w:eastAsia="Times New Roman" w:hAnsi="Times New Roman" w:cs="Times New Roman"/>
                <w:color w:val="000000" w:themeColor="text1"/>
                <w:sz w:val="24"/>
                <w:szCs w:val="24"/>
              </w:rPr>
              <w:t> ja andmeelemente kasutatakse ning kuidas need seotakse rehabilitatsiooniteenuse dokumenteerimise ja tulemuslikkuse hindamise protsessidega. </w:t>
            </w:r>
          </w:p>
          <w:p w14:paraId="6C172573" w14:textId="77777777" w:rsidR="008B6298" w:rsidRPr="008B6298" w:rsidRDefault="008B6298" w:rsidP="008B6298">
            <w:pPr>
              <w:jc w:val="both"/>
              <w:rPr>
                <w:rFonts w:ascii="Times New Roman" w:eastAsia="Times New Roman" w:hAnsi="Times New Roman" w:cs="Times New Roman"/>
                <w:color w:val="000000" w:themeColor="text1"/>
                <w:sz w:val="24"/>
                <w:szCs w:val="24"/>
              </w:rPr>
            </w:pPr>
            <w:r w:rsidRPr="008B6298">
              <w:rPr>
                <w:rFonts w:ascii="Times New Roman" w:eastAsia="Times New Roman" w:hAnsi="Times New Roman" w:cs="Times New Roman"/>
                <w:color w:val="000000" w:themeColor="text1"/>
                <w:sz w:val="24"/>
                <w:szCs w:val="24"/>
              </w:rPr>
              <w:t>Peame RFK kasutamist perspektiivis vajalikuks ning kavandame selle rakendamise võimalusi pärast seda, kui rehabilitatsiooniteenuse korraldusega seotud IT-lahendused ja andmevahetuse põhimõtted on lõplikult kokku lepitud ja rakendatud. RFK laiem kasutuselevõtt on asjakohane siduda rehabilitatsiooniteenuse tulemuslikkuse hindamise järgmise arendusetapiga. </w:t>
            </w:r>
          </w:p>
          <w:p w14:paraId="23E9FFCC" w14:textId="77777777" w:rsidR="008B6298" w:rsidRDefault="008B6298" w:rsidP="004B5433">
            <w:pPr>
              <w:jc w:val="both"/>
              <w:rPr>
                <w:rFonts w:ascii="Times New Roman" w:eastAsia="Times New Roman" w:hAnsi="Times New Roman" w:cs="Times New Roman"/>
                <w:color w:val="000000" w:themeColor="text1"/>
                <w:sz w:val="24"/>
                <w:szCs w:val="24"/>
              </w:rPr>
            </w:pPr>
          </w:p>
          <w:p w14:paraId="66794DF7" w14:textId="5B248AB4" w:rsidR="004B5433" w:rsidRPr="004B5433" w:rsidRDefault="008B6298" w:rsidP="004B5433">
            <w:pPr>
              <w:jc w:val="both"/>
              <w:rPr>
                <w:rFonts w:ascii="Times New Roman" w:eastAsia="Times New Roman" w:hAnsi="Times New Roman" w:cs="Times New Roman"/>
                <w:color w:val="000000" w:themeColor="text1"/>
                <w:sz w:val="24"/>
                <w:szCs w:val="24"/>
              </w:rPr>
            </w:pPr>
            <w:r w:rsidRPr="004B5433">
              <w:rPr>
                <w:rFonts w:ascii="Times New Roman" w:eastAsia="Times New Roman" w:hAnsi="Times New Roman" w:cs="Times New Roman"/>
                <w:color w:val="000000" w:themeColor="text1"/>
                <w:sz w:val="24"/>
                <w:szCs w:val="24"/>
              </w:rPr>
              <w:t>Samuti peame oluliseks, et kommunikatsiooni raskuskese ei oleks perearstide kanda,</w:t>
            </w:r>
            <w:r>
              <w:rPr>
                <w:rFonts w:ascii="Times New Roman" w:eastAsia="Times New Roman" w:hAnsi="Times New Roman" w:cs="Times New Roman"/>
                <w:color w:val="000000" w:themeColor="text1"/>
                <w:sz w:val="24"/>
                <w:szCs w:val="24"/>
              </w:rPr>
              <w:t xml:space="preserve"> vaid uue rehabilitatsiooniteenuse toetavad kommunikatsioonitegevused on SKA, Tervisekassa, </w:t>
            </w:r>
            <w:proofErr w:type="spellStart"/>
            <w:r>
              <w:rPr>
                <w:rFonts w:ascii="Times New Roman" w:eastAsia="Times New Roman" w:hAnsi="Times New Roman" w:cs="Times New Roman"/>
                <w:color w:val="000000" w:themeColor="text1"/>
                <w:sz w:val="24"/>
                <w:szCs w:val="24"/>
              </w:rPr>
              <w:t>SoM</w:t>
            </w:r>
            <w:proofErr w:type="spellEnd"/>
            <w:r>
              <w:rPr>
                <w:rFonts w:ascii="Times New Roman" w:eastAsia="Times New Roman" w:hAnsi="Times New Roman" w:cs="Times New Roman"/>
                <w:color w:val="000000" w:themeColor="text1"/>
                <w:sz w:val="24"/>
                <w:szCs w:val="24"/>
              </w:rPr>
              <w:t xml:space="preserve"> vahel kokku lepitud.</w:t>
            </w:r>
          </w:p>
        </w:tc>
      </w:tr>
      <w:tr w:rsidR="321BDB3F" w:rsidRPr="00C742F6" w14:paraId="3740515D" w14:textId="77777777" w:rsidTr="00492043">
        <w:trPr>
          <w:trHeight w:val="300"/>
        </w:trPr>
        <w:tc>
          <w:tcPr>
            <w:tcW w:w="4663" w:type="dxa"/>
          </w:tcPr>
          <w:p w14:paraId="04CE28C9" w14:textId="11B6997D" w:rsidR="0027BADF" w:rsidRPr="00C742F6" w:rsidRDefault="0027BADF" w:rsidP="321BDB3F">
            <w:pPr>
              <w:pStyle w:val="Pealkiri3"/>
              <w:rPr>
                <w:rFonts w:ascii="Times New Roman" w:eastAsia="Times New Roman" w:hAnsi="Times New Roman" w:cs="Times New Roman"/>
                <w:color w:val="000000" w:themeColor="text1"/>
                <w:sz w:val="24"/>
                <w:szCs w:val="24"/>
                <w:lang w:val="et-EE"/>
              </w:rPr>
            </w:pPr>
            <w:r w:rsidRPr="00C742F6">
              <w:rPr>
                <w:rFonts w:ascii="Times New Roman" w:eastAsia="Times New Roman" w:hAnsi="Times New Roman" w:cs="Times New Roman"/>
                <w:color w:val="000000" w:themeColor="text1"/>
                <w:sz w:val="24"/>
                <w:szCs w:val="24"/>
                <w:lang w:val="et-EE"/>
              </w:rPr>
              <w:t>Terviseplaani koostamiseks puuduvad nii tööprotsessid kui infotehnoloogilised lahendused; tegemist ei ole dokumendiga, mis oleks infosüsteemides üldjoontes olemas või suhteliselt lihtsa vaevaga koostatav. Näiteks Maailmapanga riskipatsientide ravijuhtimise pilootprojekti raames koostatavad terviseplaanid ei ole meie hinnangul valdkonnaülese koordinatsiooni ja rehabilitatsiooni raames otse rakendatavad, sest need käsitlevad eelkõige kroonilisi haigusi ning Maailmapanga riskipatsientide ravijuhtimise projekti loogika oli, et liiga keerulised/kompleksset käsitlust vajavad patsiendid jäetakse välja. Samuti on Eesti Perearstide Seltsi tagasiside raviplaanile olnud läbi aegade, et seda raviplaani peavad saama täita ka teised eriarstid, spetsialistid ning patsient ise. Lisaks on Maailmapanga riskipatsientide raviplaani koostamise, jälgimise näol tegemist vabatahtliku, ajamahuka ning eraldi rahastatava lisaülesandega, milles kõik perearstid ei osale.</w:t>
            </w:r>
          </w:p>
        </w:tc>
        <w:tc>
          <w:tcPr>
            <w:tcW w:w="4742" w:type="dxa"/>
          </w:tcPr>
          <w:p w14:paraId="6A49AB1D" w14:textId="6CB533BE" w:rsidR="321BDB3F" w:rsidRPr="00C742F6" w:rsidRDefault="461B73F3" w:rsidP="67326672">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2F38C81A"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w:t>
            </w:r>
            <w:r w:rsidR="1526BAA9" w:rsidRPr="2BF27817">
              <w:rPr>
                <w:rFonts w:ascii="Times New Roman" w:eastAsia="Times New Roman" w:hAnsi="Times New Roman" w:cs="Times New Roman"/>
                <w:color w:val="000000" w:themeColor="text1"/>
                <w:sz w:val="24"/>
                <w:szCs w:val="24"/>
              </w:rPr>
              <w:t>- või ravi</w:t>
            </w:r>
            <w:r w:rsidR="2F38C81A" w:rsidRPr="2BF27817">
              <w:rPr>
                <w:rFonts w:ascii="Times New Roman" w:eastAsia="Times New Roman" w:hAnsi="Times New Roman" w:cs="Times New Roman"/>
                <w:color w:val="000000" w:themeColor="text1"/>
                <w:sz w:val="24"/>
                <w:szCs w:val="24"/>
              </w:rPr>
              <w:t xml:space="preserve">plaani koostamise või plaani olemasoluga. </w:t>
            </w:r>
          </w:p>
        </w:tc>
      </w:tr>
      <w:tr w:rsidR="321BDB3F" w:rsidRPr="00C742F6" w14:paraId="0E7C43C3" w14:textId="77777777" w:rsidTr="00492043">
        <w:trPr>
          <w:trHeight w:val="300"/>
        </w:trPr>
        <w:tc>
          <w:tcPr>
            <w:tcW w:w="4663" w:type="dxa"/>
          </w:tcPr>
          <w:p w14:paraId="4B5BE00D" w14:textId="1774F370" w:rsidR="0027BADF" w:rsidRPr="00C742F6" w:rsidRDefault="0027BADF" w:rsidP="321BDB3F">
            <w:pPr>
              <w:pStyle w:val="Pealkiri3"/>
              <w:rPr>
                <w:rFonts w:ascii="Times New Roman" w:eastAsia="Times New Roman" w:hAnsi="Times New Roman" w:cs="Times New Roman"/>
                <w:color w:val="000000" w:themeColor="text1"/>
                <w:sz w:val="24"/>
                <w:szCs w:val="24"/>
                <w:lang w:val="et-EE"/>
              </w:rPr>
            </w:pPr>
            <w:r w:rsidRPr="00C742F6">
              <w:rPr>
                <w:rFonts w:ascii="Times New Roman" w:eastAsia="Times New Roman" w:hAnsi="Times New Roman" w:cs="Times New Roman"/>
                <w:color w:val="000000" w:themeColor="text1"/>
                <w:sz w:val="24"/>
                <w:szCs w:val="24"/>
                <w:lang w:val="et-EE"/>
              </w:rPr>
              <w:t>Aina süveneva perearstide puuduse ning pidevalt lisanduvate kohustuste valguses ei ole mõeldav perearstide töömahu arvestatav suurendamine ning tuleb otsida lahendusi lisakoormuse minimeerimiseks. Leiame, et perearsti poolne sisend võiks lisaks märkamislehele hõlmata näiteks teatavaid lisavalikuid, mitte aga mahukaid lisahindamisi, korduv- ja ümberhindamisi ning lisadokumentatsiooni koostamist ja nö patsiendi juhtumiaruteludel osalemist. Samuti näeme, et esmane märkamislehe täitja peaks olema inimene ise või tema eestkostja - sarnaselt täna kehtivale süsteemile, kus inimene teeb enda või tema eestkostetava kohta puude saamise taotluse. Erinevalt puude taotlemise mahukast dokumentatsioonist on märkamisleht lihtsamini struktureeritud ja arusaadavam ning ka terviseteejuhi poolt hõlpsamini kontrollitav. Meie jaoks on mõeldamatu eelnõus toodud süsteemiga kaasnevate täiendavate ülesannete lisandumine.</w:t>
            </w:r>
          </w:p>
        </w:tc>
        <w:tc>
          <w:tcPr>
            <w:tcW w:w="4742" w:type="dxa"/>
          </w:tcPr>
          <w:p w14:paraId="0970663F" w14:textId="638B3607" w:rsidR="321BDB3F" w:rsidRPr="00C742F6" w:rsidRDefault="1FBBA565" w:rsidP="67326672">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2CC5A95C" w:rsidRPr="2BF27817">
              <w:rPr>
                <w:rFonts w:ascii="Times New Roman" w:eastAsia="Times New Roman" w:hAnsi="Times New Roman" w:cs="Times New Roman"/>
                <w:b/>
                <w:bCs/>
                <w:color w:val="000000" w:themeColor="text1"/>
                <w:sz w:val="24"/>
                <w:szCs w:val="24"/>
              </w:rPr>
              <w:t xml:space="preserve"> </w:t>
            </w:r>
            <w:r w:rsidR="2CC5A95C"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märkamislehe täitmisega.</w:t>
            </w:r>
          </w:p>
          <w:p w14:paraId="4948F56E" w14:textId="5DACAD10" w:rsidR="321BDB3F" w:rsidRPr="00C742F6" w:rsidRDefault="70BCEF6B"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Rehabilitatsiooniteenus on üks võimalustest, mille abil saab perearst suunata oma patsiendi täiendava abi saamiseks ning seeläbi vähendada korduvate visiitide vajadust perearsti vastuvõtule.</w:t>
            </w:r>
          </w:p>
          <w:p w14:paraId="0CF68FA2" w14:textId="53E49C50" w:rsidR="321BDB3F" w:rsidRPr="00C742F6" w:rsidRDefault="321BDB3F" w:rsidP="67326672">
            <w:pPr>
              <w:jc w:val="both"/>
              <w:rPr>
                <w:rFonts w:ascii="Times New Roman" w:eastAsia="Times New Roman" w:hAnsi="Times New Roman" w:cs="Times New Roman"/>
                <w:b/>
                <w:bCs/>
                <w:color w:val="000000" w:themeColor="text1"/>
                <w:sz w:val="24"/>
                <w:szCs w:val="24"/>
              </w:rPr>
            </w:pPr>
          </w:p>
        </w:tc>
      </w:tr>
      <w:tr w:rsidR="321BDB3F" w:rsidRPr="00C742F6" w14:paraId="0D4B8492" w14:textId="77777777" w:rsidTr="00492043">
        <w:trPr>
          <w:trHeight w:val="300"/>
        </w:trPr>
        <w:tc>
          <w:tcPr>
            <w:tcW w:w="4663" w:type="dxa"/>
          </w:tcPr>
          <w:p w14:paraId="3BA89AAA" w14:textId="0142EAD5" w:rsidR="0027BADF" w:rsidRPr="00C742F6" w:rsidRDefault="2C2116BB" w:rsidP="321BDB3F">
            <w:pPr>
              <w:pStyle w:val="Pealkiri3"/>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Lisaks toome alljärgnevalt välja mõned spetsiifilisemad kitsaskohad. 1. Meie jaoks on ebaselge, mis on rehabilitatsiooniteenus nii sisulises kui õiguslikus vaates - kuidas seda eristatakse tervishoiuteenusest ning kas ja milline osa tervishoiuteenuse osutamisega seotud regulatsioonis selle suhtes kohaldub. Kas tekib olukord, kus sama teenusosutaja osutab näiteks füsioteraapiat vahel tervishoiuteenusena, vahel rehabilitatsiooniteenusena? Ning ühel juhul dokumenteeritakse see ühes süsteemis ja edastatakse Tervise Infosüsteemi, teisel juhul aga teises infosüsteemis ning edastamist ei toimu (v.a. tegevuskavasse lisatav kokkuvõtte)? Samuti, kas ühel juhul kohaldub ohutusjuhtumite, vastutuskindlustuse ja te</w:t>
            </w:r>
            <w:r w:rsidR="101376B5" w:rsidRPr="2BF27817">
              <w:rPr>
                <w:rFonts w:ascii="Times New Roman" w:eastAsia="Times New Roman" w:hAnsi="Times New Roman" w:cs="Times New Roman"/>
                <w:color w:val="000000" w:themeColor="text1"/>
                <w:sz w:val="24"/>
                <w:szCs w:val="24"/>
                <w:lang w:val="et-EE"/>
              </w:rPr>
              <w:t>r</w:t>
            </w:r>
            <w:r w:rsidRPr="2BF27817">
              <w:rPr>
                <w:rFonts w:ascii="Times New Roman" w:eastAsia="Times New Roman" w:hAnsi="Times New Roman" w:cs="Times New Roman"/>
                <w:color w:val="000000" w:themeColor="text1"/>
                <w:sz w:val="24"/>
                <w:szCs w:val="24"/>
                <w:lang w:val="et-EE"/>
              </w:rPr>
              <w:t>vishoiuteenuse osutajate vastutu</w:t>
            </w:r>
            <w:r w:rsidR="109CCAF5" w:rsidRPr="2BF27817">
              <w:rPr>
                <w:rFonts w:ascii="Times New Roman" w:eastAsia="Times New Roman" w:hAnsi="Times New Roman" w:cs="Times New Roman"/>
                <w:color w:val="000000" w:themeColor="text1"/>
                <w:sz w:val="24"/>
                <w:szCs w:val="24"/>
                <w:lang w:val="et-EE"/>
              </w:rPr>
              <w:t>s</w:t>
            </w:r>
            <w:r w:rsidRPr="2BF27817">
              <w:rPr>
                <w:rFonts w:ascii="Times New Roman" w:eastAsia="Times New Roman" w:hAnsi="Times New Roman" w:cs="Times New Roman"/>
                <w:color w:val="000000" w:themeColor="text1"/>
                <w:sz w:val="24"/>
                <w:szCs w:val="24"/>
                <w:lang w:val="et-EE"/>
              </w:rPr>
              <w:t>e regulatsioon, teisel juhul aga mitte? Sarnane küsimus puudutab ka isikuandmete töötlemise aluseid ja seadusest tulenevat saladuse hoidmise kohustust.</w:t>
            </w:r>
          </w:p>
        </w:tc>
        <w:tc>
          <w:tcPr>
            <w:tcW w:w="4742" w:type="dxa"/>
          </w:tcPr>
          <w:p w14:paraId="2EA5BA58" w14:textId="5270B149" w:rsidR="321BDB3F" w:rsidRPr="00C742F6" w:rsidRDefault="627F989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Selgitame.</w:t>
            </w:r>
            <w:r w:rsidR="57C60B31" w:rsidRPr="2BF27817">
              <w:rPr>
                <w:rFonts w:ascii="Times New Roman" w:eastAsia="Times New Roman" w:hAnsi="Times New Roman" w:cs="Times New Roman"/>
                <w:b/>
                <w:bCs/>
                <w:color w:val="000000" w:themeColor="text1"/>
                <w:sz w:val="24"/>
                <w:szCs w:val="24"/>
              </w:rPr>
              <w:t xml:space="preserve"> </w:t>
            </w:r>
            <w:r w:rsidR="6DDBFE33" w:rsidRPr="2BF27817">
              <w:rPr>
                <w:rFonts w:ascii="Times New Roman" w:eastAsia="Times New Roman" w:hAnsi="Times New Roman" w:cs="Times New Roman"/>
                <w:color w:val="000000" w:themeColor="text1"/>
                <w:sz w:val="24"/>
                <w:szCs w:val="24"/>
              </w:rPr>
              <w:t>Eelnõu visioon on integreerida inimestele terviseseisundist lähtuvalt vajaduspõhiste rehabiliteerivate sekkumiste osutamine tervishoiuteenustega ning pakkuda funktsioonide parandamisele, taastamisele ning säilitamisele suunatud teenuseid tervishoiukesksel korraldusel.</w:t>
            </w:r>
          </w:p>
          <w:p w14:paraId="2A50639E" w14:textId="3BE2A6DA" w:rsidR="321BDB3F" w:rsidRPr="00C742F6" w:rsidRDefault="355B0F6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color w:val="000000" w:themeColor="text1"/>
                <w:sz w:val="24"/>
                <w:szCs w:val="24"/>
              </w:rPr>
              <w:t xml:space="preserve">Rehabilitatsiooniteenus erineb tervishoiuteenusest eelkõige oma eesmärgi ja sisu poolest, kus fookus ei ole haiguse või häire algpõhjuse kõrvaldamisel, vaid inimese terviseprobleemiga toimetulek ja heaolu parandamine. Kui tervishoiuteenuse eesmärk on diagnoosida ja ravida haigust või vigastust, siis rehabilitatsiooniteenus keskendub inimese funktsioneerimis- ja osalusvõime parandamisele ning haiguse või vigastuse mõjuga kohanemisele igapäevaelus. Rehabilitatsiooniteenus on oma olemuselt terviklik ja </w:t>
            </w:r>
            <w:proofErr w:type="spellStart"/>
            <w:r w:rsidRPr="2BF27817">
              <w:rPr>
                <w:rFonts w:ascii="Times New Roman" w:eastAsia="Times New Roman" w:hAnsi="Times New Roman" w:cs="Times New Roman"/>
                <w:color w:val="000000" w:themeColor="text1"/>
                <w:sz w:val="24"/>
                <w:szCs w:val="24"/>
              </w:rPr>
              <w:t>multidistsiplinaarne</w:t>
            </w:r>
            <w:proofErr w:type="spellEnd"/>
            <w:r w:rsidRPr="2BF27817">
              <w:rPr>
                <w:rFonts w:ascii="Times New Roman" w:eastAsia="Times New Roman" w:hAnsi="Times New Roman" w:cs="Times New Roman"/>
                <w:color w:val="000000" w:themeColor="text1"/>
                <w:sz w:val="24"/>
                <w:szCs w:val="24"/>
              </w:rPr>
              <w:t xml:space="preserve"> kompleksteenus, mis hõlmab lisaks tervishoiuteenustele ka </w:t>
            </w:r>
            <w:proofErr w:type="spellStart"/>
            <w:r w:rsidRPr="2BF27817">
              <w:rPr>
                <w:rFonts w:ascii="Times New Roman" w:eastAsia="Times New Roman" w:hAnsi="Times New Roman" w:cs="Times New Roman"/>
                <w:color w:val="000000" w:themeColor="text1"/>
                <w:sz w:val="24"/>
                <w:szCs w:val="24"/>
              </w:rPr>
              <w:t>psühhosotsiaalseid</w:t>
            </w:r>
            <w:proofErr w:type="spellEnd"/>
            <w:r w:rsidRPr="2BF27817">
              <w:rPr>
                <w:rFonts w:ascii="Times New Roman" w:eastAsia="Times New Roman" w:hAnsi="Times New Roman" w:cs="Times New Roman"/>
                <w:color w:val="000000" w:themeColor="text1"/>
                <w:sz w:val="24"/>
                <w:szCs w:val="24"/>
              </w:rPr>
              <w:t xml:space="preserve"> ja vajaduse korral sotsiaalseid sekkumisi. </w:t>
            </w:r>
            <w:r w:rsidRPr="2BF27817">
              <w:rPr>
                <w:rFonts w:ascii="Times New Roman" w:eastAsia="Times New Roman" w:hAnsi="Times New Roman" w:cs="Times New Roman"/>
                <w:sz w:val="24"/>
                <w:szCs w:val="24"/>
              </w:rPr>
              <w:t xml:space="preserve"> </w:t>
            </w:r>
          </w:p>
          <w:p w14:paraId="36AEC244" w14:textId="4A79A35A" w:rsidR="321BDB3F" w:rsidRPr="00C742F6" w:rsidRDefault="355B0F6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Rehabilitatsiooniteenus on kompleksteenus, mis on sihitatud oma terviseseisundi kontekstis kodus ja kogukonnas hakkamasaamisele ning igapäevasele toimetulekule. Rehabilitatsiooniteenuse tegevused on suunatud pigem kogukonna tasandile, esmatasandile.</w:t>
            </w:r>
          </w:p>
          <w:p w14:paraId="37A77041" w14:textId="2C3C20E2" w:rsidR="321BDB3F" w:rsidRPr="00C742F6" w:rsidRDefault="355B0F6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Täiendavate spetsialistide kaasamine rehabilitatsioonimeeskonnas on abiks inimestele ning leevendus tervishoiule. Rehabilitatsiooniteenuse osutamine tervishoius toob valdkonda </w:t>
            </w:r>
            <w:proofErr w:type="spellStart"/>
            <w:r w:rsidRPr="2BF27817">
              <w:rPr>
                <w:rFonts w:ascii="Times New Roman" w:eastAsia="Times New Roman" w:hAnsi="Times New Roman" w:cs="Times New Roman"/>
                <w:sz w:val="24"/>
                <w:szCs w:val="24"/>
              </w:rPr>
              <w:t>multimeeskonna</w:t>
            </w:r>
            <w:proofErr w:type="spellEnd"/>
            <w:r w:rsidRPr="2BF27817">
              <w:rPr>
                <w:rFonts w:ascii="Times New Roman" w:eastAsia="Times New Roman" w:hAnsi="Times New Roman" w:cs="Times New Roman"/>
                <w:sz w:val="24"/>
                <w:szCs w:val="24"/>
              </w:rPr>
              <w:t xml:space="preserve"> rakendamise, mis ei ole täiesti võõras, kuid mitte veel laialdaselt kasutust leidnud.</w:t>
            </w:r>
          </w:p>
          <w:p w14:paraId="0E5AA703" w14:textId="50828B8B" w:rsidR="2BF27817" w:rsidRDefault="2BF27817" w:rsidP="2BF27817">
            <w:pPr>
              <w:jc w:val="both"/>
              <w:rPr>
                <w:rFonts w:ascii="Times New Roman" w:eastAsia="Times New Roman" w:hAnsi="Times New Roman" w:cs="Times New Roman"/>
                <w:sz w:val="24"/>
                <w:szCs w:val="24"/>
              </w:rPr>
            </w:pPr>
          </w:p>
          <w:p w14:paraId="2671BD20" w14:textId="5E84B762" w:rsidR="321BDB3F" w:rsidRPr="00C742F6" w:rsidRDefault="6DDBFE33" w:rsidP="67326672">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Rehabilitatsiooniteenuse andmed</w:t>
            </w:r>
            <w:r w:rsidR="44DD1B69" w:rsidRPr="2BF27817">
              <w:rPr>
                <w:rFonts w:ascii="Times New Roman" w:eastAsia="Times New Roman" w:hAnsi="Times New Roman" w:cs="Times New Roman"/>
                <w:color w:val="000000" w:themeColor="text1"/>
                <w:sz w:val="24"/>
                <w:szCs w:val="24"/>
              </w:rPr>
              <w:t>, mis on vajalikud teistele tervishoiutöötajatele,</w:t>
            </w:r>
            <w:r w:rsidRPr="2BF27817">
              <w:rPr>
                <w:rFonts w:ascii="Times New Roman" w:eastAsia="Times New Roman" w:hAnsi="Times New Roman" w:cs="Times New Roman"/>
                <w:color w:val="000000" w:themeColor="text1"/>
                <w:sz w:val="24"/>
                <w:szCs w:val="24"/>
              </w:rPr>
              <w:t xml:space="preserve"> edastatakse Tervise infosüsteemi. </w:t>
            </w:r>
          </w:p>
          <w:p w14:paraId="3FF068E5" w14:textId="03A1201D" w:rsidR="321BDB3F" w:rsidRPr="00C742F6" w:rsidRDefault="321BDB3F" w:rsidP="67326672">
            <w:pPr>
              <w:jc w:val="both"/>
              <w:rPr>
                <w:rFonts w:ascii="Times New Roman" w:eastAsia="Times New Roman" w:hAnsi="Times New Roman" w:cs="Times New Roman"/>
                <w:color w:val="000000" w:themeColor="text1"/>
                <w:sz w:val="24"/>
                <w:szCs w:val="24"/>
              </w:rPr>
            </w:pPr>
          </w:p>
          <w:p w14:paraId="6DFE4881" w14:textId="6157657B" w:rsidR="321BDB3F" w:rsidRPr="00C742F6" w:rsidRDefault="583A9FE1" w:rsidP="67326672">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Rehabilitatsiooniteenuse puhul ei kohaldu ohutusjuhtumite, vastutuskindlustuse ja tervishoiuteenuse osutajate vastutuse regulatsioon, kuna rehabilitatsiooniteenus ei ole käesoleva regulatsiooni alusel tervishoiuteenus.</w:t>
            </w:r>
          </w:p>
          <w:p w14:paraId="110E0698" w14:textId="3E1EAE25" w:rsidR="321BDB3F" w:rsidRPr="00C742F6" w:rsidRDefault="321BDB3F" w:rsidP="67326672">
            <w:pPr>
              <w:jc w:val="both"/>
              <w:rPr>
                <w:rFonts w:ascii="Times New Roman" w:eastAsia="Times New Roman" w:hAnsi="Times New Roman" w:cs="Times New Roman"/>
                <w:color w:val="000000" w:themeColor="text1"/>
                <w:sz w:val="24"/>
                <w:szCs w:val="24"/>
              </w:rPr>
            </w:pPr>
          </w:p>
          <w:p w14:paraId="063E1CCC" w14:textId="53E6C0DC" w:rsidR="321BDB3F" w:rsidRPr="00C742F6" w:rsidRDefault="406EDCF5"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color w:val="000000" w:themeColor="text1"/>
                <w:sz w:val="24"/>
                <w:szCs w:val="24"/>
              </w:rPr>
              <w:t>Rehabilitatsioonimeeskonna liikmed peavad hoidma konfidentsiaalsena neile rehabilitatsiooniteenuse osutamisel teatavaks saanud andmeid teenust saava isiku ja tema lähedaste kohta, kui seaduses või kokkuleppel teenust saava isikuga ei ole ette nähtud teisiti.</w:t>
            </w:r>
          </w:p>
        </w:tc>
      </w:tr>
      <w:tr w:rsidR="321BDB3F" w:rsidRPr="00C742F6" w14:paraId="2C8281E3" w14:textId="77777777" w:rsidTr="00492043">
        <w:trPr>
          <w:trHeight w:val="300"/>
        </w:trPr>
        <w:tc>
          <w:tcPr>
            <w:tcW w:w="4663" w:type="dxa"/>
          </w:tcPr>
          <w:p w14:paraId="3EA289B5" w14:textId="0B76AACE" w:rsidR="48532BAA" w:rsidRPr="00C742F6" w:rsidRDefault="48532BAA" w:rsidP="321BDB3F">
            <w:pPr>
              <w:pStyle w:val="Pealkiri3"/>
              <w:rPr>
                <w:rFonts w:ascii="Times New Roman" w:eastAsia="Times New Roman" w:hAnsi="Times New Roman" w:cs="Times New Roman"/>
                <w:color w:val="000000" w:themeColor="text1"/>
                <w:sz w:val="24"/>
                <w:szCs w:val="24"/>
                <w:lang w:val="et-EE"/>
              </w:rPr>
            </w:pPr>
            <w:r w:rsidRPr="00C742F6">
              <w:rPr>
                <w:rFonts w:ascii="Times New Roman" w:eastAsia="Times New Roman" w:hAnsi="Times New Roman" w:cs="Times New Roman"/>
                <w:color w:val="000000" w:themeColor="text1"/>
                <w:sz w:val="24"/>
                <w:szCs w:val="24"/>
                <w:lang w:val="et-EE"/>
              </w:rPr>
              <w:t>2. Dokumenteerimise osas on oluline täpsemalt selgitada, kuidas ja millises süsteemis toimub teenuse dokumenteerimine isikute poolt, kes ei ole tervishoiutöötajad - sh kas ja mis alusel on võimalik anda neile ligipääs TTO infosüsteemidele. Kuna reeglina ei ole tegemist ühekordsete teenustega, on veel oluline täpsustada, et info osutatud teenuste kohta peaks väh</w:t>
            </w:r>
            <w:r w:rsidR="00CC4FFB">
              <w:rPr>
                <w:rFonts w:ascii="Times New Roman" w:eastAsia="Times New Roman" w:hAnsi="Times New Roman" w:cs="Times New Roman"/>
                <w:color w:val="000000" w:themeColor="text1"/>
                <w:sz w:val="24"/>
                <w:szCs w:val="24"/>
                <w:lang w:val="et-EE"/>
              </w:rPr>
              <w:t>e</w:t>
            </w:r>
            <w:r w:rsidRPr="00C742F6">
              <w:rPr>
                <w:rFonts w:ascii="Times New Roman" w:eastAsia="Times New Roman" w:hAnsi="Times New Roman" w:cs="Times New Roman"/>
                <w:color w:val="000000" w:themeColor="text1"/>
                <w:sz w:val="24"/>
                <w:szCs w:val="24"/>
                <w:lang w:val="et-EE"/>
              </w:rPr>
              <w:t>m</w:t>
            </w:r>
            <w:r w:rsidR="00CC4FFB">
              <w:rPr>
                <w:rFonts w:ascii="Times New Roman" w:eastAsia="Times New Roman" w:hAnsi="Times New Roman" w:cs="Times New Roman"/>
                <w:color w:val="000000" w:themeColor="text1"/>
                <w:sz w:val="24"/>
                <w:szCs w:val="24"/>
                <w:lang w:val="et-EE"/>
              </w:rPr>
              <w:t>a</w:t>
            </w:r>
            <w:r w:rsidRPr="00C742F6">
              <w:rPr>
                <w:rFonts w:ascii="Times New Roman" w:eastAsia="Times New Roman" w:hAnsi="Times New Roman" w:cs="Times New Roman"/>
                <w:color w:val="000000" w:themeColor="text1"/>
                <w:sz w:val="24"/>
                <w:szCs w:val="24"/>
                <w:lang w:val="et-EE"/>
              </w:rPr>
              <w:t>lt tugimeeskonnale kättesaadavaks muutuma regulaarselt, mitte alles teenuse lõppemisel.</w:t>
            </w:r>
          </w:p>
        </w:tc>
        <w:tc>
          <w:tcPr>
            <w:tcW w:w="4742" w:type="dxa"/>
          </w:tcPr>
          <w:p w14:paraId="124452AE" w14:textId="17E546C1" w:rsidR="321BDB3F" w:rsidRPr="00C742F6" w:rsidRDefault="540F6E4C" w:rsidP="67326672">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r w:rsidR="7067FE1A" w:rsidRPr="2BF27817">
              <w:rPr>
                <w:rFonts w:ascii="Times New Roman" w:eastAsia="Times New Roman" w:hAnsi="Times New Roman" w:cs="Times New Roman"/>
                <w:color w:val="000000" w:themeColor="text1"/>
                <w:sz w:val="24"/>
                <w:szCs w:val="24"/>
              </w:rPr>
              <w:t>.</w:t>
            </w:r>
          </w:p>
          <w:p w14:paraId="6A7EF19F" w14:textId="59F4930B" w:rsidR="321BDB3F" w:rsidRPr="00C742F6" w:rsidRDefault="2992D017"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Rehabilitatsiooniteenuse</w:t>
            </w:r>
            <w:r w:rsidR="1FC3E3A7" w:rsidRPr="2BF27817">
              <w:rPr>
                <w:rFonts w:ascii="Times New Roman" w:eastAsia="Times New Roman" w:hAnsi="Times New Roman" w:cs="Times New Roman"/>
                <w:color w:val="000000" w:themeColor="text1"/>
                <w:sz w:val="24"/>
                <w:szCs w:val="24"/>
              </w:rPr>
              <w:t xml:space="preserve"> </w:t>
            </w:r>
            <w:proofErr w:type="spellStart"/>
            <w:r w:rsidRPr="2BF27817">
              <w:rPr>
                <w:rFonts w:ascii="Times New Roman" w:eastAsia="Times New Roman" w:hAnsi="Times New Roman" w:cs="Times New Roman"/>
                <w:color w:val="000000" w:themeColor="text1"/>
                <w:sz w:val="24"/>
                <w:szCs w:val="24"/>
              </w:rPr>
              <w:t>dokumenteeri</w:t>
            </w:r>
            <w:r w:rsidR="3B70DEB0" w:rsidRPr="2BF27817">
              <w:rPr>
                <w:rFonts w:ascii="Times New Roman" w:eastAsia="Times New Roman" w:hAnsi="Times New Roman" w:cs="Times New Roman"/>
                <w:color w:val="000000" w:themeColor="text1"/>
                <w:sz w:val="24"/>
                <w:szCs w:val="24"/>
              </w:rPr>
              <w:t>-</w:t>
            </w:r>
            <w:r w:rsidRPr="2BF27817">
              <w:rPr>
                <w:rFonts w:ascii="Times New Roman" w:eastAsia="Times New Roman" w:hAnsi="Times New Roman" w:cs="Times New Roman"/>
                <w:color w:val="000000" w:themeColor="text1"/>
                <w:sz w:val="24"/>
                <w:szCs w:val="24"/>
              </w:rPr>
              <w:t>mine</w:t>
            </w:r>
            <w:proofErr w:type="spellEnd"/>
            <w:r w:rsidRPr="2BF27817">
              <w:rPr>
                <w:rFonts w:ascii="Times New Roman" w:eastAsia="Times New Roman" w:hAnsi="Times New Roman" w:cs="Times New Roman"/>
                <w:color w:val="000000" w:themeColor="text1"/>
                <w:sz w:val="24"/>
                <w:szCs w:val="24"/>
              </w:rPr>
              <w:t xml:space="preserve"> toimub tervishoiuteenuse osutaja infosüsteemis</w:t>
            </w:r>
            <w:r w:rsidR="354E2D47" w:rsidRPr="2BF27817">
              <w:rPr>
                <w:rFonts w:ascii="Times New Roman" w:eastAsia="Times New Roman" w:hAnsi="Times New Roman" w:cs="Times New Roman"/>
                <w:color w:val="000000" w:themeColor="text1"/>
                <w:sz w:val="24"/>
                <w:szCs w:val="24"/>
              </w:rPr>
              <w:t xml:space="preserve"> ning ligipääsud</w:t>
            </w:r>
            <w:r w:rsidR="763FAED9" w:rsidRPr="2BF27817">
              <w:rPr>
                <w:rFonts w:ascii="Times New Roman" w:eastAsia="Times New Roman" w:hAnsi="Times New Roman" w:cs="Times New Roman"/>
                <w:color w:val="000000" w:themeColor="text1"/>
                <w:sz w:val="24"/>
                <w:szCs w:val="24"/>
              </w:rPr>
              <w:t xml:space="preserve"> ja võimalus dokumenteerida oma teenuse lõikes,</w:t>
            </w:r>
            <w:r w:rsidR="354E2D47" w:rsidRPr="2BF27817">
              <w:rPr>
                <w:rFonts w:ascii="Times New Roman" w:eastAsia="Times New Roman" w:hAnsi="Times New Roman" w:cs="Times New Roman"/>
                <w:color w:val="000000" w:themeColor="text1"/>
                <w:sz w:val="24"/>
                <w:szCs w:val="24"/>
              </w:rPr>
              <w:t xml:space="preserve"> tagatakse vastavalt rollile</w:t>
            </w:r>
            <w:r w:rsidRPr="2BF27817">
              <w:rPr>
                <w:rFonts w:ascii="Times New Roman" w:eastAsia="Times New Roman" w:hAnsi="Times New Roman" w:cs="Times New Roman"/>
                <w:color w:val="000000" w:themeColor="text1"/>
                <w:sz w:val="24"/>
                <w:szCs w:val="24"/>
              </w:rPr>
              <w:t>.</w:t>
            </w:r>
            <w:r w:rsidR="578248E8" w:rsidRPr="2BF27817">
              <w:rPr>
                <w:rFonts w:ascii="Times New Roman" w:eastAsia="Times New Roman" w:hAnsi="Times New Roman" w:cs="Times New Roman"/>
                <w:color w:val="000000" w:themeColor="text1"/>
                <w:sz w:val="24"/>
                <w:szCs w:val="24"/>
              </w:rPr>
              <w:t xml:space="preserve"> Need, kes ei ole tervishoiutöötajad, ei oma ligipääsu tervise infosüsteemile ning võimalust sinna dokumente edastada. </w:t>
            </w:r>
            <w:r w:rsidRPr="2BF27817">
              <w:rPr>
                <w:rFonts w:ascii="Times New Roman" w:eastAsia="Times New Roman" w:hAnsi="Times New Roman" w:cs="Times New Roman"/>
                <w:color w:val="000000" w:themeColor="text1"/>
                <w:sz w:val="24"/>
                <w:szCs w:val="24"/>
              </w:rPr>
              <w:t xml:space="preserve"> </w:t>
            </w:r>
          </w:p>
        </w:tc>
      </w:tr>
      <w:tr w:rsidR="321BDB3F" w:rsidRPr="00C742F6" w14:paraId="44733FCC" w14:textId="77777777" w:rsidTr="00492043">
        <w:trPr>
          <w:trHeight w:val="300"/>
        </w:trPr>
        <w:tc>
          <w:tcPr>
            <w:tcW w:w="4663" w:type="dxa"/>
          </w:tcPr>
          <w:p w14:paraId="7F2E5C9D" w14:textId="27E923AD" w:rsidR="48532BAA" w:rsidRPr="00C742F6" w:rsidRDefault="0FB1EE79" w:rsidP="321BDB3F">
            <w:pPr>
              <w:pStyle w:val="Pealkiri3"/>
              <w:rPr>
                <w:rFonts w:ascii="Times New Roman" w:eastAsia="Times New Roman" w:hAnsi="Times New Roman" w:cs="Times New Roman"/>
                <w:color w:val="000000" w:themeColor="text1"/>
                <w:sz w:val="24"/>
                <w:szCs w:val="24"/>
                <w:lang w:val="et-EE"/>
              </w:rPr>
            </w:pPr>
            <w:r w:rsidRPr="7FCEAB50">
              <w:rPr>
                <w:rFonts w:ascii="Times New Roman" w:eastAsia="Times New Roman" w:hAnsi="Times New Roman" w:cs="Times New Roman"/>
                <w:color w:val="000000" w:themeColor="text1"/>
                <w:sz w:val="24"/>
                <w:szCs w:val="24"/>
                <w:lang w:val="et-EE"/>
              </w:rPr>
              <w:t xml:space="preserve">3. Jääb ebaselgeks, kas ja millistel juhtudel saab osutada teenust ainult põhimeeskonnaga ning kas seejuures peavad olema täidetud määruse § 3 lõikes 3 sätestatud koosseisunõuded, sh mida tähendab järgmine selgitus: “oluline on, et rehabilitatsiooniteenuse osutamiseks vajalik põhimeeskond on lähtuvalt teenuse liigist tagatud” (seletuskiri lk 14, punkti 3 selgitus). Kui kirjeldatud meeskonnakoosseisud on alati nõutavad, siis märgime ära, et perearstikeskustes ei ole sisuliselt võimalik rehabilitatsiooniteenust osutada - logopeede </w:t>
            </w:r>
            <w:r w:rsidRPr="00895664">
              <w:rPr>
                <w:rFonts w:ascii="Times New Roman" w:eastAsia="Times New Roman" w:hAnsi="Times New Roman" w:cs="Times New Roman"/>
                <w:color w:val="000000" w:themeColor="text1"/>
                <w:sz w:val="24"/>
                <w:szCs w:val="24"/>
                <w:lang w:val="et-EE"/>
              </w:rPr>
              <w:t xml:space="preserve">ega tegevusterapeute ei ole sisuliselt </w:t>
            </w:r>
            <w:proofErr w:type="spellStart"/>
            <w:r w:rsidRPr="00895664">
              <w:rPr>
                <w:rFonts w:ascii="Times New Roman" w:eastAsia="Times New Roman" w:hAnsi="Times New Roman" w:cs="Times New Roman"/>
                <w:color w:val="000000" w:themeColor="text1"/>
                <w:sz w:val="24"/>
                <w:szCs w:val="24"/>
                <w:lang w:val="et-EE"/>
              </w:rPr>
              <w:t>üheksi</w:t>
            </w:r>
            <w:proofErr w:type="spellEnd"/>
            <w:r w:rsidRPr="00895664">
              <w:rPr>
                <w:rFonts w:ascii="Times New Roman" w:eastAsia="Times New Roman" w:hAnsi="Times New Roman" w:cs="Times New Roman"/>
                <w:color w:val="000000" w:themeColor="text1"/>
                <w:sz w:val="24"/>
                <w:szCs w:val="24"/>
                <w:lang w:val="et-EE"/>
              </w:rPr>
              <w:t xml:space="preserve"> perearstikeskuses, kliinilisi psühholooge või </w:t>
            </w:r>
            <w:proofErr w:type="spellStart"/>
            <w:r w:rsidRPr="00895664">
              <w:rPr>
                <w:rFonts w:ascii="Times New Roman" w:eastAsia="Times New Roman" w:hAnsi="Times New Roman" w:cs="Times New Roman"/>
                <w:color w:val="000000" w:themeColor="text1"/>
                <w:sz w:val="24"/>
                <w:szCs w:val="24"/>
                <w:lang w:val="et-EE"/>
              </w:rPr>
              <w:t>psühholooog-nõustajaid</w:t>
            </w:r>
            <w:proofErr w:type="spellEnd"/>
            <w:r w:rsidRPr="00895664">
              <w:rPr>
                <w:rFonts w:ascii="Times New Roman" w:eastAsia="Times New Roman" w:hAnsi="Times New Roman" w:cs="Times New Roman"/>
                <w:color w:val="000000" w:themeColor="text1"/>
                <w:sz w:val="24"/>
                <w:szCs w:val="24"/>
                <w:lang w:val="et-EE"/>
              </w:rPr>
              <w:t xml:space="preserve"> on väga üksikutes keskustes. Perearstid on küll eriarstid, kuid eriarste ei ole nimetatud üheski § 3 lg 3 meeskonnas.</w:t>
            </w:r>
          </w:p>
        </w:tc>
        <w:tc>
          <w:tcPr>
            <w:tcW w:w="4742" w:type="dxa"/>
          </w:tcPr>
          <w:p w14:paraId="6CC1EAA4" w14:textId="5D560CC2" w:rsidR="321BDB3F" w:rsidRPr="00C742F6" w:rsidRDefault="038AE5D0" w:rsidP="67326672">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Selgitame, et § 3 lõikes 3 sätestatud meeskonnakoosseise ei tule tõlgendada selliselt, et kõik loetletud spetsialistid peavad igal üksikjuhul ja kõigi teenuste osutamisel olema samaaegselt kaasatud. Nimetatud säte kirjeldab rehabilitatsiooniteenuse osutamiseks vajaliku meeskonna võimalikku koosseisu ning loob raamistikud, millest lähtuda.</w:t>
            </w:r>
          </w:p>
          <w:p w14:paraId="524B5BFC" w14:textId="2138641E" w:rsidR="321BDB3F" w:rsidRPr="00C742F6" w:rsidRDefault="038AE5D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Seletuskirjas toodud lause „oluline on, et rehabilitatsiooniteenuse osutamiseks vajalik põhimeeskond on lähtuvalt teenuse liigist tagatud“ tähendab, et konkreetse teenuse osutamisel tuleb tagada need kompetentsid, mis on sisuliselt vajalikud teenuse eesmärgi saavutamiseks. Seega võib teenust osutada ka väiksema ehk põhimeeskonnaga, kui konkreetse juhtumi puhul ei ole kõik § 3 lõikes 3 nimetatud spetsialistid vajalikud.</w:t>
            </w:r>
          </w:p>
          <w:p w14:paraId="68339683" w14:textId="78D8B300" w:rsidR="321BDB3F" w:rsidRPr="00C742F6" w:rsidRDefault="038AE5D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Praktikas tähendab see, et:</w:t>
            </w:r>
          </w:p>
          <w:p w14:paraId="4A9A8F4B" w14:textId="6267C4F5" w:rsidR="321BDB3F" w:rsidRPr="00C742F6" w:rsidRDefault="038AE5D0" w:rsidP="2BF27817">
            <w:pPr>
              <w:numPr>
                <w:ilvl w:val="0"/>
                <w:numId w:val="7"/>
              </w:num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meeskonna koosseis on paindlik ja vajaduspõhine;</w:t>
            </w:r>
          </w:p>
          <w:p w14:paraId="27CFB510" w14:textId="1C97E010" w:rsidR="321BDB3F" w:rsidRPr="00C742F6" w:rsidRDefault="038AE5D0" w:rsidP="2BF27817">
            <w:pPr>
              <w:numPr>
                <w:ilvl w:val="0"/>
                <w:numId w:val="7"/>
              </w:num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teenuse osutamisel ei ole kohustuslik kõigi loetletud ametite samaaegne olemasolu;</w:t>
            </w:r>
          </w:p>
          <w:p w14:paraId="555DF2D5" w14:textId="54C01EDC" w:rsidR="321BDB3F" w:rsidRPr="00C742F6" w:rsidRDefault="038AE5D0" w:rsidP="2BF27817">
            <w:pPr>
              <w:numPr>
                <w:ilvl w:val="0"/>
                <w:numId w:val="7"/>
              </w:num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oluline on, et vajalikud teenused ja kompetentsid oleksid kättesaadavad (sh vajadusel koostöövõrgustiku kaudu).</w:t>
            </w:r>
          </w:p>
          <w:p w14:paraId="6B753A93" w14:textId="0455F141" w:rsidR="321BDB3F" w:rsidRPr="00C742F6" w:rsidRDefault="038AE5D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Selline lähenemine võimaldab rehabilitatsiooniteenust osutada ka perearstikeskustes, kus kõiki § 3 lõikes 3 nimetatud spetsialiste ei ole kohapeal. Vajaduse korral saab puuduvaid kompetentse kaasata koostööpartnerite kaudu või suunata patsient teenuse järgmisele tasemele.</w:t>
            </w:r>
          </w:p>
        </w:tc>
      </w:tr>
      <w:tr w:rsidR="321BDB3F" w:rsidRPr="00C742F6" w14:paraId="2757052F" w14:textId="77777777" w:rsidTr="00492043">
        <w:trPr>
          <w:trHeight w:val="300"/>
        </w:trPr>
        <w:tc>
          <w:tcPr>
            <w:tcW w:w="4663" w:type="dxa"/>
          </w:tcPr>
          <w:p w14:paraId="75917CCB" w14:textId="4244B59D" w:rsidR="48532BAA" w:rsidRPr="00C742F6" w:rsidRDefault="7C9834E6" w:rsidP="321BDB3F">
            <w:pPr>
              <w:pStyle w:val="Pealkiri3"/>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4. Palume selgitada, millises ulatuses on rehabilitatsiooniteenuse osutajal (nii haiglal kui muudel teenusepakkujatel) kohustus teenust osutada - sh kas teenuseosutaja võib liike ja mahtusid vabalt valida. Näiteks, kui heaolupiirkonnas on üks rehabilitatsiooniteenuste pakkuja, siis kas ta võib Tervisekassaga rahastuslepingut sõlmides märkida, et spetsialiseerub ühele liigile ning ühele vanuserühmale? Perearstide vaatest leiame, et kui perearstiabi osutaja otsustab pakkuda re</w:t>
            </w:r>
            <w:r w:rsidR="22E0C54C" w:rsidRPr="2BF27817">
              <w:rPr>
                <w:rFonts w:ascii="Times New Roman" w:eastAsia="Times New Roman" w:hAnsi="Times New Roman" w:cs="Times New Roman"/>
                <w:color w:val="000000" w:themeColor="text1"/>
                <w:sz w:val="24"/>
                <w:szCs w:val="24"/>
                <w:lang w:val="et-EE"/>
              </w:rPr>
              <w:t>h</w:t>
            </w:r>
            <w:r w:rsidRPr="2BF27817">
              <w:rPr>
                <w:rFonts w:ascii="Times New Roman" w:eastAsia="Times New Roman" w:hAnsi="Times New Roman" w:cs="Times New Roman"/>
                <w:color w:val="000000" w:themeColor="text1"/>
                <w:sz w:val="24"/>
                <w:szCs w:val="24"/>
                <w:lang w:val="et-EE"/>
              </w:rPr>
              <w:t>abilitatsiooniteenust, peaks teenuse nimistuvälistele isikutele osutamine olema võimalus, mitte kohustus, ning see peaks puudutama ka perearstita patsiente (seletuskirjas lk 9: “Perearstiabi raames rehabilitatsiooniteenuse osutamisel on teenusele õigustatus ka nendel inimestel, kes kuuluvad teise perearsti nimistusse.”)</w:t>
            </w:r>
          </w:p>
        </w:tc>
        <w:tc>
          <w:tcPr>
            <w:tcW w:w="4742" w:type="dxa"/>
          </w:tcPr>
          <w:p w14:paraId="7372C797" w14:textId="3B81D848" w:rsidR="321BDB3F" w:rsidRPr="005B5C1E" w:rsidRDefault="08826A4A" w:rsidP="67326672">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49971629" w:rsidRPr="2BF27817">
              <w:rPr>
                <w:rFonts w:ascii="Times New Roman" w:eastAsia="Times New Roman" w:hAnsi="Times New Roman" w:cs="Times New Roman"/>
                <w:color w:val="000000" w:themeColor="text1"/>
                <w:sz w:val="24"/>
                <w:szCs w:val="24"/>
              </w:rPr>
              <w:t xml:space="preserve">Teenuse osutamise kohustus – millistel juhtudel. Vajab eelnõus täiendamist. </w:t>
            </w:r>
          </w:p>
          <w:p w14:paraId="648AF2E5" w14:textId="7661CD7F" w:rsidR="321BDB3F" w:rsidRPr="005B5C1E" w:rsidRDefault="1FEF6828"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Teenuseosutajal on teatud valikuvabadus, kuid see ei ole täielikult piiramatu.</w:t>
            </w:r>
          </w:p>
          <w:p w14:paraId="1EC01459" w14:textId="54EA40B1" w:rsidR="321BDB3F" w:rsidRPr="005B5C1E" w:rsidRDefault="1FEF6828"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 xml:space="preserve">Lubatud on: </w:t>
            </w:r>
            <w:r w:rsidRPr="2BF27817">
              <w:rPr>
                <w:rFonts w:ascii="Times New Roman" w:eastAsia="Times New Roman" w:hAnsi="Times New Roman" w:cs="Times New Roman"/>
                <w:sz w:val="24"/>
                <w:szCs w:val="24"/>
              </w:rPr>
              <w:t>spetsialiseerumine konkreetsetele teenuseliikidele (nt füsioteraapia, logopeedia); keskendumine kindlale sihtrühmale (nt lapsed, eakad, tööealised); teenuse mahtude piiramine vastavalt ressursile, personalile, lepingule Tervisekassaga.</w:t>
            </w:r>
            <w:r w:rsidR="2F3BA0ED"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b/>
                <w:bCs/>
                <w:sz w:val="24"/>
                <w:szCs w:val="24"/>
              </w:rPr>
              <w:t>Piirangud:</w:t>
            </w:r>
            <w:r w:rsidR="19DE0EE9" w:rsidRPr="2BF27817">
              <w:rPr>
                <w:rFonts w:ascii="Times New Roman" w:eastAsia="Times New Roman" w:hAnsi="Times New Roman" w:cs="Times New Roman"/>
                <w:b/>
                <w:bCs/>
                <w:sz w:val="24"/>
                <w:szCs w:val="24"/>
              </w:rPr>
              <w:t xml:space="preserve"> </w:t>
            </w:r>
            <w:r w:rsidRPr="2BF27817">
              <w:rPr>
                <w:rFonts w:ascii="Times New Roman" w:eastAsia="Times New Roman" w:hAnsi="Times New Roman" w:cs="Times New Roman"/>
                <w:sz w:val="24"/>
                <w:szCs w:val="24"/>
              </w:rPr>
              <w:t xml:space="preserve">valik tehakse </w:t>
            </w:r>
            <w:r w:rsidRPr="2BF27817">
              <w:rPr>
                <w:rFonts w:ascii="Times New Roman" w:eastAsia="Times New Roman" w:hAnsi="Times New Roman" w:cs="Times New Roman"/>
                <w:b/>
                <w:bCs/>
                <w:sz w:val="24"/>
                <w:szCs w:val="24"/>
              </w:rPr>
              <w:t>lepinguläbirääkimiste käigus</w:t>
            </w:r>
            <w:r w:rsidRPr="2BF27817">
              <w:rPr>
                <w:rFonts w:ascii="Times New Roman" w:eastAsia="Times New Roman" w:hAnsi="Times New Roman" w:cs="Times New Roman"/>
                <w:sz w:val="24"/>
                <w:szCs w:val="24"/>
              </w:rPr>
              <w:t>, mitte ühepoolselt</w:t>
            </w:r>
            <w:r w:rsidR="00CAF79F"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Tervisekassa hindab seejuures</w:t>
            </w:r>
            <w:r w:rsidR="051C1BEA"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piirkondlikku vajadust,</w:t>
            </w:r>
            <w:r w:rsidR="1493F830"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teenuse kättesaadavust,</w:t>
            </w:r>
            <w:r w:rsidR="0EDEA6CF"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tervishoiusüsteemi terviktoimimist.</w:t>
            </w:r>
          </w:p>
          <w:p w14:paraId="097AF1CA" w14:textId="5FE6F405" w:rsidR="321BDB3F" w:rsidRPr="005B5C1E" w:rsidRDefault="321BDB3F" w:rsidP="67326672">
            <w:pPr>
              <w:jc w:val="both"/>
              <w:rPr>
                <w:rFonts w:ascii="Times New Roman" w:eastAsia="Times New Roman" w:hAnsi="Times New Roman" w:cs="Times New Roman"/>
                <w:color w:val="000000" w:themeColor="text1"/>
                <w:sz w:val="24"/>
                <w:szCs w:val="24"/>
              </w:rPr>
            </w:pPr>
          </w:p>
        </w:tc>
      </w:tr>
      <w:tr w:rsidR="321BDB3F" w:rsidRPr="00C742F6" w14:paraId="48AEEB34" w14:textId="77777777" w:rsidTr="00492043">
        <w:trPr>
          <w:trHeight w:val="300"/>
        </w:trPr>
        <w:tc>
          <w:tcPr>
            <w:tcW w:w="4663" w:type="dxa"/>
          </w:tcPr>
          <w:p w14:paraId="1FDB513A" w14:textId="2D5C041E" w:rsidR="48532BAA" w:rsidRPr="00C742F6" w:rsidRDefault="48532BAA" w:rsidP="321BDB3F">
            <w:pPr>
              <w:pStyle w:val="Pealkiri3"/>
              <w:rPr>
                <w:rFonts w:ascii="Times New Roman" w:eastAsia="Times New Roman" w:hAnsi="Times New Roman" w:cs="Times New Roman"/>
                <w:color w:val="000000" w:themeColor="text1"/>
                <w:sz w:val="24"/>
                <w:szCs w:val="24"/>
                <w:lang w:val="et-EE"/>
              </w:rPr>
            </w:pPr>
            <w:r w:rsidRPr="00C742F6">
              <w:rPr>
                <w:rFonts w:ascii="Times New Roman" w:eastAsia="Times New Roman" w:hAnsi="Times New Roman" w:cs="Times New Roman"/>
                <w:color w:val="000000" w:themeColor="text1"/>
                <w:sz w:val="24"/>
                <w:szCs w:val="24"/>
                <w:lang w:val="et-EE"/>
              </w:rPr>
              <w:t>5. Palume selgitada, milliste põhimõtete alusel hakkab toimuma teenuse rahastamine - kas ajapõhine, tükipõhine, miski muu; kas sõltub meeskonna koosseisust ja suurusest jne</w:t>
            </w:r>
          </w:p>
        </w:tc>
        <w:tc>
          <w:tcPr>
            <w:tcW w:w="4742" w:type="dxa"/>
          </w:tcPr>
          <w:p w14:paraId="73461A7D" w14:textId="44A63012" w:rsidR="321BDB3F" w:rsidRPr="00C742F6" w:rsidRDefault="39B6BB5E"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4D77AFBF" w:rsidRPr="2BF27817">
              <w:rPr>
                <w:rFonts w:ascii="Times New Roman" w:eastAsia="Times New Roman" w:hAnsi="Times New Roman" w:cs="Times New Roman"/>
                <w:color w:val="000000" w:themeColor="text1"/>
                <w:sz w:val="24"/>
                <w:szCs w:val="24"/>
              </w:rPr>
              <w:t xml:space="preserve">Eelarve, rahastus. </w:t>
            </w:r>
          </w:p>
        </w:tc>
      </w:tr>
      <w:tr w:rsidR="321BDB3F" w:rsidRPr="00C742F6" w14:paraId="7D901173" w14:textId="77777777" w:rsidTr="00492043">
        <w:trPr>
          <w:trHeight w:val="300"/>
        </w:trPr>
        <w:tc>
          <w:tcPr>
            <w:tcW w:w="4663" w:type="dxa"/>
          </w:tcPr>
          <w:p w14:paraId="7F89207D" w14:textId="027CDEFC" w:rsidR="48532BAA" w:rsidRPr="00C742F6" w:rsidRDefault="7C9834E6" w:rsidP="321BDB3F">
            <w:pPr>
              <w:pStyle w:val="Pealkiri3"/>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6. Jääb arusaamatuks, kuidas terviseteejuht saab “tagada”, et rehabilit</w:t>
            </w:r>
            <w:r w:rsidR="639A3270" w:rsidRPr="2BF27817">
              <w:rPr>
                <w:rFonts w:ascii="Times New Roman" w:eastAsia="Times New Roman" w:hAnsi="Times New Roman" w:cs="Times New Roman"/>
                <w:color w:val="000000" w:themeColor="text1"/>
                <w:sz w:val="24"/>
                <w:szCs w:val="24"/>
                <w:lang w:val="et-EE"/>
              </w:rPr>
              <w:t>at</w:t>
            </w:r>
            <w:r w:rsidRPr="2BF27817">
              <w:rPr>
                <w:rFonts w:ascii="Times New Roman" w:eastAsia="Times New Roman" w:hAnsi="Times New Roman" w:cs="Times New Roman"/>
                <w:color w:val="000000" w:themeColor="text1"/>
                <w:sz w:val="24"/>
                <w:szCs w:val="24"/>
                <w:lang w:val="et-EE"/>
              </w:rPr>
              <w:t>siooniteenuse osutaja valik lähtuks inimese vajadustest, piirkonna võimalustest ning rehabilitatsiooniteenuse osutamise nõuetele vastavatest teenuseosutajatest (seletuskirja lk 11-12). Puudub kindlus, kas kõik teenused saavad olema igas Eesti piirkonnas kättesaadavad, rääkimata valiku võimalusest. Lisaks, kui teenusosutaja valikul on otsustusõigus inimesel endal, siis ei saa terviseteejuhi roll minna soovitamisest kaugemale. Samuti jääb arusaamatuks, kuidas tervisejuht saab “tagada” teenuste info kandmise heaoluplaani - tema ei saa teenuseosutaja eest täita dokumenteerimiskohustust.</w:t>
            </w:r>
          </w:p>
        </w:tc>
        <w:tc>
          <w:tcPr>
            <w:tcW w:w="4742" w:type="dxa"/>
          </w:tcPr>
          <w:p w14:paraId="0300C355" w14:textId="7D23E802" w:rsidR="321BDB3F" w:rsidRPr="00C742F6" w:rsidRDefault="5F8BC93C" w:rsidP="67326672">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r w:rsidRPr="2BF27817">
              <w:rPr>
                <w:rFonts w:ascii="Times New Roman" w:eastAsia="Times New Roman" w:hAnsi="Times New Roman" w:cs="Times New Roman"/>
                <w:b/>
                <w:bCs/>
                <w:color w:val="000000" w:themeColor="text1"/>
                <w:sz w:val="24"/>
                <w:szCs w:val="24"/>
              </w:rPr>
              <w:t xml:space="preserve"> </w:t>
            </w:r>
          </w:p>
        </w:tc>
      </w:tr>
      <w:tr w:rsidR="321BDB3F" w:rsidRPr="00C742F6" w14:paraId="1B168060" w14:textId="77777777" w:rsidTr="00492043">
        <w:trPr>
          <w:trHeight w:val="300"/>
        </w:trPr>
        <w:tc>
          <w:tcPr>
            <w:tcW w:w="4663" w:type="dxa"/>
          </w:tcPr>
          <w:p w14:paraId="6983E336" w14:textId="1D3FC902" w:rsidR="48532BAA" w:rsidRPr="00C742F6" w:rsidRDefault="48532BAA" w:rsidP="321BDB3F">
            <w:pPr>
              <w:pStyle w:val="Pealkiri3"/>
              <w:rPr>
                <w:rFonts w:ascii="Times New Roman" w:eastAsia="Times New Roman" w:hAnsi="Times New Roman" w:cs="Times New Roman"/>
                <w:color w:val="000000" w:themeColor="text1"/>
                <w:sz w:val="24"/>
                <w:szCs w:val="24"/>
                <w:lang w:val="et-EE"/>
              </w:rPr>
            </w:pPr>
            <w:r w:rsidRPr="00C742F6">
              <w:rPr>
                <w:rFonts w:ascii="Times New Roman" w:eastAsia="Times New Roman" w:hAnsi="Times New Roman" w:cs="Times New Roman"/>
                <w:color w:val="000000" w:themeColor="text1"/>
                <w:sz w:val="24"/>
                <w:szCs w:val="24"/>
                <w:lang w:val="et-EE"/>
              </w:rPr>
              <w:t xml:space="preserve">7. Palume selgitada kuidas lahendatakse olukord, kui terviseteejuhi ja/või rehabilitatsioonimeeskonna hindamisel selgub, et inimene ei vaja valdkonnaülese koordinatsiooni teenust, vaid üksikteenust. Kas siis on võimalus kohustada HVA haiglaid seda teenust pakkuma? Näiteks </w:t>
            </w:r>
            <w:proofErr w:type="spellStart"/>
            <w:r w:rsidRPr="00C742F6">
              <w:rPr>
                <w:rFonts w:ascii="Times New Roman" w:eastAsia="Times New Roman" w:hAnsi="Times New Roman" w:cs="Times New Roman"/>
                <w:color w:val="000000" w:themeColor="text1"/>
                <w:sz w:val="24"/>
                <w:szCs w:val="24"/>
                <w:lang w:val="et-EE"/>
              </w:rPr>
              <w:t>logopeediline</w:t>
            </w:r>
            <w:proofErr w:type="spellEnd"/>
            <w:r w:rsidRPr="00C742F6">
              <w:rPr>
                <w:rFonts w:ascii="Times New Roman" w:eastAsia="Times New Roman" w:hAnsi="Times New Roman" w:cs="Times New Roman"/>
                <w:color w:val="000000" w:themeColor="text1"/>
                <w:sz w:val="24"/>
                <w:szCs w:val="24"/>
                <w:lang w:val="et-EE"/>
              </w:rPr>
              <w:t xml:space="preserve"> abi, psühholoogiline abi.</w:t>
            </w:r>
          </w:p>
        </w:tc>
        <w:tc>
          <w:tcPr>
            <w:tcW w:w="4742" w:type="dxa"/>
          </w:tcPr>
          <w:p w14:paraId="32F1B5AE" w14:textId="4FEF6971" w:rsidR="321BDB3F" w:rsidRPr="00C742F6" w:rsidRDefault="4F4ADC47" w:rsidP="67326672">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p w14:paraId="4949004C" w14:textId="09812473" w:rsidR="321BDB3F" w:rsidRPr="00C742F6" w:rsidRDefault="006B5755" w:rsidP="2BF27817">
            <w:pPr>
              <w:jc w:val="both"/>
              <w:rPr>
                <w:rFonts w:ascii="Times New Roman" w:eastAsia="Times New Roman" w:hAnsi="Times New Roman" w:cs="Times New Roman"/>
                <w:sz w:val="24"/>
                <w:szCs w:val="24"/>
              </w:rPr>
            </w:pPr>
            <w:r w:rsidRPr="006B5755">
              <w:rPr>
                <w:rFonts w:ascii="Times New Roman" w:eastAsia="Times New Roman" w:hAnsi="Times New Roman" w:cs="Times New Roman"/>
                <w:sz w:val="24"/>
                <w:szCs w:val="24"/>
              </w:rPr>
              <w:t>Juhul kui inimesel on üksikteenuse vajadus, põhjendab rehabilitatsioonimeeskond seda e-konsultatsiooni vastuses. </w:t>
            </w:r>
          </w:p>
        </w:tc>
      </w:tr>
      <w:tr w:rsidR="321BDB3F" w:rsidRPr="00C742F6" w14:paraId="682BE5DA" w14:textId="77777777" w:rsidTr="00492043">
        <w:trPr>
          <w:trHeight w:val="300"/>
        </w:trPr>
        <w:tc>
          <w:tcPr>
            <w:tcW w:w="4663" w:type="dxa"/>
          </w:tcPr>
          <w:p w14:paraId="38BDDFFE" w14:textId="32FDCB32" w:rsidR="48532BAA" w:rsidRPr="00C742F6" w:rsidRDefault="48532BAA" w:rsidP="321BDB3F">
            <w:pPr>
              <w:pStyle w:val="Pealkiri3"/>
              <w:rPr>
                <w:rFonts w:ascii="Times New Roman" w:eastAsia="Times New Roman" w:hAnsi="Times New Roman" w:cs="Times New Roman"/>
                <w:color w:val="000000" w:themeColor="text1"/>
                <w:sz w:val="24"/>
                <w:szCs w:val="24"/>
                <w:lang w:val="et-EE"/>
              </w:rPr>
            </w:pPr>
            <w:r w:rsidRPr="00C742F6">
              <w:rPr>
                <w:rFonts w:ascii="Times New Roman" w:eastAsia="Times New Roman" w:hAnsi="Times New Roman" w:cs="Times New Roman"/>
                <w:color w:val="000000" w:themeColor="text1"/>
                <w:sz w:val="24"/>
                <w:szCs w:val="24"/>
                <w:lang w:val="et-EE"/>
              </w:rPr>
              <w:t>8. Eelnõu seletuskirjas on märgitud: “Uue süsteemi rakendamisega kaasneb ühekordne ja piiratud halduskoormuse kasv, mis on seotud üksnes ühe tegevusega – tervishoiu- ja sotsiaaltöötaja poolt märkamislehe täitmisega uute andmeväljade osas.” (lk 1-2) Tuuakse välja, et SRT korraldusega oli 2025–2026. aastal seotud 17 ametikohta ja Sotsiaalministeeriumi arvutuste järgi on terviseteejuhtide vajadus rehabilitatsiooni sihtrühma puhul 67 (lk 33 ja 39). Meile jääb aga arusaamatuks, et kui praegu teeb SRT juhtumikorraldusega seotud töö ära 17 inimest ning alates 01.10.2027 hakkab seda tegema 67 inimest, siis kuidas see pikas perspektiivis parandab ressursikasutust.</w:t>
            </w:r>
          </w:p>
        </w:tc>
        <w:tc>
          <w:tcPr>
            <w:tcW w:w="4742" w:type="dxa"/>
          </w:tcPr>
          <w:p w14:paraId="652354F9" w14:textId="4FC81C1F" w:rsidR="321BDB3F" w:rsidRPr="00C742F6" w:rsidRDefault="4FCAFA0E" w:rsidP="67326672">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26BEFACD"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p w14:paraId="7E0F158C" w14:textId="01EA697D" w:rsidR="321BDB3F" w:rsidRPr="00C742F6" w:rsidRDefault="58C64DB6"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Terviseteejuhi ja Sotsiaalkindlustusameti peaspetsialisti roll ning eesmärgid on erinevad</w:t>
            </w:r>
            <w:r w:rsidR="075FF831" w:rsidRPr="2BF27817">
              <w:rPr>
                <w:rFonts w:ascii="Times New Roman" w:eastAsia="Times New Roman" w:hAnsi="Times New Roman" w:cs="Times New Roman"/>
                <w:color w:val="000000" w:themeColor="text1"/>
                <w:sz w:val="24"/>
                <w:szCs w:val="24"/>
              </w:rPr>
              <w:t xml:space="preserve">. </w:t>
            </w:r>
          </w:p>
        </w:tc>
      </w:tr>
      <w:tr w:rsidR="321BDB3F" w:rsidRPr="00C742F6" w14:paraId="3C3B2D07" w14:textId="77777777" w:rsidTr="00492043">
        <w:trPr>
          <w:trHeight w:val="300"/>
        </w:trPr>
        <w:tc>
          <w:tcPr>
            <w:tcW w:w="4663" w:type="dxa"/>
          </w:tcPr>
          <w:p w14:paraId="1BF28C82" w14:textId="3A451A99" w:rsidR="42E6F351" w:rsidRPr="00C742F6" w:rsidRDefault="42E6F351" w:rsidP="321BDB3F">
            <w:pPr>
              <w:pStyle w:val="Pealkiri3"/>
              <w:rPr>
                <w:rFonts w:ascii="Times New Roman" w:eastAsia="Times New Roman" w:hAnsi="Times New Roman" w:cs="Times New Roman"/>
                <w:color w:val="000000" w:themeColor="text1"/>
                <w:sz w:val="24"/>
                <w:szCs w:val="24"/>
                <w:lang w:val="et-EE"/>
              </w:rPr>
            </w:pPr>
            <w:r w:rsidRPr="00C742F6">
              <w:rPr>
                <w:rFonts w:ascii="Times New Roman" w:eastAsia="Times New Roman" w:hAnsi="Times New Roman" w:cs="Times New Roman"/>
                <w:color w:val="000000" w:themeColor="text1"/>
                <w:sz w:val="24"/>
                <w:szCs w:val="24"/>
                <w:lang w:val="et-EE"/>
              </w:rPr>
              <w:t>9. Palume selget infot, millal ja milliseid EL vahendeid on võimalik tervishoiutaristu arendamiseks kasutada. Seletuskirjast lk 33: “Täiendava võimalusena saab potentsiaalselt kasutada Euroopa Liidu vahendeid tervishoiutaristu arendamiseks.”</w:t>
            </w:r>
          </w:p>
        </w:tc>
        <w:tc>
          <w:tcPr>
            <w:tcW w:w="4742" w:type="dxa"/>
          </w:tcPr>
          <w:p w14:paraId="70984D1C" w14:textId="34E3CCAC" w:rsidR="321BDB3F" w:rsidRPr="00C742F6" w:rsidRDefault="4C87F872" w:rsidP="321BDB3F">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Selgitame. </w:t>
            </w:r>
            <w:r w:rsidR="005F058E" w:rsidRPr="005F058E">
              <w:rPr>
                <w:rFonts w:ascii="Times New Roman" w:eastAsia="Times New Roman" w:hAnsi="Times New Roman" w:cs="Times New Roman"/>
                <w:color w:val="000000" w:themeColor="text1"/>
                <w:sz w:val="24"/>
                <w:szCs w:val="24"/>
              </w:rPr>
              <w:t>Pikemas perspektiivis saab lisavõimalusena potentsiaalselt kasutada Euroopa Liidu vahendeid tervishoiutaristu arendamiseks.</w:t>
            </w:r>
          </w:p>
        </w:tc>
      </w:tr>
      <w:tr w:rsidR="321BDB3F" w:rsidRPr="00C742F6" w14:paraId="6BD9D877" w14:textId="77777777" w:rsidTr="00492043">
        <w:trPr>
          <w:trHeight w:val="300"/>
        </w:trPr>
        <w:tc>
          <w:tcPr>
            <w:tcW w:w="4663" w:type="dxa"/>
          </w:tcPr>
          <w:p w14:paraId="47D2CFBD" w14:textId="3B722A27" w:rsidR="42E6F351" w:rsidRPr="00C742F6" w:rsidRDefault="386A9D77" w:rsidP="321BDB3F">
            <w:pPr>
              <w:pStyle w:val="Pealkiri3"/>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 xml:space="preserve">10. On ebaselge, mida on seletuskirjas silmas peetud </w:t>
            </w:r>
            <w:proofErr w:type="spellStart"/>
            <w:r w:rsidRPr="2BF27817">
              <w:rPr>
                <w:rFonts w:ascii="Times New Roman" w:eastAsia="Times New Roman" w:hAnsi="Times New Roman" w:cs="Times New Roman"/>
                <w:color w:val="000000" w:themeColor="text1"/>
                <w:sz w:val="24"/>
                <w:szCs w:val="24"/>
                <w:lang w:val="et-EE"/>
              </w:rPr>
              <w:t>järk-järgulise</w:t>
            </w:r>
            <w:proofErr w:type="spellEnd"/>
            <w:r w:rsidRPr="2BF27817">
              <w:rPr>
                <w:rFonts w:ascii="Times New Roman" w:eastAsia="Times New Roman" w:hAnsi="Times New Roman" w:cs="Times New Roman"/>
                <w:color w:val="000000" w:themeColor="text1"/>
                <w:sz w:val="24"/>
                <w:szCs w:val="24"/>
                <w:lang w:val="et-EE"/>
              </w:rPr>
              <w:t xml:space="preserve"> ülemineku all: “Reformiga kaasneb üleminekurisk: ajutiselt võib teenuse kättesaadavus olla raskendatud, kuid olemasolevad kliendid saavad teenuseid kuni 2027. aasta oktoobrini varasematel tingimustel ning üleminek toimub järk-järgult.” (lk 35) - kui kõigi seniste reha</w:t>
            </w:r>
            <w:r w:rsidR="2E25C0A1" w:rsidRPr="2BF27817">
              <w:rPr>
                <w:rFonts w:ascii="Times New Roman" w:eastAsia="Times New Roman" w:hAnsi="Times New Roman" w:cs="Times New Roman"/>
                <w:color w:val="000000" w:themeColor="text1"/>
                <w:sz w:val="24"/>
                <w:szCs w:val="24"/>
                <w:lang w:val="et-EE"/>
              </w:rPr>
              <w:t>b</w:t>
            </w:r>
            <w:r w:rsidRPr="2BF27817">
              <w:rPr>
                <w:rFonts w:ascii="Times New Roman" w:eastAsia="Times New Roman" w:hAnsi="Times New Roman" w:cs="Times New Roman"/>
                <w:color w:val="000000" w:themeColor="text1"/>
                <w:sz w:val="24"/>
                <w:szCs w:val="24"/>
                <w:lang w:val="et-EE"/>
              </w:rPr>
              <w:t xml:space="preserve">ilitatsiooniplaanide kehtivus ning SKA poolt väljastatud tegevuslubade kehtivus lõpeb 01.10.2027, siis milles väljendub ülemineku </w:t>
            </w:r>
            <w:proofErr w:type="spellStart"/>
            <w:r w:rsidRPr="2BF27817">
              <w:rPr>
                <w:rFonts w:ascii="Times New Roman" w:eastAsia="Times New Roman" w:hAnsi="Times New Roman" w:cs="Times New Roman"/>
                <w:color w:val="000000" w:themeColor="text1"/>
                <w:sz w:val="24"/>
                <w:szCs w:val="24"/>
                <w:lang w:val="et-EE"/>
              </w:rPr>
              <w:t>järk-järgulisus</w:t>
            </w:r>
            <w:proofErr w:type="spellEnd"/>
            <w:r w:rsidRPr="2BF27817">
              <w:rPr>
                <w:rFonts w:ascii="Times New Roman" w:eastAsia="Times New Roman" w:hAnsi="Times New Roman" w:cs="Times New Roman"/>
                <w:color w:val="000000" w:themeColor="text1"/>
                <w:sz w:val="24"/>
                <w:szCs w:val="24"/>
                <w:lang w:val="et-EE"/>
              </w:rPr>
              <w:t>?</w:t>
            </w:r>
          </w:p>
        </w:tc>
        <w:tc>
          <w:tcPr>
            <w:tcW w:w="4742" w:type="dxa"/>
          </w:tcPr>
          <w:p w14:paraId="02C5A97E" w14:textId="24314A31" w:rsidR="321BDB3F" w:rsidRPr="00C742F6" w:rsidRDefault="571C99EC" w:rsidP="67326672">
            <w:pPr>
              <w:jc w:val="both"/>
              <w:rPr>
                <w:rFonts w:ascii="Times New Roman" w:eastAsia="Times New Roman" w:hAnsi="Times New Roman" w:cs="Times New Roman"/>
                <w:b/>
                <w:bCs/>
                <w:sz w:val="24"/>
                <w:szCs w:val="24"/>
              </w:rPr>
            </w:pPr>
            <w:r w:rsidRPr="2BF27817">
              <w:rPr>
                <w:rFonts w:ascii="Times New Roman" w:eastAsia="Times New Roman" w:hAnsi="Times New Roman" w:cs="Times New Roman"/>
                <w:color w:val="000000" w:themeColor="text1"/>
                <w:sz w:val="24"/>
                <w:szCs w:val="24"/>
              </w:rPr>
              <w:t>Eelnõus oleme täpsustanud üleminekuperioodi, kus</w:t>
            </w:r>
            <w:r w:rsidRPr="2BF27817">
              <w:rPr>
                <w:rFonts w:ascii="Times New Roman" w:eastAsia="Times New Roman" w:hAnsi="Times New Roman" w:cs="Times New Roman"/>
                <w:color w:val="D13438"/>
                <w:sz w:val="24"/>
                <w:szCs w:val="24"/>
                <w:u w:val="single"/>
              </w:rPr>
              <w:t xml:space="preserve"> </w:t>
            </w:r>
            <w:r w:rsidRPr="2BF27817">
              <w:rPr>
                <w:rFonts w:ascii="Times New Roman" w:eastAsia="Times New Roman" w:hAnsi="Times New Roman" w:cs="Times New Roman"/>
                <w:sz w:val="24"/>
                <w:szCs w:val="24"/>
              </w:rPr>
              <w:t>luuakse õiguslik alus, et 30.09.2027 seisuga sotsiaalse rehabilitatsiooni teenuse kehtivate suunamisotsustega inimestele luua automaatne saatekiri. Kavandatav üleminekusäte on vajalik, et tagada sujuv üleminek sotsiaalse rehabilitatsiooni teenuse (SRT) korralduselt uuele rehabilitatsiooniteenuse korraldusele tervishoius. 30. septembri 2027. aasta seisuga kehtivate suunamisotsustega isikute hulk on märkimisväärne ning ilma täiendava regulatsioonita peaksid need isikud lühikese ajavahemiku jooksul pöörduma perearsti, eriarsti või õe poole uue saatekirja saamiseks, mis põhjustaks olulise halduskoormuse kasvu ning teenuse kättesaadavuse viibimise riski.</w:t>
            </w:r>
            <w:r w:rsidRPr="2BF27817">
              <w:rPr>
                <w:rFonts w:ascii="Times New Roman" w:eastAsia="Times New Roman" w:hAnsi="Times New Roman" w:cs="Times New Roman"/>
                <w:b/>
                <w:bCs/>
                <w:sz w:val="24"/>
                <w:szCs w:val="24"/>
              </w:rPr>
              <w:t xml:space="preserve"> </w:t>
            </w:r>
          </w:p>
          <w:p w14:paraId="68F77C84" w14:textId="03B06439" w:rsidR="321BDB3F" w:rsidRPr="00C742F6" w:rsidRDefault="321BDB3F" w:rsidP="321BDB3F">
            <w:pPr>
              <w:jc w:val="both"/>
              <w:rPr>
                <w:rFonts w:ascii="Times New Roman" w:eastAsia="Times New Roman" w:hAnsi="Times New Roman" w:cs="Times New Roman"/>
                <w:b/>
                <w:bCs/>
                <w:color w:val="000000" w:themeColor="text1"/>
                <w:sz w:val="24"/>
                <w:szCs w:val="24"/>
              </w:rPr>
            </w:pPr>
          </w:p>
        </w:tc>
      </w:tr>
      <w:tr w:rsidR="321BDB3F" w:rsidRPr="00C742F6" w14:paraId="7CA83C7D" w14:textId="77777777" w:rsidTr="00492043">
        <w:trPr>
          <w:trHeight w:val="300"/>
        </w:trPr>
        <w:tc>
          <w:tcPr>
            <w:tcW w:w="4663" w:type="dxa"/>
          </w:tcPr>
          <w:p w14:paraId="3E4E4A7D" w14:textId="272FA7AB" w:rsidR="42E6F351" w:rsidRPr="00237F29" w:rsidRDefault="386A9D77" w:rsidP="2BF27817">
            <w:pPr>
              <w:pStyle w:val="Pealkiri3"/>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 xml:space="preserve">11. Tänase SRT kaudu makstakse kompensatsiooni ka majutuse ja transpordi eest, enamus hüvitise kasutajad on 0-15a sihtrühm. Planeeritud muudatuste tulemusena ei hüvitata enam teenuse saajatele transpordi- ega majutuskulusid samamoodi nagu senises SRT süsteemis. Seletuskirjas nähakse ette, et see võib tähendada, et kohalikel omavalitsustel tekib vajadus tagada transpordi kättesaadavust inimestele, kes saavad teenust väljaspool oma elukohajärgset maakonda. Aga tuuakse välja, et kulu võib kanduda ka leibkondadele, kelle jaoks võib teenusele jõudmine ilma täiendava toeta olla keeruline. Meie jaoks on arusaamatu ja samas ka lubamatu, et tahetakse teha reformi, mille käigus nähakse ette, et osad abivajajad võivadki jääda abita ja see on justkui aktsepteeritud. </w:t>
            </w:r>
          </w:p>
        </w:tc>
        <w:tc>
          <w:tcPr>
            <w:tcW w:w="4742" w:type="dxa"/>
          </w:tcPr>
          <w:p w14:paraId="26D55D4C" w14:textId="5C4231D0" w:rsidR="321BDB3F" w:rsidRPr="00C742F6" w:rsidRDefault="4301B5C7"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3AFC7A93" w:rsidRPr="2BF27817">
              <w:rPr>
                <w:rFonts w:ascii="Times New Roman" w:eastAsia="Times New Roman" w:hAnsi="Times New Roman" w:cs="Times New Roman"/>
                <w:color w:val="000000" w:themeColor="text1"/>
                <w:sz w:val="24"/>
                <w:szCs w:val="24"/>
              </w:rPr>
              <w:t xml:space="preserve">Sõidu- ja majutuskulud. </w:t>
            </w:r>
          </w:p>
        </w:tc>
      </w:tr>
      <w:tr w:rsidR="321BDB3F" w:rsidRPr="00C742F6" w14:paraId="54A5CB5B" w14:textId="77777777" w:rsidTr="00492043">
        <w:trPr>
          <w:trHeight w:val="300"/>
        </w:trPr>
        <w:tc>
          <w:tcPr>
            <w:tcW w:w="4663" w:type="dxa"/>
          </w:tcPr>
          <w:p w14:paraId="1993C787" w14:textId="49A59144" w:rsidR="42E6F351" w:rsidRPr="00C742F6" w:rsidRDefault="42E6F351" w:rsidP="321BDB3F">
            <w:pPr>
              <w:pStyle w:val="Pealkiri3"/>
              <w:rPr>
                <w:rFonts w:ascii="Times New Roman" w:eastAsia="Times New Roman" w:hAnsi="Times New Roman" w:cs="Times New Roman"/>
                <w:color w:val="000000" w:themeColor="text1"/>
                <w:sz w:val="24"/>
                <w:szCs w:val="24"/>
                <w:lang w:val="et-EE"/>
              </w:rPr>
            </w:pPr>
            <w:r w:rsidRPr="00C742F6">
              <w:rPr>
                <w:rFonts w:ascii="Times New Roman" w:eastAsia="Times New Roman" w:hAnsi="Times New Roman" w:cs="Times New Roman"/>
                <w:color w:val="000000" w:themeColor="text1"/>
                <w:sz w:val="24"/>
                <w:szCs w:val="24"/>
                <w:lang w:val="et-EE"/>
              </w:rPr>
              <w:t>12. Palume selgitada, kas sihtrühma suuruse ning eelarve osas on arvesse võetud isikud, kelle puhul on teenust seni rahastatud KVTS alusel Kaitseministeeriumi valitsemisala eelarvest, ning kui suur on selline sihtrühm ja nende teenustega seotud eelarve.</w:t>
            </w:r>
          </w:p>
        </w:tc>
        <w:tc>
          <w:tcPr>
            <w:tcW w:w="4742" w:type="dxa"/>
          </w:tcPr>
          <w:p w14:paraId="64745EB8" w14:textId="51313DD0" w:rsidR="321BDB3F" w:rsidRPr="005B5C1E" w:rsidRDefault="600C288E" w:rsidP="67326672">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Pöördusime täiendavalt Kaitseväe poole, kes andsid tagasiside, et </w:t>
            </w:r>
            <w:proofErr w:type="spellStart"/>
            <w:r w:rsidRPr="2BF27817">
              <w:rPr>
                <w:rFonts w:ascii="Times New Roman" w:eastAsia="Times New Roman" w:hAnsi="Times New Roman" w:cs="Times New Roman"/>
                <w:color w:val="000000" w:themeColor="text1"/>
                <w:sz w:val="24"/>
                <w:szCs w:val="24"/>
              </w:rPr>
              <w:t>komplekset</w:t>
            </w:r>
            <w:proofErr w:type="spellEnd"/>
            <w:r w:rsidRPr="2BF27817">
              <w:rPr>
                <w:rFonts w:ascii="Times New Roman" w:eastAsia="Times New Roman" w:hAnsi="Times New Roman" w:cs="Times New Roman"/>
                <w:color w:val="000000" w:themeColor="text1"/>
                <w:sz w:val="24"/>
                <w:szCs w:val="24"/>
              </w:rPr>
              <w:t xml:space="preserve"> sotsiaalse rehabilitatsiooni teenust sellisel kujul nagu see siiani on olnud, ei ole Kaitseväe poolt püsivalt töövõimetuks tunnistatud isikud kasutanud.</w:t>
            </w:r>
            <w:r w:rsidR="76EFA633" w:rsidRPr="2BF27817">
              <w:rPr>
                <w:rFonts w:ascii="Times New Roman" w:eastAsia="Times New Roman" w:hAnsi="Times New Roman" w:cs="Times New Roman"/>
                <w:color w:val="000000" w:themeColor="text1"/>
                <w:sz w:val="24"/>
                <w:szCs w:val="24"/>
              </w:rPr>
              <w:t xml:space="preserve"> Nende isikute vajadus on üksikteenuste järele. Kaitseväe hinnangul on sihtrühma suurus u 100 inimest, kes on teenistusülesannete</w:t>
            </w:r>
            <w:r w:rsidR="4103CB1E" w:rsidRPr="2BF27817">
              <w:rPr>
                <w:rFonts w:ascii="Times New Roman" w:eastAsia="Times New Roman" w:hAnsi="Times New Roman" w:cs="Times New Roman"/>
                <w:color w:val="000000" w:themeColor="text1"/>
                <w:sz w:val="24"/>
                <w:szCs w:val="24"/>
              </w:rPr>
              <w:t xml:space="preserve"> täitmise tõttu püsivalt töövõimetuks tunnistatud. </w:t>
            </w:r>
          </w:p>
        </w:tc>
      </w:tr>
      <w:tr w:rsidR="321BDB3F" w:rsidRPr="00C742F6" w14:paraId="16AD8C10" w14:textId="77777777" w:rsidTr="00492043">
        <w:trPr>
          <w:trHeight w:val="300"/>
        </w:trPr>
        <w:tc>
          <w:tcPr>
            <w:tcW w:w="4663" w:type="dxa"/>
          </w:tcPr>
          <w:p w14:paraId="2D96CDFC" w14:textId="0DAD6DF6" w:rsidR="42E6F351" w:rsidRPr="00C742F6" w:rsidRDefault="42E6F351" w:rsidP="321BDB3F">
            <w:pPr>
              <w:pStyle w:val="Pealkiri3"/>
              <w:rPr>
                <w:rFonts w:ascii="Times New Roman" w:eastAsia="Times New Roman" w:hAnsi="Times New Roman" w:cs="Times New Roman"/>
                <w:color w:val="000000" w:themeColor="text1"/>
                <w:sz w:val="24"/>
                <w:szCs w:val="24"/>
                <w:lang w:val="et-EE"/>
              </w:rPr>
            </w:pPr>
            <w:r w:rsidRPr="00C742F6">
              <w:rPr>
                <w:rFonts w:ascii="Times New Roman" w:eastAsia="Times New Roman" w:hAnsi="Times New Roman" w:cs="Times New Roman"/>
                <w:color w:val="000000" w:themeColor="text1"/>
                <w:sz w:val="24"/>
                <w:szCs w:val="24"/>
                <w:lang w:val="et-EE"/>
              </w:rPr>
              <w:t xml:space="preserve">Eesti Perearstide Seltsi seisukohalt on küll vaja tänast olemasolevat rehabilitatsiooni süsteemi reformida, aga mitte nii nagu antud eelnõus on kavandatud - vaid </w:t>
            </w:r>
            <w:proofErr w:type="spellStart"/>
            <w:r w:rsidRPr="00C742F6">
              <w:rPr>
                <w:rFonts w:ascii="Times New Roman" w:eastAsia="Times New Roman" w:hAnsi="Times New Roman" w:cs="Times New Roman"/>
                <w:color w:val="000000" w:themeColor="text1"/>
                <w:sz w:val="24"/>
                <w:szCs w:val="24"/>
                <w:lang w:val="et-EE"/>
              </w:rPr>
              <w:t>inimkeskselt</w:t>
            </w:r>
            <w:proofErr w:type="spellEnd"/>
            <w:r w:rsidRPr="00C742F6">
              <w:rPr>
                <w:rFonts w:ascii="Times New Roman" w:eastAsia="Times New Roman" w:hAnsi="Times New Roman" w:cs="Times New Roman"/>
                <w:color w:val="000000" w:themeColor="text1"/>
                <w:sz w:val="24"/>
                <w:szCs w:val="24"/>
                <w:lang w:val="et-EE"/>
              </w:rPr>
              <w:t xml:space="preserve">, vajaduspõhiselt ja sujuva üleminekuga. Lubamatu on, et eelnõuga nähakse ette reaalse abi kättesaadavuse halvenemist, Eelarve kasvu planeeritakse minimaalsena, samal ajal on teada, et teenuse maht ja kulud kasvavad ehk sama raha eest hakkab tulevikus vähem inimesi teenust saama. Reformi tulemusel võib teenuseosutajaid vähemaks jääda, mitte süsteemi juurde tulla. Väiksemad rehabilitatsiooniasutused suretatakse välja läbi tegevuslubade ja meeskonnanõuete, teenuse osutamine koondatakse sisuliselt haiglavõrgu ja suurte tervishoiuteenuse osutajate kätte. Kolmeliikmelised ja spetsialiseeritud meeskonnad kõlavad hästi, kuid Eestis lihtsalt ei ole piisavalt spetsialiste: logopeede, kliinilisi psühholooge, tegevusterapeute, füsioterapeute, eripedagooge. Sisuliselt tehakse reform eeldusega, et igal HVA haiglal on olemas kõik meeskonnad ja kõik spetsialistid - reaalsus on, et juba täna on maakondi, kus juba ka tervishoiuteenused pole spetsialistide puuduse tõttu kättesaadavad - utoopiline on eeldada, et järsku </w:t>
            </w:r>
            <w:proofErr w:type="spellStart"/>
            <w:r w:rsidRPr="00C742F6">
              <w:rPr>
                <w:rFonts w:ascii="Times New Roman" w:eastAsia="Times New Roman" w:hAnsi="Times New Roman" w:cs="Times New Roman"/>
                <w:color w:val="000000" w:themeColor="text1"/>
                <w:sz w:val="24"/>
                <w:szCs w:val="24"/>
                <w:lang w:val="et-EE"/>
              </w:rPr>
              <w:t>rehabilitsiooniteenused</w:t>
            </w:r>
            <w:proofErr w:type="spellEnd"/>
            <w:r w:rsidRPr="00C742F6">
              <w:rPr>
                <w:rFonts w:ascii="Times New Roman" w:eastAsia="Times New Roman" w:hAnsi="Times New Roman" w:cs="Times New Roman"/>
                <w:color w:val="000000" w:themeColor="text1"/>
                <w:sz w:val="24"/>
                <w:szCs w:val="24"/>
                <w:lang w:val="et-EE"/>
              </w:rPr>
              <w:t xml:space="preserve"> nendesse kohtadesse tekivad.</w:t>
            </w:r>
          </w:p>
        </w:tc>
        <w:tc>
          <w:tcPr>
            <w:tcW w:w="4742" w:type="dxa"/>
          </w:tcPr>
          <w:p w14:paraId="0092E7F0" w14:textId="7B213005" w:rsidR="321BDB3F" w:rsidRPr="00C742F6" w:rsidRDefault="2E6ADF05" w:rsidP="67326672">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 eesmärk on kujundada rehabilitatsiooniteenuse korraldus selliselt, et olemasolevat nappi spetsialistide ressurssi kasutatakse võimalikult tõhusalt ning välditakse dubleerivat tööd erinevate süsteemide ja teenuseosutajate vahel.</w:t>
            </w:r>
          </w:p>
          <w:p w14:paraId="672EA166" w14:textId="45E96CAB" w:rsidR="321BDB3F" w:rsidRPr="00C742F6" w:rsidRDefault="2E6ADF05"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Arvestades, et Eestis on mitmete erialaspetsialistide (sh logopeedid, kliinilised psühholoogid, tegevusterapeudid ja füsioterapeudid) kättesaadavus piiratud, ei ole realistlik ega jätkusuutlik üles ehitada süsteemi, kus samasisulist teenust pakutakse paralleelselt hajutatult paljude väikeste üksuste poolt. Pigem on eelnõu suunatud sellele, et olemasolevad kompetentsid koondatakse ning neid kasutatakse sihipäraselt, tagades teenuse kvaliteedi ja järjepidevuse.</w:t>
            </w:r>
          </w:p>
          <w:p w14:paraId="4CB10E65" w14:textId="45111649" w:rsidR="321BDB3F" w:rsidRPr="00C742F6" w:rsidRDefault="2E6ADF05"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Teenuseosutajatele seatud meeskonnanõuded ja spetsialiseerumise võimalus ei ole mõeldud väiksemate teenuseosutajate väljatõrjumiseks, vaid kvaliteedi ühtlustamiseks ning selle tagamiseks, et inimesel oleks võimalik saada terviklikku ja tulemuslikku abi. Samuti aitab selline korraldus vältida olukordi, kus sama inimest hinnatakse või teenindatakse mitmes kohas paralleelselt, mis koormab nii spetsialiste kui ka süsteemi tervikuna.</w:t>
            </w:r>
          </w:p>
          <w:p w14:paraId="694E1C04" w14:textId="0CC8F1DB" w:rsidR="321BDB3F" w:rsidRPr="00C742F6" w:rsidRDefault="2E6ADF05"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 lähtub eeldusest, et piiratud ressurssidega olukorras ei ole otstarbekas dubleerida teenuseid erinevates valdkondades või teenuseosutajate vahel, vaid suunata olemasolev võimekus sinna, kus see annab inimesele suurima kasu. See tähendab, et fookus on teenuse sisulisel kvaliteedil, koordineeritusel ja vajaduspõhisusel, mitte üksnes teenuseosutajate arvu suurendamisel.</w:t>
            </w:r>
          </w:p>
          <w:p w14:paraId="50EFFF88" w14:textId="0D956C93" w:rsidR="321BDB3F" w:rsidRPr="00C742F6" w:rsidRDefault="2E6ADF05"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Ühtlasi loob kavandatav lähenemine eeldused paremaks koostööks tervishoiu- ja sotsiaalvaldkonna vahel, vähendades killustatust ning toetades inimese sujuvat liikumist teenuste vahel. Eesmärk ei ole vähendada teenuse kättesaadavust, vaid tagada, et olemasolevad ressursid oleksid kasutatud viisil, mis on pikemas vaates jätkusuutlik ning võimaldab pakkuda kvaliteetset abi ka tulevikus.</w:t>
            </w:r>
          </w:p>
        </w:tc>
      </w:tr>
      <w:tr w:rsidR="321BDB3F" w:rsidRPr="00C742F6" w14:paraId="08DCA288" w14:textId="77777777" w:rsidTr="00492043">
        <w:trPr>
          <w:trHeight w:val="300"/>
        </w:trPr>
        <w:tc>
          <w:tcPr>
            <w:tcW w:w="4663" w:type="dxa"/>
          </w:tcPr>
          <w:p w14:paraId="00DD0B66" w14:textId="14344471" w:rsidR="42E6F351" w:rsidRPr="00237F29" w:rsidRDefault="386A9D77" w:rsidP="2BF27817">
            <w:pPr>
              <w:pStyle w:val="Pealkiri3"/>
              <w:rPr>
                <w:rFonts w:ascii="Times New Roman" w:eastAsia="Times New Roman" w:hAnsi="Times New Roman" w:cs="Times New Roman"/>
                <w:color w:val="000000" w:themeColor="text1"/>
                <w:sz w:val="24"/>
                <w:szCs w:val="24"/>
                <w:lang w:val="et-EE"/>
              </w:rPr>
            </w:pPr>
            <w:r w:rsidRPr="2BF27817">
              <w:rPr>
                <w:rFonts w:ascii="Times New Roman" w:eastAsia="Times New Roman" w:hAnsi="Times New Roman" w:cs="Times New Roman"/>
                <w:color w:val="000000" w:themeColor="text1"/>
                <w:sz w:val="24"/>
                <w:szCs w:val="24"/>
                <w:lang w:val="et-EE"/>
              </w:rPr>
              <w:t>Kõige absurdsem on, et süsteem ei anna inimese jaoks mingit kindlust, kas ja mis aja jooksul ta rehabilita</w:t>
            </w:r>
            <w:r w:rsidR="6465ED04" w:rsidRPr="2BF27817">
              <w:rPr>
                <w:rFonts w:ascii="Times New Roman" w:eastAsia="Times New Roman" w:hAnsi="Times New Roman" w:cs="Times New Roman"/>
                <w:color w:val="000000" w:themeColor="text1"/>
                <w:sz w:val="24"/>
                <w:szCs w:val="24"/>
                <w:lang w:val="et-EE"/>
              </w:rPr>
              <w:t>t</w:t>
            </w:r>
            <w:r w:rsidRPr="2BF27817">
              <w:rPr>
                <w:rFonts w:ascii="Times New Roman" w:eastAsia="Times New Roman" w:hAnsi="Times New Roman" w:cs="Times New Roman"/>
                <w:color w:val="000000" w:themeColor="text1"/>
                <w:sz w:val="24"/>
                <w:szCs w:val="24"/>
                <w:lang w:val="et-EE"/>
              </w:rPr>
              <w:t>siooni teenusele jõuab. Perearstidele tähendab see uut lisafunktsiooni, ilma lisarahastuseta. Paberil väidetakse, et töökoormus väheneb, et kõike „koordineerib terviseteejuht“, aga reaalsuses peab perearst hakkama põhjendama rehabilitatsiooni vajadust, täitma täiendavat dokumentatsiooni, suhtlema rehabilitatsioonimeeskondadega, koordineerima jätkuteenuseid, tegelema patsientidega, kes süsteemis „ripuvad“ lisaks tegelema kogu rehabilitatsiooni kommunikatsiooniga - sealhulgas patsientide ja tema lähedaste pahameelega.</w:t>
            </w:r>
          </w:p>
          <w:p w14:paraId="1941A88A" w14:textId="1B889F57" w:rsidR="42E6F351" w:rsidRPr="00C742F6" w:rsidRDefault="42E6F351" w:rsidP="67326672">
            <w:pPr>
              <w:pStyle w:val="Pealkiri3"/>
              <w:rPr>
                <w:rFonts w:ascii="Times New Roman" w:eastAsia="Times New Roman" w:hAnsi="Times New Roman" w:cs="Times New Roman"/>
                <w:color w:val="000000" w:themeColor="text1"/>
                <w:sz w:val="24"/>
                <w:szCs w:val="24"/>
                <w:lang w:val="et-EE"/>
              </w:rPr>
            </w:pPr>
          </w:p>
        </w:tc>
        <w:tc>
          <w:tcPr>
            <w:tcW w:w="4742" w:type="dxa"/>
          </w:tcPr>
          <w:p w14:paraId="0EBD24F2" w14:textId="15B12612" w:rsidR="321BDB3F" w:rsidRPr="00C742F6" w:rsidRDefault="5AF80F02" w:rsidP="67326672">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34FDC0B3"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p w14:paraId="56B7E870" w14:textId="49F71AE6" w:rsidR="321BDB3F" w:rsidRPr="00C742F6" w:rsidRDefault="321BDB3F" w:rsidP="67326672">
            <w:pPr>
              <w:jc w:val="both"/>
              <w:rPr>
                <w:rFonts w:ascii="Times New Roman" w:eastAsia="Times New Roman" w:hAnsi="Times New Roman" w:cs="Times New Roman"/>
                <w:color w:val="000000" w:themeColor="text1"/>
                <w:sz w:val="24"/>
                <w:szCs w:val="24"/>
              </w:rPr>
            </w:pPr>
          </w:p>
          <w:p w14:paraId="4292B5A2" w14:textId="68EB4E04" w:rsidR="321BDB3F" w:rsidRPr="00C742F6" w:rsidRDefault="4A0B37EF"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Kavandatud muudatuste kontekstis ei ole eesmärk suurendada perearsti halduskoormust ega lisada uusi, sisuliselt rehabilitatsiooniteenuse korraldamisega seotud ülesandeid. Vastupidi – lahendused peavad olema kujundatud nii, et perearst saab keskenduda oma põhifunktsioonile: patsiendi tervise hindamisele ja raviteekonna algatamisele. Rehabilitatsioonivajaduse sisuline hindamine, teenuse planeerimine ning jätkutegevuste koordineerimine peaksid jääma rehabilitatsioonimeeskonna vastutusalasse.</w:t>
            </w:r>
          </w:p>
          <w:p w14:paraId="13092100" w14:textId="7DCEF7B9" w:rsidR="321BDB3F" w:rsidRPr="00C742F6" w:rsidRDefault="4A0B37EF"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Süsteem peab olema kujundatud nii, et:</w:t>
            </w:r>
          </w:p>
          <w:p w14:paraId="2C1D9E69" w14:textId="3807ECBE" w:rsidR="321BDB3F" w:rsidRPr="00C742F6" w:rsidRDefault="4A0B37EF" w:rsidP="2BF27817">
            <w:pPr>
              <w:numPr>
                <w:ilvl w:val="0"/>
                <w:numId w:val="4"/>
              </w:num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perearst tuvastab vajaduse ja suunab patsiendi edasi</w:t>
            </w:r>
            <w:r w:rsidR="001B1BDC">
              <w:rPr>
                <w:rFonts w:ascii="Times New Roman" w:eastAsia="Times New Roman" w:hAnsi="Times New Roman" w:cs="Times New Roman"/>
                <w:sz w:val="24"/>
                <w:szCs w:val="24"/>
              </w:rPr>
              <w:t>, kasutades e-konsultatsiooni</w:t>
            </w:r>
            <w:r w:rsidRPr="2BF27817">
              <w:rPr>
                <w:rFonts w:ascii="Times New Roman" w:eastAsia="Times New Roman" w:hAnsi="Times New Roman" w:cs="Times New Roman"/>
                <w:sz w:val="24"/>
                <w:szCs w:val="24"/>
              </w:rPr>
              <w:t>;</w:t>
            </w:r>
          </w:p>
          <w:p w14:paraId="5474FFF2" w14:textId="79EE7E33" w:rsidR="321BDB3F" w:rsidRPr="00C742F6" w:rsidRDefault="4A0B37EF" w:rsidP="2BF27817">
            <w:pPr>
              <w:numPr>
                <w:ilvl w:val="0"/>
                <w:numId w:val="4"/>
              </w:num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rehabilitatsioonimeeskond vastutab teenuse sisulise hindamise ja korraldamise eest;</w:t>
            </w:r>
          </w:p>
          <w:p w14:paraId="6EEE1306" w14:textId="35FFA83F" w:rsidR="321BDB3F" w:rsidRPr="00C742F6" w:rsidRDefault="4A0B37EF" w:rsidP="2BF27817">
            <w:pPr>
              <w:numPr>
                <w:ilvl w:val="0"/>
                <w:numId w:val="4"/>
              </w:num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patsiendil on selge kontaktpunkt ning ta ei jää süsteemis „ripakile“.</w:t>
            </w:r>
          </w:p>
        </w:tc>
      </w:tr>
      <w:tr w:rsidR="321BDB3F" w:rsidRPr="00C742F6" w14:paraId="24AC2B8A" w14:textId="77777777" w:rsidTr="00492043">
        <w:trPr>
          <w:trHeight w:val="300"/>
        </w:trPr>
        <w:tc>
          <w:tcPr>
            <w:tcW w:w="4663" w:type="dxa"/>
          </w:tcPr>
          <w:p w14:paraId="3071AC14" w14:textId="07DB6537" w:rsidR="42E6F351" w:rsidRPr="00C742F6" w:rsidRDefault="42E6F351" w:rsidP="321BDB3F">
            <w:pPr>
              <w:pStyle w:val="Pealkiri3"/>
              <w:rPr>
                <w:rFonts w:ascii="Times New Roman" w:eastAsia="Times New Roman" w:hAnsi="Times New Roman" w:cs="Times New Roman"/>
                <w:color w:val="000000" w:themeColor="text1"/>
                <w:sz w:val="24"/>
                <w:szCs w:val="24"/>
                <w:lang w:val="et-EE"/>
              </w:rPr>
            </w:pPr>
            <w:r w:rsidRPr="00C742F6">
              <w:rPr>
                <w:rFonts w:ascii="Times New Roman" w:eastAsia="Times New Roman" w:hAnsi="Times New Roman" w:cs="Times New Roman"/>
                <w:color w:val="000000" w:themeColor="text1"/>
                <w:sz w:val="24"/>
                <w:szCs w:val="24"/>
                <w:lang w:val="et-EE"/>
              </w:rPr>
              <w:t>Reform alahindab täielikult esmatasandi kriisi. Perearstisüsteem töötab juba praegu ülekoormuse piiril: arstide puudus, õdede puudus, vaimse tervise koormus, krooniliste haigete kasv, administratiivne ülekoormus. Ja nüüd lisatakse sinna veel rehabilitatsiooniteenustele pääsemisega seotud dokumenteerimise ja kommunikatsiooni surve. Silma riivab seletuskirja väide, et „pikemas vaates töökoormus väheneb“. Eesti tervishoius tähendab see tavaliselt: alguses kasvab töökoormus massiivselt, vana süsteem laguneb ära, uus süsteem ei hakka tööle, inimesed jäävad teenuseta, raha ei jätku ning lõpuks maandub kogu probleem perearstile ja rahulolematud on nii perearstid kui ka inimesed.</w:t>
            </w:r>
          </w:p>
        </w:tc>
        <w:tc>
          <w:tcPr>
            <w:tcW w:w="4742" w:type="dxa"/>
          </w:tcPr>
          <w:p w14:paraId="3EA7F573" w14:textId="7B75398E" w:rsidR="321BDB3F" w:rsidRPr="00C742F6" w:rsidRDefault="58E3B3D6"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Oluline on rõhutada, et reformi eesmärk ei ole suurendada perearstide koormust ega nihutada rehabilitatsiooniteenuse korralduslikku vastutust esmatasandile. Perearsti roll peab ka edaspidi jääma patsiendi terviseseisundi esmasele hindamisele ja vajaduspõhisele suunamisele</w:t>
            </w:r>
            <w:r w:rsidR="00170404">
              <w:rPr>
                <w:rFonts w:ascii="Times New Roman" w:eastAsia="Times New Roman" w:hAnsi="Times New Roman" w:cs="Times New Roman"/>
                <w:sz w:val="24"/>
                <w:szCs w:val="24"/>
              </w:rPr>
              <w:t xml:space="preserve"> (kasutades e-konsultatsiooni)</w:t>
            </w:r>
            <w:r w:rsidRPr="2BF27817">
              <w:rPr>
                <w:rFonts w:ascii="Times New Roman" w:eastAsia="Times New Roman" w:hAnsi="Times New Roman" w:cs="Times New Roman"/>
                <w:sz w:val="24"/>
                <w:szCs w:val="24"/>
              </w:rPr>
              <w:t xml:space="preserve">, mitte teenuste koordineerimisele või detailsele dokumenteerimisele. </w:t>
            </w:r>
          </w:p>
          <w:p w14:paraId="03C38F63" w14:textId="1FA70DAC" w:rsidR="321BDB3F" w:rsidRPr="00C742F6" w:rsidRDefault="58E3B3D6"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Seetõttu on kriitiline, et kavandatav lahendus ei looks uut halduskoormust esmatasandile, vaid vastupidi – vähendaks perearstide rolli teenuse korralduslikes küsimustes ning tagaks, et inimene liigub süsteemis edasi selge ja toimiva suunamise alusel.</w:t>
            </w:r>
            <w:r w:rsidR="17111AF9" w:rsidRPr="2BF27817">
              <w:rPr>
                <w:rFonts w:ascii="Times New Roman" w:eastAsia="Times New Roman" w:hAnsi="Times New Roman" w:cs="Times New Roman"/>
                <w:sz w:val="24"/>
                <w:szCs w:val="24"/>
              </w:rPr>
              <w:t xml:space="preserve"> </w:t>
            </w:r>
          </w:p>
        </w:tc>
      </w:tr>
      <w:tr w:rsidR="321BDB3F" w:rsidRPr="00C742F6" w14:paraId="5718B0BE" w14:textId="77777777" w:rsidTr="00492043">
        <w:trPr>
          <w:trHeight w:val="300"/>
        </w:trPr>
        <w:tc>
          <w:tcPr>
            <w:tcW w:w="4663" w:type="dxa"/>
          </w:tcPr>
          <w:p w14:paraId="074D8675" w14:textId="25926818" w:rsidR="42E6F351" w:rsidRPr="00C742F6" w:rsidRDefault="42E6F351" w:rsidP="321BDB3F">
            <w:pPr>
              <w:pStyle w:val="Pealkiri3"/>
              <w:rPr>
                <w:rFonts w:ascii="Times New Roman" w:eastAsia="Times New Roman" w:hAnsi="Times New Roman" w:cs="Times New Roman"/>
                <w:color w:val="000000" w:themeColor="text1"/>
                <w:sz w:val="24"/>
                <w:szCs w:val="24"/>
                <w:lang w:val="et-EE"/>
              </w:rPr>
            </w:pPr>
            <w:r w:rsidRPr="00C742F6">
              <w:rPr>
                <w:rFonts w:ascii="Times New Roman" w:eastAsia="Times New Roman" w:hAnsi="Times New Roman" w:cs="Times New Roman"/>
                <w:color w:val="000000" w:themeColor="text1"/>
                <w:sz w:val="24"/>
                <w:szCs w:val="24"/>
                <w:lang w:val="et-EE"/>
              </w:rPr>
              <w:t>Meie hinnangul on täiesti vastutustundetu minna sellise reformiga edasi olukorras, kus: ● terviseteejuhte ei ole piisavalt; ● IT-lahendused ei ole valmis, nende rahastus ei ole kindel; ● teenuseosutajate võimekus on teadmata; ● perearstidele lisanduv töökoormus on adekvaatselt hindamata; ● puudub realistlik üleminekuplaan; ● puudub tegevuskava olukorraks, kus süsteem ei hakka tööle. Sisuliselt riskitakse olukorraga, kus vana süsteem lõpetatakse enne, kui uus süsteem reaalselt toimib</w:t>
            </w:r>
          </w:p>
        </w:tc>
        <w:tc>
          <w:tcPr>
            <w:tcW w:w="4742" w:type="dxa"/>
          </w:tcPr>
          <w:p w14:paraId="7E3A5516" w14:textId="07C0DDAC" w:rsidR="321BDB3F" w:rsidRPr="00C742F6" w:rsidRDefault="5B44AAF4" w:rsidP="67326672">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6AE7FEEF"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p w14:paraId="66EC3C19" w14:textId="2571C6F3" w:rsidR="321BDB3F" w:rsidRPr="00C742F6" w:rsidRDefault="321BDB3F" w:rsidP="67326672">
            <w:pPr>
              <w:jc w:val="both"/>
              <w:rPr>
                <w:rFonts w:ascii="Times New Roman" w:eastAsia="Times New Roman" w:hAnsi="Times New Roman" w:cs="Times New Roman"/>
                <w:color w:val="000000" w:themeColor="text1"/>
                <w:sz w:val="24"/>
                <w:szCs w:val="24"/>
              </w:rPr>
            </w:pPr>
          </w:p>
          <w:p w14:paraId="3E0FBB94" w14:textId="2997CA5D" w:rsidR="321BDB3F" w:rsidRPr="00C742F6" w:rsidRDefault="73CFEDC7"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Oleme eelnõus täiendanud üleminekuperioodi lahendust, kus on võimalik 30.09.2027 seisuga kehtivate SRT suunamisotsuste automaatne genereerimine saatekirjadeks, mis vähendab esmatasandi koormust massiliste saatekirjade väljastamisel ühest süsteemist teise üleminekul.</w:t>
            </w:r>
            <w:r w:rsidR="321BDB3F">
              <w:br/>
            </w:r>
            <w:r w:rsidRPr="2BF27817">
              <w:rPr>
                <w:rFonts w:ascii="Times New Roman" w:eastAsia="Times New Roman" w:hAnsi="Times New Roman" w:cs="Times New Roman"/>
                <w:sz w:val="24"/>
                <w:szCs w:val="24"/>
              </w:rPr>
              <w:t xml:space="preserve"> See lahendus tugineb olemasolevatele ja toimivatele tervishoiu IT</w:t>
            </w:r>
            <w:r w:rsidR="321BDB3F">
              <w:noBreakHyphen/>
            </w:r>
            <w:r w:rsidRPr="2BF27817">
              <w:rPr>
                <w:rFonts w:ascii="Times New Roman" w:eastAsia="Times New Roman" w:hAnsi="Times New Roman" w:cs="Times New Roman"/>
                <w:sz w:val="24"/>
                <w:szCs w:val="24"/>
              </w:rPr>
              <w:t>võimekustele, sealhulgas tervise infosüsteemi (TIS) ja teiste riiklike andmekogude vahelisele andmevahetusele ning struktureeritud terviseandmete kasutamise praktikatele, võimaldades tehniliselt teostatavat, sujuvat ja madala halduskoormusega üleminekut.</w:t>
            </w:r>
          </w:p>
        </w:tc>
      </w:tr>
      <w:tr w:rsidR="321BDB3F" w:rsidRPr="00C742F6" w14:paraId="6E1B87E7" w14:textId="77777777" w:rsidTr="00492043">
        <w:trPr>
          <w:trHeight w:val="300"/>
        </w:trPr>
        <w:tc>
          <w:tcPr>
            <w:tcW w:w="4663" w:type="dxa"/>
          </w:tcPr>
          <w:p w14:paraId="46F0D4D5" w14:textId="540F66E3" w:rsidR="42E6F351" w:rsidRPr="00C742F6" w:rsidRDefault="42E6F351" w:rsidP="321BDB3F">
            <w:pPr>
              <w:pStyle w:val="Pealkiri3"/>
              <w:rPr>
                <w:rFonts w:ascii="Times New Roman" w:eastAsia="Times New Roman" w:hAnsi="Times New Roman" w:cs="Times New Roman"/>
                <w:color w:val="000000" w:themeColor="text1"/>
                <w:sz w:val="24"/>
                <w:szCs w:val="24"/>
                <w:lang w:val="et-EE"/>
              </w:rPr>
            </w:pPr>
            <w:r w:rsidRPr="00C742F6">
              <w:rPr>
                <w:rFonts w:ascii="Times New Roman" w:eastAsia="Times New Roman" w:hAnsi="Times New Roman" w:cs="Times New Roman"/>
                <w:color w:val="000000" w:themeColor="text1"/>
                <w:sz w:val="24"/>
                <w:szCs w:val="24"/>
                <w:lang w:val="et-EE"/>
              </w:rPr>
              <w:t>Eesti Perearstide Seltsi hinnangul ei paranda kiirustades tehtav reform rehabilitatsiooniteenuste kättesaadavust ega kvaliteeti. Vastupidi — suureneb oht, et järjekorrad pikenevad, piirkondlik ebavõrdsus süveneb, osa teenusepakkujaid kaob süsteemist ning patsiendid jäävad abita. Sellisel kujul reformi elluviimine ei ole vastutustundlik.</w:t>
            </w:r>
          </w:p>
        </w:tc>
        <w:tc>
          <w:tcPr>
            <w:tcW w:w="4742" w:type="dxa"/>
          </w:tcPr>
          <w:p w14:paraId="2765EDB8" w14:textId="16769BAD" w:rsidR="321BDB3F" w:rsidRPr="00C742F6" w:rsidRDefault="5200835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Eesti Perearstide Seltsi mure on arusaadav, kuid ei ole põhjendatud väita, et reform vältimatult halvendab teenuste kättesaadavust või kvaliteeti. Eelnõu eesmärk on olemasolevat süsteemi korrastada, vähendada killustatust ning kasutada piiratud spetsialistide ressurssi sihipärasemalt.</w:t>
            </w:r>
          </w:p>
          <w:p w14:paraId="22535B38" w14:textId="27BF575A" w:rsidR="321BDB3F" w:rsidRPr="00C742F6" w:rsidRDefault="5200835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Kavandatud muudatused loovad eeldused paremini koordineeritud teenuseks, selgemaks rollijaotuseks ning ühtlasemaks kvaliteediks üle Eesti. Üleminekuperioodi lahendused, sh järkjärguline rakendamine ja olemasolevate suunamiste konverteerimine, aitavad vähendada riski, et inimesed jäävad teenuseta.</w:t>
            </w:r>
          </w:p>
          <w:p w14:paraId="38000851" w14:textId="41ADC6E0" w:rsidR="321BDB3F" w:rsidRPr="00C742F6" w:rsidRDefault="5200835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Seetõttu ei ole tegemist kiirustades tehtava muudatusega, vaid sammuga süsteemi jätkusuutlikkuse suunas, mille eesmärk on pikemas vaates parandada teenuse kättesaadavust ja kvaliteeti.</w:t>
            </w:r>
            <w:r w:rsidR="29B55C03" w:rsidRPr="2BF27817">
              <w:rPr>
                <w:rFonts w:ascii="Times New Roman" w:eastAsia="Times New Roman" w:hAnsi="Times New Roman" w:cs="Times New Roman"/>
                <w:sz w:val="24"/>
                <w:szCs w:val="24"/>
              </w:rPr>
              <w:t xml:space="preserve"> </w:t>
            </w:r>
          </w:p>
        </w:tc>
      </w:tr>
      <w:tr w:rsidR="321BDB3F" w:rsidRPr="00C742F6" w14:paraId="34265BDE" w14:textId="77777777" w:rsidTr="0E5FC787">
        <w:trPr>
          <w:trHeight w:val="300"/>
        </w:trPr>
        <w:tc>
          <w:tcPr>
            <w:tcW w:w="9405" w:type="dxa"/>
            <w:gridSpan w:val="2"/>
            <w:shd w:val="clear" w:color="auto" w:fill="DAE8F8"/>
          </w:tcPr>
          <w:p w14:paraId="247D32CC" w14:textId="6C2A4FA4" w:rsidR="29B9237A" w:rsidRPr="00C742F6" w:rsidRDefault="0C4478AC" w:rsidP="2BF27817">
            <w:pPr>
              <w:pStyle w:val="Pealkiri3"/>
              <w:rPr>
                <w:rFonts w:ascii="Times New Roman" w:eastAsia="Times New Roman" w:hAnsi="Times New Roman" w:cs="Times New Roman"/>
                <w:b/>
                <w:bCs/>
                <w:color w:val="000000" w:themeColor="text1"/>
                <w:sz w:val="24"/>
                <w:szCs w:val="24"/>
                <w:lang w:val="et-EE"/>
              </w:rPr>
            </w:pPr>
            <w:proofErr w:type="spellStart"/>
            <w:r w:rsidRPr="2BF27817">
              <w:rPr>
                <w:rFonts w:ascii="Times New Roman" w:eastAsia="Times New Roman" w:hAnsi="Times New Roman" w:cs="Times New Roman"/>
                <w:b/>
                <w:bCs/>
                <w:color w:val="000000" w:themeColor="text1"/>
                <w:sz w:val="24"/>
                <w:szCs w:val="24"/>
                <w:lang w:val="et-EE"/>
              </w:rPr>
              <w:t>Lapssi</w:t>
            </w:r>
            <w:proofErr w:type="spellEnd"/>
            <w:r w:rsidRPr="2BF27817">
              <w:rPr>
                <w:rFonts w:ascii="Times New Roman" w:eastAsia="Times New Roman" w:hAnsi="Times New Roman" w:cs="Times New Roman"/>
                <w:b/>
                <w:bCs/>
                <w:color w:val="000000" w:themeColor="text1"/>
                <w:sz w:val="24"/>
                <w:szCs w:val="24"/>
                <w:lang w:val="et-EE"/>
              </w:rPr>
              <w:t xml:space="preserve"> OÜ</w:t>
            </w:r>
          </w:p>
        </w:tc>
      </w:tr>
      <w:tr w:rsidR="321BDB3F" w:rsidRPr="00C742F6" w14:paraId="3A824039" w14:textId="77777777" w:rsidTr="00492043">
        <w:trPr>
          <w:trHeight w:val="300"/>
        </w:trPr>
        <w:tc>
          <w:tcPr>
            <w:tcW w:w="4663" w:type="dxa"/>
          </w:tcPr>
          <w:p w14:paraId="662C0C12" w14:textId="64023049" w:rsidR="321BDB3F" w:rsidRPr="00C742F6" w:rsidRDefault="09A4920B" w:rsidP="321BDB3F">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1. Spetsialistide nappus, kitsas kutsenõue ja turuvõimu risk</w:t>
            </w:r>
          </w:p>
          <w:p w14:paraId="35974E9B" w14:textId="1B08076E" w:rsidR="321BDB3F" w:rsidRPr="00C742F6" w:rsidRDefault="09A4920B"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Rakendusaktis on ette nähtud, et vaimse tervise alase rehabilitatsiooni meeskonda peavad kuuluma kliiniline psühholoog või psühholoog-nõustaja, tegevusterapeut ja loovterapeut ning </w:t>
            </w:r>
            <w:proofErr w:type="spellStart"/>
            <w:r w:rsidRPr="2BF27817">
              <w:rPr>
                <w:rFonts w:ascii="Times New Roman" w:eastAsia="Times New Roman" w:hAnsi="Times New Roman" w:cs="Times New Roman"/>
                <w:color w:val="000000" w:themeColor="text1"/>
                <w:sz w:val="24"/>
                <w:szCs w:val="24"/>
              </w:rPr>
              <w:t>neuroarenguliste</w:t>
            </w:r>
            <w:proofErr w:type="spellEnd"/>
            <w:r w:rsidRPr="2BF27817">
              <w:rPr>
                <w:rFonts w:ascii="Times New Roman" w:eastAsia="Times New Roman" w:hAnsi="Times New Roman" w:cs="Times New Roman"/>
                <w:color w:val="000000" w:themeColor="text1"/>
                <w:sz w:val="24"/>
                <w:szCs w:val="24"/>
              </w:rPr>
              <w:t xml:space="preserve"> eripärade alase rehabilitatsiooni meeskonda kliiniline psühholoog või psühholoog-nõustaja, tegevusterapeut, logopeed, füsioterapeut ja eripedagoog.</w:t>
            </w:r>
          </w:p>
          <w:p w14:paraId="360BFCFD" w14:textId="5B206128" w:rsidR="321BDB3F" w:rsidRPr="00C742F6" w:rsidRDefault="09A4920B"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Praktikas tekitab see väga tõsise kitsaskoha. Meile kättesaadavate kutseregistri andmete kohaselt on Eestis kehtiva kutsetunnistusega kliinilisi psühholooge 387 ning kutsega logopeede 106 – kokku alla 500 spetsialisti kogu riigis, kõigi tööandjate ja valdkondade peale kokku.</w:t>
            </w:r>
          </w:p>
          <w:p w14:paraId="1B507692" w14:textId="1397D165" w:rsidR="321BDB3F" w:rsidRPr="00C742F6" w:rsidRDefault="09A4920B"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Selline kitsas nõue loob paratamatult olukorra, kus vähesed spetsialistid omavad sisuliselt võtmepositsiooni kogu teenuse osutamise võimalikkuses. Kutsetunnistuse saamine ei sõltu üksnes kompetentsist, vaid eeldab ka ligipääsu kutseaasta läbimise võimalustele, juhendamisele ja töökorraldusele, mis ei ole kõigile töötavatele spetsialistidele praktiliselt võrdselt kättesaadav. Nii tekib olukord, kus kitsas formaalne nõue piirab terve valdkonna juurdepääsu.</w:t>
            </w:r>
          </w:p>
          <w:p w14:paraId="7F499A0F" w14:textId="5131D0DF" w:rsidR="321BDB3F" w:rsidRPr="00C742F6" w:rsidRDefault="09A4920B"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See loob teenuseosutaja jaoks olulise turuvõimu riski. Kui riik kohustab kaasama spetsialisti, keda on vähe ja kelle asemele on raske saada, kujuneb sellise spetsialisti tasu teenuseosutajale sisuliselt dikteeritavaks. Kui Tervisekassa tariif ei kata sellise spetsialisti tegelikku turuhinda koos meeskonnatöö, dokumenteerimise ja vastutusega, muutub teenuse osutamine majanduslikult raskesti teostatavaks. Kõik see kahjustab lõpuks klienti, kes teenust vajab.</w:t>
            </w:r>
          </w:p>
          <w:p w14:paraId="4A0F224B" w14:textId="51471662" w:rsidR="29B9237A" w:rsidRPr="005B5C1E" w:rsidRDefault="09A4920B" w:rsidP="2B4C97F8">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LAPSSI OÜ olukord illustreerib seda eriti selgelt. Meil on olemas taastusravi tegevusluba, kolm iseseisva tervishoiuteenuse tegevusluba ning põhimeeskonna nõuetele vastav koosseis – taastusarst, füsioterapeudid, logopeedid ja psühholoogid. Sellest hoolimata on meil olnud väga keeruline leida kliinilist psühholoogi meeskonda just seetõttu, et kehtiv Tervisekassa tariif ei ole tööjõuturul konkurentsivõimeline. Isegi hästi ettevalmistatud väiksem teenuseosutaja, kes vastab kõigile teistele nõuetele, võib jääda reformist sisuliselt kõrvale ühe raskesti kättesaadava spetsialisti kohustuslikuks muutmise tõttu. See ei ole võimekuse, vaid turu reaalsuse küsimus.</w:t>
            </w:r>
          </w:p>
        </w:tc>
        <w:tc>
          <w:tcPr>
            <w:tcW w:w="4742" w:type="dxa"/>
          </w:tcPr>
          <w:p w14:paraId="0AEC1149" w14:textId="7A160946" w:rsidR="321BDB3F" w:rsidRPr="005B5C1E" w:rsidRDefault="79AE07F7"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Rakendusakti kavandit on muudetud.</w:t>
            </w:r>
            <w:r w:rsidRPr="2BF27817">
              <w:rPr>
                <w:rFonts w:ascii="Times New Roman" w:eastAsia="Times New Roman" w:hAnsi="Times New Roman" w:cs="Times New Roman"/>
                <w:color w:val="000000" w:themeColor="text1"/>
                <w:sz w:val="24"/>
                <w:szCs w:val="24"/>
              </w:rPr>
              <w:t xml:space="preserve"> </w:t>
            </w:r>
            <w:r w:rsidR="221DB42E" w:rsidRPr="2BF27817">
              <w:rPr>
                <w:rFonts w:ascii="Times New Roman" w:eastAsia="Times New Roman" w:hAnsi="Times New Roman" w:cs="Times New Roman"/>
                <w:color w:val="000000" w:themeColor="text1"/>
                <w:sz w:val="24"/>
                <w:szCs w:val="24"/>
              </w:rPr>
              <w:t xml:space="preserve">Meeskonna koosseis on rakendusaktide kavandis üle vaadatud ja lihtsustatud. Arvesse on võetud nimetatud risk. </w:t>
            </w:r>
            <w:r w:rsidR="2BB4A383" w:rsidRPr="2BF27817">
              <w:rPr>
                <w:rFonts w:ascii="Times New Roman" w:eastAsia="Times New Roman" w:hAnsi="Times New Roman" w:cs="Times New Roman"/>
                <w:color w:val="000000" w:themeColor="text1"/>
                <w:sz w:val="24"/>
                <w:szCs w:val="24"/>
              </w:rPr>
              <w:t xml:space="preserve">Rehabilitatsiooniteenuse liikide põhiselt ei ole toodud enam kinnist loetelu spetsialistidest, kes peavad tingimata rehabilitatsioonimeeskonda kuuluma. </w:t>
            </w:r>
          </w:p>
        </w:tc>
      </w:tr>
      <w:tr w:rsidR="321BDB3F" w:rsidRPr="00C742F6" w14:paraId="1792A17E" w14:textId="77777777" w:rsidTr="00492043">
        <w:trPr>
          <w:trHeight w:val="300"/>
        </w:trPr>
        <w:tc>
          <w:tcPr>
            <w:tcW w:w="4663" w:type="dxa"/>
          </w:tcPr>
          <w:p w14:paraId="1BA4BB54" w14:textId="26D3C8F7" w:rsidR="321BDB3F" w:rsidRPr="00C742F6" w:rsidRDefault="09A4920B" w:rsidP="321BDB3F">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2. Meeskonnaliikme roll erineb sisuliselt senisest TERK-spetsialisti rollist</w:t>
            </w:r>
          </w:p>
          <w:p w14:paraId="2DEA8823" w14:textId="1E74F1CD" w:rsidR="321BDB3F" w:rsidRPr="00C742F6" w:rsidRDefault="09A4920B"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Praeguses süsteemis osutab iga spetsialist oma teenust iseseisvalt ning vastutab peamiselt oma teenuse sisu ja kvaliteedi eest. Uues rehabilitatsioonimudelis tähendab meeskonnaliikmeks olemine aga kollektiivset vastutust kogu rehabilitatsiooniprotsessi eest, ulatuslikku dokumenteerimiskohustust ning oluliselt suuremat juriidilist vastutust Tervisekassa ees.</w:t>
            </w:r>
          </w:p>
          <w:p w14:paraId="302AE674" w14:textId="01AF8E4B" w:rsidR="321BDB3F" w:rsidRPr="00C742F6" w:rsidRDefault="09A4920B"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See ei ole spetsialisti jaoks lihtsalt sama töö teises formaadis, vaid sisuliselt uus ja oluliselt suurema vastutusega roll. Meie praktiline kogemus näitab, et just see rollimuutus mõjutab spetsialistide valmisolekut meeskonnatöös osaleda. Konkreetse näitena: otsisime oma meeskonda kliinilist psühholoogi. Spetsialist ei olnud valmis liituma kahel põhjusel – Tervisekassa tariif ei kata tema erateenuse hinda ning meeskonnaliikmena nõutav dokumenteerimis- ja juriidiline vastutus on võrreldamatult suurem kui senises süsteemis. Sama kogemus kehtib kutsega logopeedide puhul.</w:t>
            </w:r>
          </w:p>
          <w:p w14:paraId="6959A5F9" w14:textId="253B4BC4" w:rsidR="29B9237A" w:rsidRPr="005B5C1E" w:rsidRDefault="65190545" w:rsidP="2B4C97F8">
            <w:pPr>
              <w:jc w:val="both"/>
              <w:rPr>
                <w:rFonts w:ascii="Times New Roman" w:eastAsia="Times New Roman" w:hAnsi="Times New Roman" w:cs="Times New Roman"/>
                <w:color w:val="000000" w:themeColor="text1"/>
                <w:sz w:val="24"/>
                <w:szCs w:val="24"/>
              </w:rPr>
            </w:pPr>
            <w:r w:rsidRPr="005B5C1E">
              <w:rPr>
                <w:rFonts w:ascii="Times New Roman" w:eastAsia="Times New Roman" w:hAnsi="Times New Roman" w:cs="Times New Roman"/>
                <w:color w:val="000000" w:themeColor="text1"/>
                <w:sz w:val="24"/>
                <w:szCs w:val="24"/>
              </w:rPr>
              <w:t>Seetõttu on oluline, et reformi rahastusmudel ei käsitleks meeskonnaliikme rolli kui olemasoleva üksikteenuse lihtsat jätku, vaid arvestaks tegelikku töökorralduslikku ja vastutuslikku muutust ning see kajastuks ka tariifides.</w:t>
            </w:r>
          </w:p>
        </w:tc>
        <w:tc>
          <w:tcPr>
            <w:tcW w:w="4742" w:type="dxa"/>
          </w:tcPr>
          <w:p w14:paraId="7C032A4D" w14:textId="7886E8CD" w:rsidR="321BDB3F" w:rsidRPr="005B5C1E" w:rsidRDefault="5B02ED92"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092CBD35" w:rsidRPr="2BF27817">
              <w:rPr>
                <w:rFonts w:ascii="Times New Roman" w:eastAsia="Times New Roman" w:hAnsi="Times New Roman" w:cs="Times New Roman"/>
                <w:b/>
                <w:bCs/>
                <w:color w:val="000000" w:themeColor="text1"/>
                <w:sz w:val="24"/>
                <w:szCs w:val="24"/>
              </w:rPr>
              <w:t>.</w:t>
            </w:r>
            <w:r w:rsidR="19C0867D" w:rsidRPr="2BF27817">
              <w:rPr>
                <w:rFonts w:ascii="Times New Roman" w:eastAsia="Times New Roman" w:hAnsi="Times New Roman" w:cs="Times New Roman"/>
                <w:b/>
                <w:bCs/>
                <w:color w:val="000000" w:themeColor="text1"/>
                <w:sz w:val="24"/>
                <w:szCs w:val="24"/>
              </w:rPr>
              <w:t xml:space="preserve"> </w:t>
            </w:r>
            <w:r w:rsidR="19C0867D" w:rsidRPr="2BF27817">
              <w:rPr>
                <w:rFonts w:ascii="Times New Roman" w:eastAsia="Times New Roman" w:hAnsi="Times New Roman" w:cs="Times New Roman"/>
                <w:color w:val="000000" w:themeColor="text1"/>
                <w:sz w:val="24"/>
                <w:szCs w:val="24"/>
              </w:rPr>
              <w:t xml:space="preserve">Rehabilitatsiooniteenuse dokumenteerimisega seotud koormus ei laiene. Kasutatakse tervishoius tavapäraseid dokumenteerimise lahendusi. Kaob rehabilitatsiooniplaan </w:t>
            </w:r>
            <w:r w:rsidR="0872940F" w:rsidRPr="2BF27817">
              <w:rPr>
                <w:rFonts w:ascii="Times New Roman" w:eastAsia="Times New Roman" w:hAnsi="Times New Roman" w:cs="Times New Roman"/>
                <w:color w:val="000000" w:themeColor="text1"/>
                <w:sz w:val="24"/>
                <w:szCs w:val="24"/>
              </w:rPr>
              <w:t xml:space="preserve">ning </w:t>
            </w:r>
            <w:r w:rsidR="51F3D3F9" w:rsidRPr="2BF27817">
              <w:rPr>
                <w:rFonts w:ascii="Times New Roman" w:eastAsia="Times New Roman" w:hAnsi="Times New Roman" w:cs="Times New Roman"/>
                <w:color w:val="000000" w:themeColor="text1"/>
                <w:sz w:val="24"/>
                <w:szCs w:val="24"/>
              </w:rPr>
              <w:t xml:space="preserve">rehabilitatsiooniteenuse tegevuskava koostamisel on teenuseosutajal suurem paindlikkus. Rehabilitatsiooniteenus on meeskondliku lähenemisega ning </w:t>
            </w:r>
            <w:proofErr w:type="spellStart"/>
            <w:r w:rsidR="51F3D3F9" w:rsidRPr="2BF27817">
              <w:rPr>
                <w:rFonts w:ascii="Times New Roman" w:eastAsia="Times New Roman" w:hAnsi="Times New Roman" w:cs="Times New Roman"/>
                <w:color w:val="000000" w:themeColor="text1"/>
                <w:sz w:val="24"/>
                <w:szCs w:val="24"/>
              </w:rPr>
              <w:t>tõepoolest</w:t>
            </w:r>
            <w:proofErr w:type="spellEnd"/>
            <w:r w:rsidR="51F3D3F9" w:rsidRPr="2BF27817">
              <w:rPr>
                <w:rFonts w:ascii="Times New Roman" w:eastAsia="Times New Roman" w:hAnsi="Times New Roman" w:cs="Times New Roman"/>
                <w:color w:val="000000" w:themeColor="text1"/>
                <w:sz w:val="24"/>
                <w:szCs w:val="24"/>
              </w:rPr>
              <w:t xml:space="preserve"> nõuab spetsialistidelt valmisolekut töötada sellel</w:t>
            </w:r>
            <w:r w:rsidR="52F39F6A" w:rsidRPr="2BF27817">
              <w:rPr>
                <w:rFonts w:ascii="Times New Roman" w:eastAsia="Times New Roman" w:hAnsi="Times New Roman" w:cs="Times New Roman"/>
                <w:color w:val="000000" w:themeColor="text1"/>
                <w:sz w:val="24"/>
                <w:szCs w:val="24"/>
              </w:rPr>
              <w:t xml:space="preserve"> põhimõttel. </w:t>
            </w:r>
          </w:p>
          <w:p w14:paraId="1CCC01E2" w14:textId="17711CCC" w:rsidR="321BDB3F" w:rsidRPr="005B5C1E" w:rsidRDefault="52F39F6A"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Tervisekassa teenuste hinnastamisel on kavas eraldi hinnastada ka meeskonnatöö komponent. </w:t>
            </w:r>
          </w:p>
        </w:tc>
      </w:tr>
      <w:tr w:rsidR="321BDB3F" w:rsidRPr="00C742F6" w14:paraId="549F783E" w14:textId="77777777" w:rsidTr="00492043">
        <w:trPr>
          <w:trHeight w:val="300"/>
        </w:trPr>
        <w:tc>
          <w:tcPr>
            <w:tcW w:w="4663" w:type="dxa"/>
          </w:tcPr>
          <w:p w14:paraId="5A77AC21" w14:textId="4894C011" w:rsidR="321BDB3F" w:rsidRPr="00C742F6" w:rsidRDefault="76B4341B" w:rsidP="7FCEAB50">
            <w:pPr>
              <w:rPr>
                <w:rFonts w:ascii="Times New Roman" w:eastAsia="Times New Roman" w:hAnsi="Times New Roman" w:cs="Times New Roman"/>
                <w:color w:val="000000" w:themeColor="text1"/>
                <w:sz w:val="24"/>
                <w:szCs w:val="24"/>
              </w:rPr>
            </w:pPr>
            <w:r w:rsidRPr="7FCEAB50">
              <w:rPr>
                <w:rFonts w:ascii="Times New Roman" w:eastAsia="Times New Roman" w:hAnsi="Times New Roman" w:cs="Times New Roman"/>
                <w:b/>
                <w:bCs/>
                <w:color w:val="000000" w:themeColor="text1"/>
                <w:sz w:val="24"/>
                <w:szCs w:val="24"/>
              </w:rPr>
              <w:t>3. Inimesed jäävad teenuseta juba praegu</w:t>
            </w:r>
          </w:p>
          <w:p w14:paraId="0E531356" w14:textId="3A49CBBA" w:rsidR="321BDB3F" w:rsidRPr="00C742F6" w:rsidRDefault="76B4341B" w:rsidP="7FCEAB50">
            <w:pPr>
              <w:jc w:val="both"/>
              <w:rPr>
                <w:rFonts w:ascii="Times New Roman" w:eastAsia="Times New Roman" w:hAnsi="Times New Roman" w:cs="Times New Roman"/>
                <w:color w:val="000000" w:themeColor="text1"/>
                <w:sz w:val="24"/>
                <w:szCs w:val="24"/>
              </w:rPr>
            </w:pPr>
            <w:r w:rsidRPr="7FCEAB50">
              <w:rPr>
                <w:rFonts w:ascii="Times New Roman" w:eastAsia="Times New Roman" w:hAnsi="Times New Roman" w:cs="Times New Roman"/>
                <w:color w:val="000000" w:themeColor="text1"/>
                <w:sz w:val="24"/>
                <w:szCs w:val="24"/>
              </w:rPr>
              <w:t xml:space="preserve">LAPSSI OÜ osutab rehabilitatsiooniteenust kolmes tegevuskohas ning praeguses SKA rehabilitatsioonisüsteemis on ligikaudu 500 püsiklienti. Meieni jõuab pidevalt pöördumisi inimestelt, kes ei saa vajalikku teenust neile sobival ajal. </w:t>
            </w:r>
            <w:r w:rsidRPr="7FCEAB50">
              <w:rPr>
                <w:rFonts w:ascii="Times New Roman" w:eastAsia="Times New Roman" w:hAnsi="Times New Roman" w:cs="Times New Roman"/>
                <w:b/>
                <w:bCs/>
                <w:color w:val="000000" w:themeColor="text1"/>
                <w:sz w:val="24"/>
                <w:szCs w:val="24"/>
              </w:rPr>
              <w:t xml:space="preserve">Eriti puudutab see lapsi ja noori, kellel on </w:t>
            </w:r>
            <w:proofErr w:type="spellStart"/>
            <w:r w:rsidRPr="7FCEAB50">
              <w:rPr>
                <w:rFonts w:ascii="Times New Roman" w:eastAsia="Times New Roman" w:hAnsi="Times New Roman" w:cs="Times New Roman"/>
                <w:b/>
                <w:bCs/>
                <w:color w:val="000000" w:themeColor="text1"/>
                <w:sz w:val="24"/>
                <w:szCs w:val="24"/>
              </w:rPr>
              <w:t>logopeediline</w:t>
            </w:r>
            <w:proofErr w:type="spellEnd"/>
            <w:r w:rsidRPr="7FCEAB50">
              <w:rPr>
                <w:rFonts w:ascii="Times New Roman" w:eastAsia="Times New Roman" w:hAnsi="Times New Roman" w:cs="Times New Roman"/>
                <w:b/>
                <w:bCs/>
                <w:color w:val="000000" w:themeColor="text1"/>
                <w:sz w:val="24"/>
                <w:szCs w:val="24"/>
              </w:rPr>
              <w:t xml:space="preserve"> probleemistik, ADHD või muud </w:t>
            </w:r>
            <w:proofErr w:type="spellStart"/>
            <w:r w:rsidRPr="7FCEAB50">
              <w:rPr>
                <w:rFonts w:ascii="Times New Roman" w:eastAsia="Times New Roman" w:hAnsi="Times New Roman" w:cs="Times New Roman"/>
                <w:b/>
                <w:bCs/>
                <w:color w:val="000000" w:themeColor="text1"/>
                <w:sz w:val="24"/>
                <w:szCs w:val="24"/>
              </w:rPr>
              <w:t>neuroarengulised</w:t>
            </w:r>
            <w:proofErr w:type="spellEnd"/>
            <w:r w:rsidRPr="7FCEAB50">
              <w:rPr>
                <w:rFonts w:ascii="Times New Roman" w:eastAsia="Times New Roman" w:hAnsi="Times New Roman" w:cs="Times New Roman"/>
                <w:b/>
                <w:bCs/>
                <w:color w:val="000000" w:themeColor="text1"/>
                <w:sz w:val="24"/>
                <w:szCs w:val="24"/>
              </w:rPr>
              <w:t xml:space="preserve"> eripärad, kuna neile ei määrata enam üldiselt puuet ning nad ei kvalifitseeru vanas SKA süsteemis teenusele.</w:t>
            </w:r>
          </w:p>
          <w:p w14:paraId="3D66220A" w14:textId="240670AB" w:rsidR="29B9237A" w:rsidRPr="005B5C1E" w:rsidRDefault="65190545" w:rsidP="2B4C97F8">
            <w:pPr>
              <w:jc w:val="both"/>
              <w:rPr>
                <w:rFonts w:ascii="Times New Roman" w:eastAsia="Times New Roman" w:hAnsi="Times New Roman" w:cs="Times New Roman"/>
                <w:color w:val="000000" w:themeColor="text1"/>
                <w:sz w:val="24"/>
                <w:szCs w:val="24"/>
              </w:rPr>
            </w:pPr>
            <w:r w:rsidRPr="005B5C1E">
              <w:rPr>
                <w:rFonts w:ascii="Times New Roman" w:eastAsia="Times New Roman" w:hAnsi="Times New Roman" w:cs="Times New Roman"/>
                <w:color w:val="000000" w:themeColor="text1"/>
                <w:sz w:val="24"/>
                <w:szCs w:val="24"/>
              </w:rPr>
              <w:t>Kui reformi eesmärk on parandada kättesaadavust ja muuta teenus vajaduspõhisemaks, siis on väga oluline hinnata, kas uued meeskonnakoosseisu nõuded seda eesmärki ka tegelikult toetavad. Eriti suur risk on väiksemate ja paindlikumate teenuseosutajate puhul, kellel on olemas aastatepikkune kogemus ja toimiv kliendibaas, kuid kelle jaoks muutuvad uued koosseisu- ja rahastusnõuded praktiliselt ületamatuks.</w:t>
            </w:r>
          </w:p>
        </w:tc>
        <w:tc>
          <w:tcPr>
            <w:tcW w:w="4742" w:type="dxa"/>
          </w:tcPr>
          <w:p w14:paraId="3C8F314F" w14:textId="50B4ABD6" w:rsidR="321BDB3F" w:rsidRPr="005B5C1E" w:rsidRDefault="1CB48533"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2A8B395A" w:rsidRPr="2BF27817">
              <w:rPr>
                <w:rFonts w:ascii="Times New Roman" w:eastAsia="Times New Roman" w:hAnsi="Times New Roman" w:cs="Times New Roman"/>
                <w:b/>
                <w:bCs/>
                <w:color w:val="000000" w:themeColor="text1"/>
                <w:sz w:val="24"/>
                <w:szCs w:val="24"/>
              </w:rPr>
              <w:t xml:space="preserve">. </w:t>
            </w:r>
            <w:r w:rsidR="2A8B395A" w:rsidRPr="2BF27817">
              <w:rPr>
                <w:rFonts w:ascii="Times New Roman" w:eastAsia="Times New Roman" w:hAnsi="Times New Roman" w:cs="Times New Roman"/>
                <w:color w:val="000000" w:themeColor="text1"/>
                <w:sz w:val="24"/>
                <w:szCs w:val="24"/>
              </w:rPr>
              <w:t>Muudatusega ei ole teenuse saamise õigustatuse aluseks enam puude raskusastme olemasolu või osaline või puuduv töövõime, vaid inimesel tuvastatud tegelik rehabilitatsiooniteenuse vajadus. See tähendab rehabilitatsiooniteenuse vajaduse tuvastamist kindlate krite</w:t>
            </w:r>
            <w:r w:rsidR="756DD0DF" w:rsidRPr="2BF27817">
              <w:rPr>
                <w:rFonts w:ascii="Times New Roman" w:eastAsia="Times New Roman" w:hAnsi="Times New Roman" w:cs="Times New Roman"/>
                <w:color w:val="000000" w:themeColor="text1"/>
                <w:sz w:val="24"/>
                <w:szCs w:val="24"/>
              </w:rPr>
              <w:t>eriumide alusel. Osa praegusest sihtrühmast, kes kas taotleb või on SRT saajad, ei pruugi vajada kompleksteenust. Praeguses süsteemis o n osa kliente pik</w:t>
            </w:r>
            <w:r w:rsidR="2F3F272F" w:rsidRPr="2BF27817">
              <w:rPr>
                <w:rFonts w:ascii="Times New Roman" w:eastAsia="Times New Roman" w:hAnsi="Times New Roman" w:cs="Times New Roman"/>
                <w:color w:val="000000" w:themeColor="text1"/>
                <w:sz w:val="24"/>
                <w:szCs w:val="24"/>
              </w:rPr>
              <w:t>a</w:t>
            </w:r>
            <w:r w:rsidR="756DD0DF" w:rsidRPr="2BF27817">
              <w:rPr>
                <w:rFonts w:ascii="Times New Roman" w:eastAsia="Times New Roman" w:hAnsi="Times New Roman" w:cs="Times New Roman"/>
                <w:color w:val="000000" w:themeColor="text1"/>
                <w:sz w:val="24"/>
                <w:szCs w:val="24"/>
              </w:rPr>
              <w:t xml:space="preserve">ajaliselt SRT-d saamas, kuid ei </w:t>
            </w:r>
            <w:r w:rsidR="4859275B" w:rsidRPr="2BF27817">
              <w:rPr>
                <w:rFonts w:ascii="Times New Roman" w:eastAsia="Times New Roman" w:hAnsi="Times New Roman" w:cs="Times New Roman"/>
                <w:color w:val="000000" w:themeColor="text1"/>
                <w:sz w:val="24"/>
                <w:szCs w:val="24"/>
              </w:rPr>
              <w:t>vaja tingimata meeskonnapõhist kompleksteenust. Nende klientide arvelt, kes ei vaja kompleksteenust, vaid vajavad kas tervishoiu üksikteenuseid, hariduse tugiteenuseid või vajavad lapsevanemad vanemlike oskuste toetamis</w:t>
            </w:r>
            <w:r w:rsidR="163F95F4" w:rsidRPr="2BF27817">
              <w:rPr>
                <w:rFonts w:ascii="Times New Roman" w:eastAsia="Times New Roman" w:hAnsi="Times New Roman" w:cs="Times New Roman"/>
                <w:color w:val="000000" w:themeColor="text1"/>
                <w:sz w:val="24"/>
                <w:szCs w:val="24"/>
              </w:rPr>
              <w:t xml:space="preserve">t, vabaneb spetsialistide ressurss tööks teiste klientidega. </w:t>
            </w:r>
          </w:p>
          <w:p w14:paraId="2584680D" w14:textId="27E75009" w:rsidR="321BDB3F" w:rsidRPr="005B5C1E" w:rsidRDefault="163F95F4"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Selgitame, et rakendusaktis toodud meeskonnaliikmete koosseisu nõudeid on muudetud paindlikumaks. Rakendusakti koostamisel on võimalik nõudeid huvikaitse- ning esindusorganisatsioonidega veel arutada.</w:t>
            </w:r>
          </w:p>
        </w:tc>
      </w:tr>
      <w:tr w:rsidR="321BDB3F" w:rsidRPr="00C742F6" w14:paraId="1C31DC31" w14:textId="77777777" w:rsidTr="00492043">
        <w:trPr>
          <w:trHeight w:val="300"/>
        </w:trPr>
        <w:tc>
          <w:tcPr>
            <w:tcW w:w="4663" w:type="dxa"/>
          </w:tcPr>
          <w:p w14:paraId="7DB4F26A" w14:textId="58383251" w:rsidR="321BDB3F" w:rsidRPr="00C742F6" w:rsidRDefault="76B4341B" w:rsidP="321BDB3F">
            <w:pPr>
              <w:rPr>
                <w:rFonts w:ascii="Times New Roman" w:eastAsia="Times New Roman" w:hAnsi="Times New Roman" w:cs="Times New Roman"/>
                <w:color w:val="000000" w:themeColor="text1"/>
                <w:sz w:val="24"/>
                <w:szCs w:val="24"/>
              </w:rPr>
            </w:pPr>
            <w:r w:rsidRPr="7FCEAB50">
              <w:rPr>
                <w:rFonts w:ascii="Times New Roman" w:eastAsia="Times New Roman" w:hAnsi="Times New Roman" w:cs="Times New Roman"/>
                <w:b/>
                <w:bCs/>
                <w:color w:val="000000" w:themeColor="text1"/>
                <w:sz w:val="24"/>
                <w:szCs w:val="24"/>
              </w:rPr>
              <w:t>4. LAPSSI OÜ valmisolek ja reformis osalemise eeldused</w:t>
            </w:r>
          </w:p>
          <w:p w14:paraId="4D8F5B6A" w14:textId="4385815E" w:rsidR="29B9237A" w:rsidRPr="005B5C1E" w:rsidRDefault="65190545" w:rsidP="2B4C97F8">
            <w:pPr>
              <w:jc w:val="both"/>
              <w:rPr>
                <w:rFonts w:ascii="Times New Roman" w:eastAsia="Times New Roman" w:hAnsi="Times New Roman" w:cs="Times New Roman"/>
                <w:color w:val="000000" w:themeColor="text1"/>
                <w:sz w:val="24"/>
                <w:szCs w:val="24"/>
              </w:rPr>
            </w:pPr>
            <w:r w:rsidRPr="005B5C1E">
              <w:rPr>
                <w:rFonts w:ascii="Times New Roman" w:eastAsia="Times New Roman" w:hAnsi="Times New Roman" w:cs="Times New Roman"/>
                <w:color w:val="000000" w:themeColor="text1"/>
                <w:sz w:val="24"/>
                <w:szCs w:val="24"/>
              </w:rPr>
              <w:t xml:space="preserve">LAPSSI OÜ on süsteemselt valmistunud rehabilitatsioonireformiks. Alates 05.05.2026 omame taastusravi tegevusluba, meie meeskonnas töötab taastusarst ning meil on kolm iseseisva tervishoiuteenuse tegevusluba. Meie igapäevane töö vastab juba täna paljuski eelnõus kirjeldatud rehabilitatsiooniteenuse loogikale: meeskonnapõhine lähenemine, eesmärkide seadmine, tegevuskava koostamine, teenuste koordineerimine ja dokumenteerimine. Seetõttu soovime selgust, millistel tingimustel on taastusravi tegevusloaga ja mitme iseseisva tervishoiuteenuse tegevusloaga väiksemal </w:t>
            </w:r>
            <w:proofErr w:type="spellStart"/>
            <w:r w:rsidRPr="005B5C1E">
              <w:rPr>
                <w:rFonts w:ascii="Times New Roman" w:eastAsia="Times New Roman" w:hAnsi="Times New Roman" w:cs="Times New Roman"/>
                <w:color w:val="000000" w:themeColor="text1"/>
                <w:sz w:val="24"/>
                <w:szCs w:val="24"/>
              </w:rPr>
              <w:t>TTO-l</w:t>
            </w:r>
            <w:proofErr w:type="spellEnd"/>
            <w:r w:rsidRPr="005B5C1E">
              <w:rPr>
                <w:rFonts w:ascii="Times New Roman" w:eastAsia="Times New Roman" w:hAnsi="Times New Roman" w:cs="Times New Roman"/>
                <w:color w:val="000000" w:themeColor="text1"/>
                <w:sz w:val="24"/>
                <w:szCs w:val="24"/>
              </w:rPr>
              <w:t xml:space="preserve"> reaalselt võimalik saada Tervisekassa rehabilitatsiooniteenuse lepingupartneriks ning millised on selleks vajalikud praktilised sammud ja ajakava.</w:t>
            </w:r>
          </w:p>
        </w:tc>
        <w:tc>
          <w:tcPr>
            <w:tcW w:w="4742" w:type="dxa"/>
          </w:tcPr>
          <w:p w14:paraId="001DCC38" w14:textId="277DA3D3" w:rsidR="321BDB3F" w:rsidRPr="005B5C1E" w:rsidRDefault="4DA19343"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5B6049DC" w:rsidRPr="2BF27817">
              <w:rPr>
                <w:rFonts w:ascii="Times New Roman" w:eastAsia="Times New Roman" w:hAnsi="Times New Roman" w:cs="Times New Roman"/>
                <w:b/>
                <w:bCs/>
                <w:color w:val="000000" w:themeColor="text1"/>
                <w:sz w:val="24"/>
                <w:szCs w:val="24"/>
              </w:rPr>
              <w:t xml:space="preserve">. </w:t>
            </w:r>
            <w:r w:rsidR="5B6049DC" w:rsidRPr="2BF27817">
              <w:rPr>
                <w:rFonts w:ascii="Times New Roman" w:eastAsia="Times New Roman" w:hAnsi="Times New Roman" w:cs="Times New Roman"/>
                <w:color w:val="000000" w:themeColor="text1"/>
                <w:sz w:val="24"/>
                <w:szCs w:val="24"/>
              </w:rPr>
              <w:t>Esmalt sõlmib Tervisekassa lepingud rehabilitatsiooniteenuse osutamise kohustusega haiglavõrgu haiglatega. Eelnõud on haiglavõrgu haiglate kohustuse osas täpsustatud. Seej</w:t>
            </w:r>
            <w:r w:rsidR="7F62E9FE" w:rsidRPr="2BF27817">
              <w:rPr>
                <w:rFonts w:ascii="Times New Roman" w:eastAsia="Times New Roman" w:hAnsi="Times New Roman" w:cs="Times New Roman"/>
                <w:color w:val="000000" w:themeColor="text1"/>
                <w:sz w:val="24"/>
                <w:szCs w:val="24"/>
              </w:rPr>
              <w:t>ärel korraldab Tervisekassa ülejäänud teenuse mahu osas hanke, kus nõuetele vastavad teenuseosutajad saavad osaleda. Hanke tulemustest selgub, kellega Tervisekassa lepingud ning mis ulatuses sõlmib.</w:t>
            </w:r>
            <w:r w:rsidR="6D2DE51A" w:rsidRPr="2BF27817">
              <w:rPr>
                <w:rFonts w:ascii="Times New Roman" w:eastAsia="Times New Roman" w:hAnsi="Times New Roman" w:cs="Times New Roman"/>
                <w:color w:val="000000" w:themeColor="text1"/>
                <w:sz w:val="24"/>
                <w:szCs w:val="24"/>
              </w:rPr>
              <w:t xml:space="preserve"> </w:t>
            </w:r>
          </w:p>
          <w:p w14:paraId="78D2DD8F" w14:textId="44C66503" w:rsidR="321BDB3F" w:rsidRPr="005B5C1E" w:rsidRDefault="6D2DE51A"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Tervisekassal on kavas hankida teenust selliselt, et teenuse pakkumine oleks tagatud piirkondade ning terviseseisundite põhiselt. Seega lähtuvalt sellest, milline on haiglate poolt tagatav teenuse maht ning lisapädevusvaldkonnad (milliste terviseseis</w:t>
            </w:r>
            <w:r w:rsidR="30DED69B" w:rsidRPr="2BF27817">
              <w:rPr>
                <w:rFonts w:ascii="Times New Roman" w:eastAsia="Times New Roman" w:hAnsi="Times New Roman" w:cs="Times New Roman"/>
                <w:color w:val="000000" w:themeColor="text1"/>
                <w:sz w:val="24"/>
                <w:szCs w:val="24"/>
              </w:rPr>
              <w:t xml:space="preserve">undite põhiselt teenust ollakse valmis osutama), on vajalik täiendavate teenusepakkujate poolt teenuse osutamine. </w:t>
            </w:r>
          </w:p>
        </w:tc>
      </w:tr>
      <w:tr w:rsidR="321BDB3F" w:rsidRPr="00C742F6" w14:paraId="6678033E" w14:textId="77777777" w:rsidTr="00492043">
        <w:trPr>
          <w:trHeight w:val="300"/>
        </w:trPr>
        <w:tc>
          <w:tcPr>
            <w:tcW w:w="4663" w:type="dxa"/>
          </w:tcPr>
          <w:p w14:paraId="05D90AA2" w14:textId="67FCB4C8" w:rsidR="29B9237A" w:rsidRPr="005B5C1E" w:rsidRDefault="26CC9E50" w:rsidP="2B4C97F8">
            <w:pPr>
              <w:jc w:val="both"/>
              <w:rPr>
                <w:rFonts w:ascii="Times New Roman" w:eastAsia="Times New Roman" w:hAnsi="Times New Roman" w:cs="Times New Roman"/>
                <w:color w:val="000000" w:themeColor="text1"/>
                <w:sz w:val="24"/>
                <w:szCs w:val="24"/>
              </w:rPr>
            </w:pPr>
            <w:r w:rsidRPr="005B5C1E">
              <w:rPr>
                <w:rFonts w:ascii="Times New Roman" w:eastAsia="Times New Roman" w:hAnsi="Times New Roman" w:cs="Times New Roman"/>
                <w:color w:val="000000" w:themeColor="text1"/>
                <w:sz w:val="24"/>
                <w:szCs w:val="24"/>
              </w:rPr>
              <w:t>Kas kohustuslike spetsialistide nõude kujundamisel on hinnatud, kas kehtiv Tervisekassa tariif katab kliinilise psühholoogi või psühholoog-nõustaja ning kutsega logopeedi tegeliku turuhinna koos meeskonnaliikmeks olemisega kaasneva vastutus- ja dokumenteerimiskoormusega? Meile kättesaadavate kutseregistri andmete kohaselt on Eestis kehtiva kutsetunnistusega kliinilisi psühholooge 387 ja logopeede 106. Kuidas on planeeritud tagada nende nõuete tegelik täidetavus?</w:t>
            </w:r>
            <w:r w:rsidR="64CF4094" w:rsidRPr="005B5C1E">
              <w:rPr>
                <w:rFonts w:ascii="Times New Roman" w:eastAsia="Times New Roman" w:hAnsi="Times New Roman" w:cs="Times New Roman"/>
                <w:color w:val="000000" w:themeColor="text1"/>
                <w:sz w:val="24"/>
                <w:szCs w:val="24"/>
              </w:rPr>
              <w:t xml:space="preserve"> </w:t>
            </w:r>
            <w:r w:rsidRPr="005B5C1E">
              <w:rPr>
                <w:rFonts w:ascii="Times New Roman" w:eastAsia="Times New Roman" w:hAnsi="Times New Roman" w:cs="Times New Roman"/>
                <w:color w:val="000000" w:themeColor="text1"/>
                <w:sz w:val="24"/>
                <w:szCs w:val="24"/>
              </w:rPr>
              <w:t>Kas on hinnatud ohtu, et kitsad kutsenõuded loovad olukorra, kus väheste kutsetunnistusega</w:t>
            </w:r>
            <w:r w:rsidRPr="005B5C1E">
              <w:rPr>
                <w:rFonts w:eastAsia="Arial" w:cs="Arial"/>
                <w:color w:val="000000" w:themeColor="text1"/>
                <w:sz w:val="24"/>
                <w:szCs w:val="24"/>
              </w:rPr>
              <w:t xml:space="preserve"> </w:t>
            </w:r>
            <w:r w:rsidRPr="005B5C1E">
              <w:rPr>
                <w:rFonts w:ascii="Times New Roman" w:eastAsia="Times New Roman" w:hAnsi="Times New Roman" w:cs="Times New Roman"/>
                <w:color w:val="000000" w:themeColor="text1"/>
                <w:sz w:val="24"/>
                <w:szCs w:val="24"/>
              </w:rPr>
              <w:t>teenuseosutaja võimalused kujundada jätkusuutlikku teenusemudelit muutuvad väga piiratuks ning Tervisekassa tariif ei suuda seda katta – muutes teenuse osutamise majanduslikult võimatuks ka teenuseosutajatele, kes vastavad kõigile teistele nõuetele?</w:t>
            </w:r>
          </w:p>
        </w:tc>
        <w:tc>
          <w:tcPr>
            <w:tcW w:w="4742" w:type="dxa"/>
          </w:tcPr>
          <w:p w14:paraId="79290FBF" w14:textId="2B6C278E" w:rsidR="321BDB3F" w:rsidRPr="005B5C1E" w:rsidRDefault="68F5B4E0"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18D930BE" w:rsidRPr="2BF27817">
              <w:rPr>
                <w:rFonts w:ascii="Times New Roman" w:eastAsia="Times New Roman" w:hAnsi="Times New Roman" w:cs="Times New Roman"/>
                <w:b/>
                <w:bCs/>
                <w:color w:val="000000" w:themeColor="text1"/>
                <w:sz w:val="24"/>
                <w:szCs w:val="24"/>
              </w:rPr>
              <w:t xml:space="preserve">. </w:t>
            </w:r>
            <w:r w:rsidR="18D930BE" w:rsidRPr="2BF27817">
              <w:rPr>
                <w:rFonts w:ascii="Times New Roman" w:eastAsia="Times New Roman" w:hAnsi="Times New Roman" w:cs="Times New Roman"/>
                <w:color w:val="000000" w:themeColor="text1"/>
                <w:sz w:val="24"/>
                <w:szCs w:val="24"/>
              </w:rPr>
              <w:t xml:space="preserve">Tervisekassal ei ole kavas muuta rehabilitatsiooniteenuse rahastamise kontekstis olemasolevaid tervishoiuteenuse loetelus olevaid teenuskoode ning hindu. Lähtutakse samadest hindadest, mis olemasolevate teenuste puhul. </w:t>
            </w:r>
          </w:p>
          <w:p w14:paraId="7856F8E6" w14:textId="77777777" w:rsidR="00D64140" w:rsidRDefault="690E90C7"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Rakendusakti kavandis on nõudeid rehabilitatsioonimeeskonnale täiendatud.</w:t>
            </w:r>
          </w:p>
          <w:p w14:paraId="1579F88C" w14:textId="77777777" w:rsidR="00D64140" w:rsidRDefault="00D64140" w:rsidP="2BF27817">
            <w:pPr>
              <w:jc w:val="both"/>
              <w:rPr>
                <w:rFonts w:ascii="Times New Roman" w:eastAsia="Times New Roman" w:hAnsi="Times New Roman" w:cs="Times New Roman"/>
                <w:color w:val="000000" w:themeColor="text1"/>
                <w:sz w:val="24"/>
                <w:szCs w:val="24"/>
              </w:rPr>
            </w:pPr>
          </w:p>
          <w:p w14:paraId="7BDCB3A8" w14:textId="77777777" w:rsidR="00D64140" w:rsidRPr="00D64140" w:rsidRDefault="00D64140" w:rsidP="00D64140">
            <w:pPr>
              <w:jc w:val="both"/>
              <w:rPr>
                <w:rFonts w:ascii="Times New Roman" w:eastAsia="Times New Roman" w:hAnsi="Times New Roman" w:cs="Times New Roman"/>
                <w:color w:val="000000" w:themeColor="text1"/>
                <w:sz w:val="24"/>
                <w:szCs w:val="24"/>
              </w:rPr>
            </w:pPr>
            <w:r w:rsidRPr="00D64140">
              <w:rPr>
                <w:rFonts w:ascii="Times New Roman" w:eastAsia="Times New Roman" w:hAnsi="Times New Roman" w:cs="Times New Roman"/>
                <w:color w:val="000000" w:themeColor="text1"/>
                <w:sz w:val="24"/>
                <w:szCs w:val="24"/>
              </w:rPr>
              <w:t>Üleminek võtab kindlasti aega aga võimaliku lahendusena näeme astmelise abi lähenemise rakendamist. Astmelise abi põhimõtte kohaselt ei vaja kõik patsiendid kohe kõige kõrgema kvalifikatsiooniga spetsialisti sekkumist ning väiksema intensiivsusega ravijuhtumid saab suunata madalama intensiivsusega sekkumistesse, mida ei pea läbi viima kliinilised psühholoogid. Sama lähenemist on võimalik rakendada ka rehabilitatsiooniteenustes, et suunata kõrgema kvalifikatsiooniga spetsialistide ressurss keerukamatele juhtumitele. </w:t>
            </w:r>
          </w:p>
          <w:p w14:paraId="5CE52F49" w14:textId="77777777" w:rsidR="00D64140" w:rsidRPr="00D64140" w:rsidRDefault="00D64140" w:rsidP="00D64140">
            <w:pPr>
              <w:jc w:val="both"/>
              <w:rPr>
                <w:rFonts w:ascii="Times New Roman" w:eastAsia="Times New Roman" w:hAnsi="Times New Roman" w:cs="Times New Roman"/>
                <w:color w:val="000000" w:themeColor="text1"/>
                <w:sz w:val="24"/>
                <w:szCs w:val="24"/>
              </w:rPr>
            </w:pPr>
            <w:r w:rsidRPr="00D64140">
              <w:rPr>
                <w:rFonts w:ascii="Times New Roman" w:eastAsia="Times New Roman" w:hAnsi="Times New Roman" w:cs="Times New Roman"/>
                <w:color w:val="000000" w:themeColor="text1"/>
                <w:sz w:val="24"/>
                <w:szCs w:val="24"/>
              </w:rPr>
              <w:t>Paralleelselt töötame ka psühholoogide kutsesüsteemi muudatustega, et muuta kutse taotlemine selgemaks ja paindlikumaks. Eesmärk on liikuda üldise psühholoogi kutse mudeli suunas, mille pinnalt oleks võimalik edasi spetsialiseeruda, mis aitaks parandada spetsialistide järelkasvu ja vähendada tarbetuid kitsaskohti kutse omandamisel. </w:t>
            </w:r>
          </w:p>
          <w:p w14:paraId="739E79C0" w14:textId="7FEB1379" w:rsidR="321BDB3F" w:rsidRPr="005B5C1E" w:rsidRDefault="690E90C7"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 </w:t>
            </w:r>
          </w:p>
        </w:tc>
      </w:tr>
      <w:tr w:rsidR="321BDB3F" w:rsidRPr="00C742F6" w14:paraId="622F9298" w14:textId="77777777" w:rsidTr="00492043">
        <w:trPr>
          <w:trHeight w:val="300"/>
        </w:trPr>
        <w:tc>
          <w:tcPr>
            <w:tcW w:w="4663" w:type="dxa"/>
          </w:tcPr>
          <w:p w14:paraId="148486F5" w14:textId="57852102" w:rsidR="29B9237A" w:rsidRPr="00C742F6" w:rsidRDefault="65190545" w:rsidP="321BDB3F">
            <w:pPr>
              <w:jc w:val="both"/>
            </w:pPr>
            <w:r w:rsidRPr="005B5C1E">
              <w:rPr>
                <w:rFonts w:ascii="Times New Roman" w:eastAsia="Times New Roman" w:hAnsi="Times New Roman" w:cs="Times New Roman"/>
                <w:color w:val="000000" w:themeColor="text1"/>
                <w:sz w:val="24"/>
                <w:szCs w:val="24"/>
              </w:rPr>
              <w:t>Kas meeskonna spetsialiseerunud koosseisunõuded on kooskõlas reformi vajaduspõhisuse põhimõttega? Sotsiaalministeeriumi kodulehel avaldatud KKK (06.05.2026) kirjeldab spetsialiseerumist paindlikult, märkides, et „spetsialiseerumine eeldab vastava teenuseliigi osutamiseks vajalike spetsialistide olemasolu.“ Rakendusaktis on aga spetsialiseerunud meeskondade koosseis ette nähtud jäigalt fikseerituna. Palume selgitada, kuidas on need kaks põhimõtet omavahel kooskõlas, ning kaaluda, kas kohustuslik koosseis saaks olla paindlikum ja sõltuda konkreetse kliendi funktsioneerimisraskustest ja rehabilitatsioonieesmärgist.</w:t>
            </w:r>
          </w:p>
        </w:tc>
        <w:tc>
          <w:tcPr>
            <w:tcW w:w="4742" w:type="dxa"/>
          </w:tcPr>
          <w:p w14:paraId="62FA6B81" w14:textId="0799E1DB" w:rsidR="321BDB3F" w:rsidRPr="005B5C1E" w:rsidRDefault="6BC69E18"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w:t>
            </w:r>
            <w:r w:rsidR="7B649E00" w:rsidRPr="2BF27817">
              <w:rPr>
                <w:rFonts w:ascii="Times New Roman" w:eastAsia="Times New Roman" w:hAnsi="Times New Roman" w:cs="Times New Roman"/>
                <w:b/>
                <w:bCs/>
                <w:color w:val="000000" w:themeColor="text1"/>
                <w:sz w:val="24"/>
                <w:szCs w:val="24"/>
              </w:rPr>
              <w:t>e</w:t>
            </w:r>
            <w:r w:rsidR="6AFE39E4" w:rsidRPr="2BF27817">
              <w:rPr>
                <w:rFonts w:ascii="Times New Roman" w:eastAsia="Times New Roman" w:hAnsi="Times New Roman" w:cs="Times New Roman"/>
                <w:color w:val="000000" w:themeColor="text1"/>
                <w:sz w:val="24"/>
                <w:szCs w:val="24"/>
              </w:rPr>
              <w:t>, et rakendusaktis toodud meeskonnaliikmete koosseisu nõudeid on muudetud paindlikumaks.</w:t>
            </w:r>
            <w:r w:rsidR="1178559F" w:rsidRPr="2BF27817">
              <w:rPr>
                <w:rFonts w:ascii="Times New Roman" w:eastAsia="Times New Roman" w:hAnsi="Times New Roman" w:cs="Times New Roman"/>
                <w:color w:val="000000" w:themeColor="text1"/>
                <w:sz w:val="24"/>
                <w:szCs w:val="24"/>
              </w:rPr>
              <w:t xml:space="preserve"> Rehabilitatsioonimeeskonna nõutud koosseis tähendab valmisolekut igale kliendile vajaduspõhiselt rehabilitatsiooniteenust osutada. Küll aga iga kliendi puhul on konkreetne meeskond ehk vajalikud teenusk</w:t>
            </w:r>
            <w:r w:rsidR="23C71A01" w:rsidRPr="2BF27817">
              <w:rPr>
                <w:rFonts w:ascii="Times New Roman" w:eastAsia="Times New Roman" w:hAnsi="Times New Roman" w:cs="Times New Roman"/>
                <w:color w:val="000000" w:themeColor="text1"/>
                <w:sz w:val="24"/>
                <w:szCs w:val="24"/>
              </w:rPr>
              <w:t xml:space="preserve">omponendid varieeruvad. Igal juhul tuleb teenuse osutamisel lähtuda konkreetse kliendi funktsioneerimisraskustest ja rehabilitatsioonieesmärgist. </w:t>
            </w:r>
          </w:p>
        </w:tc>
      </w:tr>
      <w:tr w:rsidR="321BDB3F" w:rsidRPr="00C742F6" w14:paraId="17DB3BF1" w14:textId="77777777" w:rsidTr="00492043">
        <w:trPr>
          <w:trHeight w:val="300"/>
        </w:trPr>
        <w:tc>
          <w:tcPr>
            <w:tcW w:w="4663" w:type="dxa"/>
          </w:tcPr>
          <w:p w14:paraId="66BDB0FA" w14:textId="271BEE75" w:rsidR="29B9237A" w:rsidRPr="00C742F6" w:rsidRDefault="65190545" w:rsidP="321BDB3F">
            <w:pPr>
              <w:jc w:val="both"/>
            </w:pPr>
            <w:r w:rsidRPr="005B5C1E">
              <w:rPr>
                <w:rFonts w:ascii="Times New Roman" w:eastAsia="Times New Roman" w:hAnsi="Times New Roman" w:cs="Times New Roman"/>
                <w:color w:val="000000" w:themeColor="text1"/>
                <w:sz w:val="24"/>
                <w:szCs w:val="24"/>
              </w:rPr>
              <w:t>Kuidas tagatakse, et 30.09.2027 SKA süsteemis rehabilitatsiooniteenust saavate klientide teenus ei katke? LAPSSI OÜ osutab rehabilitatsiooniteenust ligikaudu 500-le püsikliendile. Millised üleminekumeetmed on ette nähtud konkreetselt lastele ja noortele, kellel on käimasolev rehabilitatsiooniplaan, kuid kes ei pruugi uue süsteemi nõuete kohaselt koheselt teenusele kvalifitseeruda?</w:t>
            </w:r>
          </w:p>
        </w:tc>
        <w:tc>
          <w:tcPr>
            <w:tcW w:w="4742" w:type="dxa"/>
          </w:tcPr>
          <w:p w14:paraId="4F9C1ED0" w14:textId="20EA219B" w:rsidR="321BDB3F" w:rsidRPr="005B5C1E" w:rsidRDefault="5D85B80F" w:rsidP="2BF27817">
            <w:pPr>
              <w:jc w:val="both"/>
              <w:rPr>
                <w:rFonts w:ascii="Times New Roman" w:eastAsia="Times New Roman" w:hAnsi="Times New Roman" w:cs="Times New Roman"/>
                <w:b/>
                <w:bCs/>
                <w:sz w:val="24"/>
                <w:szCs w:val="24"/>
              </w:rPr>
            </w:pPr>
            <w:r w:rsidRPr="2BF27817">
              <w:rPr>
                <w:rFonts w:ascii="Times New Roman" w:eastAsia="Times New Roman" w:hAnsi="Times New Roman" w:cs="Times New Roman"/>
                <w:color w:val="000000" w:themeColor="text1"/>
                <w:sz w:val="24"/>
                <w:szCs w:val="24"/>
              </w:rPr>
              <w:t>Eelnõus oleme täpsustanud üleminekuperioodi, kus</w:t>
            </w:r>
            <w:r w:rsidRPr="2BF27817">
              <w:rPr>
                <w:rFonts w:ascii="Times New Roman" w:eastAsia="Times New Roman" w:hAnsi="Times New Roman" w:cs="Times New Roman"/>
                <w:color w:val="D13438"/>
                <w:sz w:val="24"/>
                <w:szCs w:val="24"/>
                <w:u w:val="single"/>
              </w:rPr>
              <w:t xml:space="preserve"> </w:t>
            </w:r>
            <w:r w:rsidRPr="2BF27817">
              <w:rPr>
                <w:rFonts w:ascii="Times New Roman" w:eastAsia="Times New Roman" w:hAnsi="Times New Roman" w:cs="Times New Roman"/>
                <w:sz w:val="24"/>
                <w:szCs w:val="24"/>
              </w:rPr>
              <w:t>luuakse õiguslik alus, et 30.09.2027 seisuga sotsiaalse rehabilitatsiooni teenuse kehtivate suunamisotsustega inimestele luua automaatne saatekiri. Kavandatav üleminekusäte on vajalik, et tagada sujuv üleminek sotsiaalse rehabilitatsiooni teenuse (SRT) korralduselt uuele rehabilitatsiooniteenuse korraldusele tervishoius. 30. septembri 2027. aasta seisuga kehtivate suunamisotsustega isikute hulk on märkimisväärne ning ilma täiendava regulatsioonita peaksid need isikud lühikese ajavahemiku jooksul pöörduma perearsti, eriarsti või õe poole uue saatekirja saamiseks, mis põhjustaks olulise halduskoormuse kasvu ning teenuse kättesaadavuse viibimise riski.</w:t>
            </w:r>
          </w:p>
        </w:tc>
      </w:tr>
      <w:tr w:rsidR="321BDB3F" w:rsidRPr="00C742F6" w14:paraId="697AA2F3" w14:textId="77777777" w:rsidTr="00492043">
        <w:trPr>
          <w:trHeight w:val="300"/>
        </w:trPr>
        <w:tc>
          <w:tcPr>
            <w:tcW w:w="4663" w:type="dxa"/>
          </w:tcPr>
          <w:p w14:paraId="77AAE23D" w14:textId="46E594A4" w:rsidR="29B9237A" w:rsidRPr="00C742F6" w:rsidRDefault="65190545" w:rsidP="321BDB3F">
            <w:pPr>
              <w:jc w:val="both"/>
            </w:pPr>
            <w:r w:rsidRPr="005B5C1E">
              <w:rPr>
                <w:rFonts w:ascii="Times New Roman" w:eastAsia="Times New Roman" w:hAnsi="Times New Roman" w:cs="Times New Roman"/>
                <w:color w:val="000000" w:themeColor="text1"/>
                <w:sz w:val="24"/>
                <w:szCs w:val="24"/>
              </w:rPr>
              <w:t>Sotsiaalministeeriumi KKK (06.05.2026) kohaselt tutvustab Tervisekassa lepingupartneriks saamise tingimusi alles 2026. aasta sügisel. Seetõttu palume selgitada juba praegu, millistel kriteeriumide alusel ja mis ajakava järgi on võimalik taastusravi tegevusloa ning mitme iseseisva tervishoiuteenuse tegevusloaga teenuseosutajal astuda Tervisekassa lepingupartneriks rehabilitatsiooniteenuse osutamiseks – ning kas on planeeritud eraldi lepingutingimusi sõltuvalt teenuseosutaja suurusest, spetsialiseerumisest ja senisest kogemusest.</w:t>
            </w:r>
          </w:p>
        </w:tc>
        <w:tc>
          <w:tcPr>
            <w:tcW w:w="4742" w:type="dxa"/>
          </w:tcPr>
          <w:p w14:paraId="744E1DBA" w14:textId="2577B8A8" w:rsidR="321BDB3F" w:rsidRPr="005B5C1E" w:rsidRDefault="0B1610B9" w:rsidP="2BF27817">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Selgit</w:t>
            </w:r>
            <w:r w:rsidR="20BBBC96" w:rsidRPr="2BF27817">
              <w:rPr>
                <w:rFonts w:ascii="Times New Roman" w:eastAsia="Times New Roman" w:hAnsi="Times New Roman" w:cs="Times New Roman"/>
                <w:b/>
                <w:bCs/>
                <w:color w:val="000000" w:themeColor="text1"/>
                <w:sz w:val="24"/>
                <w:szCs w:val="24"/>
              </w:rPr>
              <w:t xml:space="preserve">atud eespool. </w:t>
            </w:r>
            <w:r w:rsidR="20BBBC96" w:rsidRPr="2BF27817">
              <w:rPr>
                <w:rFonts w:ascii="Times New Roman" w:eastAsia="Times New Roman" w:hAnsi="Times New Roman" w:cs="Times New Roman"/>
                <w:color w:val="000000" w:themeColor="text1"/>
                <w:sz w:val="24"/>
                <w:szCs w:val="24"/>
              </w:rPr>
              <w:t>Tervisekassa teeb üldise tervishoiuteenuste ostmist ning korraldust tutvustava infotu</w:t>
            </w:r>
            <w:r w:rsidR="734788AC" w:rsidRPr="2BF27817">
              <w:rPr>
                <w:rFonts w:ascii="Times New Roman" w:eastAsia="Times New Roman" w:hAnsi="Times New Roman" w:cs="Times New Roman"/>
                <w:color w:val="000000" w:themeColor="text1"/>
                <w:sz w:val="24"/>
                <w:szCs w:val="24"/>
              </w:rPr>
              <w:t xml:space="preserve">nni teenuseosutajatele augustis ja täpsema rehabilitatsiooniteenuse osutamise lepingute ning hankega seotud infotunni oktoobris 2026. </w:t>
            </w:r>
          </w:p>
        </w:tc>
      </w:tr>
      <w:tr w:rsidR="321BDB3F" w:rsidRPr="00C742F6" w14:paraId="4A202D4E" w14:textId="77777777" w:rsidTr="00492043">
        <w:trPr>
          <w:trHeight w:val="1245"/>
        </w:trPr>
        <w:tc>
          <w:tcPr>
            <w:tcW w:w="4663" w:type="dxa"/>
          </w:tcPr>
          <w:p w14:paraId="368579EB" w14:textId="1417BA91" w:rsidR="29B9237A" w:rsidRPr="00C742F6" w:rsidRDefault="65190545" w:rsidP="321BDB3F">
            <w:pPr>
              <w:jc w:val="both"/>
            </w:pPr>
            <w:r w:rsidRPr="005B5C1E">
              <w:rPr>
                <w:rFonts w:ascii="Times New Roman" w:eastAsia="Times New Roman" w:hAnsi="Times New Roman" w:cs="Times New Roman"/>
                <w:color w:val="000000" w:themeColor="text1"/>
                <w:sz w:val="24"/>
                <w:szCs w:val="24"/>
              </w:rPr>
              <w:t xml:space="preserve">Sotsiaalministeeriumi KKK tunnistab, et </w:t>
            </w:r>
            <w:proofErr w:type="spellStart"/>
            <w:r w:rsidRPr="005B5C1E">
              <w:rPr>
                <w:rFonts w:ascii="Times New Roman" w:eastAsia="Times New Roman" w:hAnsi="Times New Roman" w:cs="Times New Roman"/>
                <w:color w:val="000000" w:themeColor="text1"/>
                <w:sz w:val="24"/>
                <w:szCs w:val="24"/>
              </w:rPr>
              <w:t>TIS-i</w:t>
            </w:r>
            <w:proofErr w:type="spellEnd"/>
            <w:r w:rsidRPr="005B5C1E">
              <w:rPr>
                <w:rFonts w:ascii="Times New Roman" w:eastAsia="Times New Roman" w:hAnsi="Times New Roman" w:cs="Times New Roman"/>
                <w:color w:val="000000" w:themeColor="text1"/>
                <w:sz w:val="24"/>
                <w:szCs w:val="24"/>
              </w:rPr>
              <w:t xml:space="preserve"> juurdepääs ei ole tagatud kõigile rehabilitatsioonimeeskonna liikmetele, kuna mitte kõik neist ei ole tervishoiutöötajad. Seetõttu palume täpsustada, millises infosüsteemis ja millisel kujul toimub rehabilitatsiooniteenuse dokumenteerimine nende spetsialistide puhul, kellel </w:t>
            </w:r>
            <w:proofErr w:type="spellStart"/>
            <w:r w:rsidRPr="005B5C1E">
              <w:rPr>
                <w:rFonts w:ascii="Times New Roman" w:eastAsia="Times New Roman" w:hAnsi="Times New Roman" w:cs="Times New Roman"/>
                <w:color w:val="000000" w:themeColor="text1"/>
                <w:sz w:val="24"/>
                <w:szCs w:val="24"/>
              </w:rPr>
              <w:t>TIS-i</w:t>
            </w:r>
            <w:proofErr w:type="spellEnd"/>
            <w:r w:rsidRPr="005B5C1E">
              <w:rPr>
                <w:rFonts w:ascii="Times New Roman" w:eastAsia="Times New Roman" w:hAnsi="Times New Roman" w:cs="Times New Roman"/>
                <w:color w:val="000000" w:themeColor="text1"/>
                <w:sz w:val="24"/>
                <w:szCs w:val="24"/>
              </w:rPr>
              <w:t xml:space="preserve"> juurdepääs puudub, ning kas on planeeritud integreerimine olemasolevate HIS-lahendustega nagu LIISA / </w:t>
            </w:r>
            <w:proofErr w:type="spellStart"/>
            <w:r w:rsidRPr="005B5C1E">
              <w:rPr>
                <w:rFonts w:ascii="Times New Roman" w:eastAsia="Times New Roman" w:hAnsi="Times New Roman" w:cs="Times New Roman"/>
                <w:color w:val="000000" w:themeColor="text1"/>
                <w:sz w:val="24"/>
                <w:szCs w:val="24"/>
              </w:rPr>
              <w:t>Medisoft</w:t>
            </w:r>
            <w:proofErr w:type="spellEnd"/>
            <w:r w:rsidRPr="005B5C1E">
              <w:rPr>
                <w:rFonts w:ascii="Times New Roman" w:eastAsia="Times New Roman" w:hAnsi="Times New Roman" w:cs="Times New Roman"/>
                <w:color w:val="000000" w:themeColor="text1"/>
                <w:sz w:val="24"/>
                <w:szCs w:val="24"/>
              </w:rPr>
              <w:t>.</w:t>
            </w:r>
          </w:p>
        </w:tc>
        <w:tc>
          <w:tcPr>
            <w:tcW w:w="4742" w:type="dxa"/>
          </w:tcPr>
          <w:p w14:paraId="6AF69585" w14:textId="77777777" w:rsidR="321BDB3F" w:rsidRDefault="1CF0AAF8"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474D80F2" w:rsidRPr="2BF27817">
              <w:rPr>
                <w:rFonts w:ascii="Times New Roman" w:eastAsia="Times New Roman" w:hAnsi="Times New Roman" w:cs="Times New Roman"/>
                <w:b/>
                <w:bCs/>
                <w:color w:val="000000" w:themeColor="text1"/>
                <w:sz w:val="24"/>
                <w:szCs w:val="24"/>
              </w:rPr>
              <w:t xml:space="preserve">. </w:t>
            </w:r>
            <w:r w:rsidR="474D80F2" w:rsidRPr="2BF27817">
              <w:rPr>
                <w:rFonts w:ascii="Times New Roman" w:eastAsia="Times New Roman" w:hAnsi="Times New Roman" w:cs="Times New Roman"/>
                <w:color w:val="000000" w:themeColor="text1"/>
                <w:sz w:val="24"/>
                <w:szCs w:val="24"/>
              </w:rPr>
              <w:t xml:space="preserve">Eelnõud ja seletuskirja on täiendatud. Rehabilitatsioonimeeskonna liikmed dokumenteerivad igapäevase töö teenuseosutaja infosüsteemis ning rehabilitatsiooniteenuse kokkuvõte esitatakse </w:t>
            </w:r>
            <w:proofErr w:type="spellStart"/>
            <w:r w:rsidR="474D80F2" w:rsidRPr="2BF27817">
              <w:rPr>
                <w:rFonts w:ascii="Times New Roman" w:eastAsia="Times New Roman" w:hAnsi="Times New Roman" w:cs="Times New Roman"/>
                <w:color w:val="000000" w:themeColor="text1"/>
                <w:sz w:val="24"/>
                <w:szCs w:val="24"/>
              </w:rPr>
              <w:t>epikriisina</w:t>
            </w:r>
            <w:proofErr w:type="spellEnd"/>
            <w:r w:rsidR="474D80F2" w:rsidRPr="2BF27817">
              <w:rPr>
                <w:rFonts w:ascii="Times New Roman" w:eastAsia="Times New Roman" w:hAnsi="Times New Roman" w:cs="Times New Roman"/>
                <w:color w:val="000000" w:themeColor="text1"/>
                <w:sz w:val="24"/>
                <w:szCs w:val="24"/>
              </w:rPr>
              <w:t xml:space="preserve"> </w:t>
            </w:r>
            <w:proofErr w:type="spellStart"/>
            <w:r w:rsidR="474D80F2" w:rsidRPr="2BF27817">
              <w:rPr>
                <w:rFonts w:ascii="Times New Roman" w:eastAsia="Times New Roman" w:hAnsi="Times New Roman" w:cs="Times New Roman"/>
                <w:color w:val="000000" w:themeColor="text1"/>
                <w:sz w:val="24"/>
                <w:szCs w:val="24"/>
              </w:rPr>
              <w:t>TISi</w:t>
            </w:r>
            <w:proofErr w:type="spellEnd"/>
            <w:r w:rsidR="474D80F2" w:rsidRPr="2BF27817">
              <w:rPr>
                <w:rFonts w:ascii="Times New Roman" w:eastAsia="Times New Roman" w:hAnsi="Times New Roman" w:cs="Times New Roman"/>
                <w:color w:val="000000" w:themeColor="text1"/>
                <w:sz w:val="24"/>
                <w:szCs w:val="24"/>
              </w:rPr>
              <w:t xml:space="preserve">. </w:t>
            </w:r>
          </w:p>
          <w:p w14:paraId="4E308E89" w14:textId="3062241E" w:rsidR="00D64140" w:rsidRPr="004323CB" w:rsidRDefault="00D64140" w:rsidP="2BF27817">
            <w:pPr>
              <w:jc w:val="both"/>
              <w:rPr>
                <w:rFonts w:ascii="Times New Roman" w:eastAsia="Times New Roman" w:hAnsi="Times New Roman" w:cs="Times New Roman"/>
                <w:color w:val="000000" w:themeColor="text1"/>
                <w:sz w:val="24"/>
                <w:szCs w:val="24"/>
              </w:rPr>
            </w:pPr>
            <w:r w:rsidRPr="00D64140">
              <w:rPr>
                <w:rFonts w:ascii="Times New Roman" w:eastAsia="Times New Roman" w:hAnsi="Times New Roman" w:cs="Times New Roman"/>
                <w:color w:val="000000" w:themeColor="text1"/>
                <w:sz w:val="24"/>
                <w:szCs w:val="24"/>
              </w:rPr>
              <w:t xml:space="preserve">Rehabilitatsiooniteenuse kokkuvõtte edastab rehabilitatsioonimeeskonnast tervishoiutöötaja, kellel on ligipääs TIS. Eelnõus on </w:t>
            </w:r>
            <w:proofErr w:type="spellStart"/>
            <w:r w:rsidRPr="00D64140">
              <w:rPr>
                <w:rFonts w:ascii="Times New Roman" w:eastAsia="Times New Roman" w:hAnsi="Times New Roman" w:cs="Times New Roman"/>
                <w:color w:val="000000" w:themeColor="text1"/>
                <w:sz w:val="24"/>
                <w:szCs w:val="24"/>
              </w:rPr>
              <w:t>kohustulik</w:t>
            </w:r>
            <w:proofErr w:type="spellEnd"/>
            <w:r w:rsidRPr="00D64140">
              <w:rPr>
                <w:rFonts w:ascii="Times New Roman" w:eastAsia="Times New Roman" w:hAnsi="Times New Roman" w:cs="Times New Roman"/>
                <w:color w:val="000000" w:themeColor="text1"/>
                <w:sz w:val="24"/>
                <w:szCs w:val="24"/>
              </w:rPr>
              <w:t xml:space="preserve"> kaasata meeskonda ligipääsuga tervishoiutöötaja.</w:t>
            </w:r>
          </w:p>
        </w:tc>
      </w:tr>
      <w:tr w:rsidR="321BDB3F" w:rsidRPr="00C742F6" w14:paraId="1008AC38" w14:textId="77777777" w:rsidTr="00492043">
        <w:trPr>
          <w:trHeight w:val="300"/>
        </w:trPr>
        <w:tc>
          <w:tcPr>
            <w:tcW w:w="4663" w:type="dxa"/>
          </w:tcPr>
          <w:p w14:paraId="62B47A2A" w14:textId="0AC336F8" w:rsidR="29B9237A" w:rsidRPr="00C742F6" w:rsidRDefault="65190545" w:rsidP="321BDB3F">
            <w:pPr>
              <w:jc w:val="both"/>
            </w:pPr>
            <w:r w:rsidRPr="005B5C1E">
              <w:rPr>
                <w:rFonts w:ascii="Times New Roman" w:eastAsia="Times New Roman" w:hAnsi="Times New Roman" w:cs="Times New Roman"/>
                <w:color w:val="000000" w:themeColor="text1"/>
                <w:sz w:val="24"/>
                <w:szCs w:val="24"/>
              </w:rPr>
              <w:t>Peame väga oluliseks, et reformi rakendamisel võetaks arvesse reaalselt tegutsevate teenuseosutajate praktilist kogemust. Kui reformi eesmärk on vajaduspõhisus, inimesekesksus ja parem kättesaadavus, siis peavad ka regulatsioon, meeskonnanõuded ja rahastusmudel seda tegelikkuses võimaldama. Vastasel juhul tekib oht, et heade kavatsustega kehtestatud nõuded muudavad teenuse hoopis vähem kättesaadavaks – eelkõige nende jaoks, kes seda kõige rohkem vajavad. Oleme valmis oma seisukohti täiendavalt selgitama ning konstruktiivselt panustama lahenduste leidmisse.</w:t>
            </w:r>
          </w:p>
        </w:tc>
        <w:tc>
          <w:tcPr>
            <w:tcW w:w="4742" w:type="dxa"/>
          </w:tcPr>
          <w:p w14:paraId="0F19637F" w14:textId="261A4401" w:rsidR="321BDB3F" w:rsidRPr="005B5C1E" w:rsidRDefault="788028DF" w:rsidP="2BF27817">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Täname antud tagasiside eest ning valmisoleku eest rääkida kaasa reformi rakendamisel. </w:t>
            </w:r>
          </w:p>
        </w:tc>
      </w:tr>
      <w:tr w:rsidR="321BDB3F" w:rsidRPr="00C742F6" w14:paraId="7AA5AF90" w14:textId="77777777" w:rsidTr="0E5FC787">
        <w:trPr>
          <w:trHeight w:val="465"/>
        </w:trPr>
        <w:tc>
          <w:tcPr>
            <w:tcW w:w="9405" w:type="dxa"/>
            <w:gridSpan w:val="2"/>
            <w:shd w:val="clear" w:color="auto" w:fill="DAE8F8"/>
          </w:tcPr>
          <w:p w14:paraId="119F876D" w14:textId="6A1113BB" w:rsidR="27B75101" w:rsidRPr="00C742F6" w:rsidRDefault="27B75101" w:rsidP="321BDB3F">
            <w:pPr>
              <w:pStyle w:val="Pealkiri3"/>
              <w:rPr>
                <w:rFonts w:ascii="Times New Roman" w:eastAsia="Times New Roman" w:hAnsi="Times New Roman" w:cs="Times New Roman"/>
                <w:b/>
                <w:bCs/>
                <w:color w:val="000000" w:themeColor="text1"/>
                <w:sz w:val="24"/>
                <w:szCs w:val="24"/>
                <w:lang w:val="et-EE"/>
              </w:rPr>
            </w:pPr>
            <w:r w:rsidRPr="00C742F6">
              <w:rPr>
                <w:rFonts w:ascii="Times New Roman" w:eastAsia="Times New Roman" w:hAnsi="Times New Roman" w:cs="Times New Roman"/>
                <w:b/>
                <w:bCs/>
                <w:color w:val="000000" w:themeColor="text1"/>
                <w:sz w:val="24"/>
                <w:szCs w:val="24"/>
                <w:lang w:val="et-EE"/>
              </w:rPr>
              <w:t>Erihoolekandeteenuse Pakkujate Liit</w:t>
            </w:r>
          </w:p>
        </w:tc>
      </w:tr>
      <w:tr w:rsidR="321BDB3F" w:rsidRPr="00C742F6" w14:paraId="5681DD47" w14:textId="77777777" w:rsidTr="00492043">
        <w:trPr>
          <w:trHeight w:val="300"/>
        </w:trPr>
        <w:tc>
          <w:tcPr>
            <w:tcW w:w="4663" w:type="dxa"/>
          </w:tcPr>
          <w:p w14:paraId="447CECAE" w14:textId="3C33BB40" w:rsidR="27B75101" w:rsidRPr="005B5C1E" w:rsidRDefault="5D595DD7" w:rsidP="2BF27817">
            <w:pPr>
              <w:pStyle w:val="Pealkiri2"/>
              <w:spacing w:beforeAutospacing="1" w:afterAutospacing="1"/>
              <w:rPr>
                <w:rFonts w:ascii="Times New Roman" w:eastAsia="Times New Roman" w:hAnsi="Times New Roman" w:cs="Times New Roman"/>
                <w:b/>
                <w:bCs/>
                <w:color w:val="000000" w:themeColor="text1"/>
                <w:sz w:val="24"/>
                <w:szCs w:val="24"/>
                <w:lang w:val="et-EE"/>
              </w:rPr>
            </w:pPr>
            <w:r w:rsidRPr="2BF27817">
              <w:rPr>
                <w:rFonts w:ascii="Times New Roman" w:eastAsia="Times New Roman" w:hAnsi="Times New Roman" w:cs="Times New Roman"/>
                <w:b/>
                <w:bCs/>
                <w:color w:val="000000" w:themeColor="text1"/>
                <w:sz w:val="24"/>
                <w:szCs w:val="24"/>
                <w:lang w:val="et-EE"/>
              </w:rPr>
              <w:t>Põhiprobleemid ja ettepanekud</w:t>
            </w:r>
          </w:p>
          <w:p w14:paraId="77EF39C4" w14:textId="5C5CCE07" w:rsidR="27B75101" w:rsidRPr="005B5C1E" w:rsidRDefault="5D595DD7"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Meie teenuse sihtgrupp – psüühilise erivajadusega inimesed – on sageli sama haavatav nagu lapsed. Viimastel aastatel on sotsiaalse rehabilitatsiooni teenuste kättesaadavus meie sihtgrupile oluliselt vähenenud ning leitud, et erihoolekandeteenus katab kõik vajadused. Reaalsuses on eriti keerulises olukorras kroonilise psüühikahäirega inimesed, kelle jaoks kogemusnõustamise ja psühholoogi (nt kognitiiv-käitumusliku teraapia) tugi on hädavajalikud igapäevase toimetuleku tagamiseks.</w:t>
            </w:r>
          </w:p>
          <w:p w14:paraId="16DE7D9D" w14:textId="0E6CD893" w:rsidR="5AE3357B" w:rsidRDefault="5AE3357B" w:rsidP="2BF27817">
            <w:pPr>
              <w:rPr>
                <w:rFonts w:ascii="Times New Roman" w:eastAsia="Times New Roman" w:hAnsi="Times New Roman" w:cs="Times New Roman"/>
                <w:color w:val="000000" w:themeColor="text1"/>
                <w:sz w:val="24"/>
                <w:szCs w:val="24"/>
              </w:rPr>
            </w:pPr>
          </w:p>
          <w:p w14:paraId="40CF231F" w14:textId="39BB3C54" w:rsidR="27B75101" w:rsidRPr="005B5C1E" w:rsidRDefault="5D595DD7"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Liitpuudega inimeste puhul on regulaarne füsioteraapia hädavajalik, et säilitada lihaste normaalne seisund ja vältida </w:t>
            </w:r>
            <w:proofErr w:type="spellStart"/>
            <w:r w:rsidRPr="2BF27817">
              <w:rPr>
                <w:rFonts w:ascii="Times New Roman" w:eastAsia="Times New Roman" w:hAnsi="Times New Roman" w:cs="Times New Roman"/>
                <w:color w:val="000000" w:themeColor="text1"/>
                <w:sz w:val="24"/>
                <w:szCs w:val="24"/>
              </w:rPr>
              <w:t>kontraktuuride</w:t>
            </w:r>
            <w:proofErr w:type="spellEnd"/>
            <w:r w:rsidRPr="2BF27817">
              <w:rPr>
                <w:rFonts w:ascii="Times New Roman" w:eastAsia="Times New Roman" w:hAnsi="Times New Roman" w:cs="Times New Roman"/>
                <w:color w:val="000000" w:themeColor="text1"/>
                <w:sz w:val="24"/>
                <w:szCs w:val="24"/>
              </w:rPr>
              <w:t xml:space="preserve"> teket. Hetkel on jõutud olukorda, kus näiteks mähkmete vahetamine võib inimesele põhjustada valu lihasjäikuse tõttu.</w:t>
            </w:r>
          </w:p>
          <w:p w14:paraId="4052B9FD" w14:textId="3C3FF245" w:rsidR="5AE3357B" w:rsidRDefault="5AE3357B" w:rsidP="2BF27817">
            <w:pPr>
              <w:rPr>
                <w:rFonts w:ascii="Times New Roman" w:eastAsia="Times New Roman" w:hAnsi="Times New Roman" w:cs="Times New Roman"/>
                <w:color w:val="000000" w:themeColor="text1"/>
                <w:sz w:val="24"/>
                <w:szCs w:val="24"/>
              </w:rPr>
            </w:pPr>
          </w:p>
          <w:p w14:paraId="2950CCF3" w14:textId="07319F5B" w:rsidR="27B75101" w:rsidRPr="005B5C1E" w:rsidRDefault="5D595DD7"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Teenuseid ei peaks osutama nö paketina: füsioteraapia saamiseks peab praegu kasutama koos veel kahte teenust, mis tähendab mõttetut bürokraatiat ja ebamõistlikku raha kulutamist</w:t>
            </w:r>
          </w:p>
          <w:p w14:paraId="14D7DB81" w14:textId="3F23C452" w:rsidR="27B75101" w:rsidRPr="005B5C1E" w:rsidRDefault="5D595DD7" w:rsidP="2BF27817">
            <w:pPr>
              <w:widowControl w:val="0"/>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Kui need kitsaskohad leiavad uues süsteemis lahenduse, on muudatused igati tervitatavad.</w:t>
            </w:r>
          </w:p>
        </w:tc>
        <w:tc>
          <w:tcPr>
            <w:tcW w:w="4742" w:type="dxa"/>
          </w:tcPr>
          <w:p w14:paraId="36E81013" w14:textId="2071AFD7" w:rsidR="321BDB3F" w:rsidRPr="005B5C1E" w:rsidRDefault="74687469"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6B032F4E" w:rsidRPr="2BF27817">
              <w:rPr>
                <w:rFonts w:ascii="Times New Roman" w:eastAsia="Times New Roman" w:hAnsi="Times New Roman" w:cs="Times New Roman"/>
                <w:b/>
                <w:bCs/>
                <w:color w:val="000000" w:themeColor="text1"/>
                <w:sz w:val="24"/>
                <w:szCs w:val="24"/>
              </w:rPr>
              <w:t xml:space="preserve">. </w:t>
            </w:r>
            <w:r w:rsidR="6B032F4E" w:rsidRPr="2BF27817">
              <w:rPr>
                <w:rFonts w:ascii="Times New Roman" w:eastAsia="Times New Roman" w:hAnsi="Times New Roman" w:cs="Times New Roman"/>
                <w:color w:val="000000" w:themeColor="text1"/>
                <w:sz w:val="24"/>
                <w:szCs w:val="24"/>
              </w:rPr>
              <w:t xml:space="preserve">Rehabilitatsiooniteenus on ka uue regulatsiooni kohaselt kompleksteenus, mille puhul lähenetakse inimese seatavate eesmärkide täitmisele meeskondlikult. </w:t>
            </w:r>
            <w:r w:rsidR="58538BA7" w:rsidRPr="2BF27817">
              <w:rPr>
                <w:rFonts w:ascii="Times New Roman" w:eastAsia="Times New Roman" w:hAnsi="Times New Roman" w:cs="Times New Roman"/>
                <w:color w:val="000000" w:themeColor="text1"/>
                <w:sz w:val="24"/>
                <w:szCs w:val="24"/>
              </w:rPr>
              <w:t xml:space="preserve">Kui inimesel on terviseseisundist tulenevad vajadused, mis vastavad rehabilitatsiooniteenuse kriteeriumidele, siis on õigustatud inimese suunamine rehabilitatsiooniteenusele sõltumata sellest, kas ta on </w:t>
            </w:r>
            <w:r w:rsidR="0EEE5EE4" w:rsidRPr="2BF27817">
              <w:rPr>
                <w:rFonts w:ascii="Times New Roman" w:eastAsia="Times New Roman" w:hAnsi="Times New Roman" w:cs="Times New Roman"/>
                <w:color w:val="000000" w:themeColor="text1"/>
                <w:sz w:val="24"/>
                <w:szCs w:val="24"/>
              </w:rPr>
              <w:t xml:space="preserve">erihoolekandeteenuse klient või mitte. </w:t>
            </w:r>
            <w:r w:rsidR="6B032F4E" w:rsidRPr="2BF27817">
              <w:rPr>
                <w:rFonts w:ascii="Times New Roman" w:eastAsia="Times New Roman" w:hAnsi="Times New Roman" w:cs="Times New Roman"/>
                <w:color w:val="000000" w:themeColor="text1"/>
                <w:sz w:val="24"/>
                <w:szCs w:val="24"/>
              </w:rPr>
              <w:t xml:space="preserve">Rehabilitatsiooniteenuse </w:t>
            </w:r>
            <w:r w:rsidR="4118BE6E" w:rsidRPr="2BF27817">
              <w:rPr>
                <w:rFonts w:ascii="Times New Roman" w:eastAsia="Times New Roman" w:hAnsi="Times New Roman" w:cs="Times New Roman"/>
                <w:color w:val="000000" w:themeColor="text1"/>
                <w:sz w:val="24"/>
                <w:szCs w:val="24"/>
              </w:rPr>
              <w:t>asemel</w:t>
            </w:r>
            <w:r w:rsidR="6B032F4E" w:rsidRPr="2BF27817">
              <w:rPr>
                <w:rFonts w:ascii="Times New Roman" w:eastAsia="Times New Roman" w:hAnsi="Times New Roman" w:cs="Times New Roman"/>
                <w:color w:val="000000" w:themeColor="text1"/>
                <w:sz w:val="24"/>
                <w:szCs w:val="24"/>
              </w:rPr>
              <w:t xml:space="preserve"> võivad kirjeldatud juhtudel olla asjakohased ka ter</w:t>
            </w:r>
            <w:r w:rsidR="30EB110E" w:rsidRPr="2BF27817">
              <w:rPr>
                <w:rFonts w:ascii="Times New Roman" w:eastAsia="Times New Roman" w:hAnsi="Times New Roman" w:cs="Times New Roman"/>
                <w:color w:val="000000" w:themeColor="text1"/>
                <w:sz w:val="24"/>
                <w:szCs w:val="24"/>
              </w:rPr>
              <w:t xml:space="preserve">vishoius osutatavad üksikteenused. Erihoolekandeteenustel olevate inimeste terviseseisundist tulenevaid vajadusi saab süsteemselt märgata ka õde. </w:t>
            </w:r>
            <w:r w:rsidR="1E2042A1" w:rsidRPr="2BF27817">
              <w:rPr>
                <w:rFonts w:ascii="Times New Roman" w:eastAsia="Times New Roman" w:hAnsi="Times New Roman" w:cs="Times New Roman"/>
                <w:color w:val="000000" w:themeColor="text1"/>
                <w:sz w:val="24"/>
                <w:szCs w:val="24"/>
              </w:rPr>
              <w:t>Potentsiaalselt tuleks arendada viise, kuidas õe poolt teenusvajaduse märkamisel oleks tagatud kõige sujuvamad klienditeekonnad sealhulgas tervishoiuteenuseteni ning vajaduspõhine teenuste osutamine erihoolekandeteenusel o</w:t>
            </w:r>
            <w:r w:rsidR="0C12B8A0" w:rsidRPr="2BF27817">
              <w:rPr>
                <w:rFonts w:ascii="Times New Roman" w:eastAsia="Times New Roman" w:hAnsi="Times New Roman" w:cs="Times New Roman"/>
                <w:color w:val="000000" w:themeColor="text1"/>
                <w:sz w:val="24"/>
                <w:szCs w:val="24"/>
              </w:rPr>
              <w:t xml:space="preserve">levatele inimestele. </w:t>
            </w:r>
          </w:p>
          <w:p w14:paraId="7B576B58" w14:textId="00205E69" w:rsidR="321BDB3F" w:rsidRPr="005B5C1E" w:rsidRDefault="4755D5B8"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Nõustume, et ei ole mõistlik olukord, kus juhul, kus inimene vaid üht teenust (kirjeldatud näite puhul füsioteraapiat, mis on olemasolev ning Tervisekassa poolt juba rahastatav tervishoiuteenus), tuleks lisaks kasutada täiendavalt kaht teenust, mida inimesel tingimata</w:t>
            </w:r>
            <w:r w:rsidR="4787ECC1" w:rsidRPr="2BF27817">
              <w:rPr>
                <w:rFonts w:ascii="Times New Roman" w:eastAsia="Times New Roman" w:hAnsi="Times New Roman" w:cs="Times New Roman"/>
                <w:color w:val="000000" w:themeColor="text1"/>
                <w:sz w:val="24"/>
                <w:szCs w:val="24"/>
              </w:rPr>
              <w:t xml:space="preserve"> lähtuvalt tema eesmärgist, vaja ei ole. Selline korraldus tingib praeguses SRT korralduses, spetsialistide ressurssi rakendamises ning ka teenuse rahastamisel ressursside ebaefektiivse kulutamise. </w:t>
            </w:r>
          </w:p>
        </w:tc>
      </w:tr>
      <w:tr w:rsidR="321BDB3F" w:rsidRPr="00C742F6" w14:paraId="646324D7" w14:textId="77777777" w:rsidTr="00492043">
        <w:trPr>
          <w:trHeight w:val="300"/>
        </w:trPr>
        <w:tc>
          <w:tcPr>
            <w:tcW w:w="4663" w:type="dxa"/>
          </w:tcPr>
          <w:p w14:paraId="2B1E5BC8" w14:textId="674F7D85" w:rsidR="27B75101" w:rsidRPr="005B5C1E" w:rsidRDefault="5D595DD7"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Kui eelisjärjekorras plaanitakse sõlmida lepingud haiglavõrgu arengukavas nimetatud haiglatega ning teenustele ei seata mahupiiranguid, kas jätkub ressursse (nii </w:t>
            </w:r>
            <w:proofErr w:type="spellStart"/>
            <w:r w:rsidRPr="2BF27817">
              <w:rPr>
                <w:rFonts w:ascii="Times New Roman" w:eastAsia="Times New Roman" w:hAnsi="Times New Roman" w:cs="Times New Roman"/>
                <w:color w:val="000000" w:themeColor="text1"/>
                <w:sz w:val="24"/>
                <w:szCs w:val="24"/>
              </w:rPr>
              <w:t>inim</w:t>
            </w:r>
            <w:proofErr w:type="spellEnd"/>
            <w:r w:rsidRPr="2BF27817">
              <w:rPr>
                <w:rFonts w:ascii="Times New Roman" w:eastAsia="Times New Roman" w:hAnsi="Times New Roman" w:cs="Times New Roman"/>
                <w:color w:val="000000" w:themeColor="text1"/>
                <w:sz w:val="24"/>
                <w:szCs w:val="24"/>
              </w:rPr>
              <w:t>- kui rahalisi) praegustele sotsiaalse rehabilitatsiooni spetsialistide teenuseid vajavatele psüühikahäiretega inimestele? Eelnõus esitatud statistika näitab, et 2025. aastal kasutasid just psüühikahäirega tööealised inimesed teenuseid kõige enam.</w:t>
            </w:r>
          </w:p>
        </w:tc>
        <w:tc>
          <w:tcPr>
            <w:tcW w:w="4742" w:type="dxa"/>
          </w:tcPr>
          <w:p w14:paraId="7BBE5B51" w14:textId="6D2212F0" w:rsidR="321BDB3F" w:rsidRPr="005B5C1E" w:rsidRDefault="7FA03E73"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785B3ECB" w:rsidRPr="2BF27817">
              <w:rPr>
                <w:rFonts w:ascii="Times New Roman" w:eastAsia="Times New Roman" w:hAnsi="Times New Roman" w:cs="Times New Roman"/>
                <w:b/>
                <w:bCs/>
                <w:color w:val="000000" w:themeColor="text1"/>
                <w:sz w:val="24"/>
                <w:szCs w:val="24"/>
              </w:rPr>
              <w:t>.</w:t>
            </w:r>
            <w:r w:rsidR="785B3ECB" w:rsidRPr="2BF27817">
              <w:rPr>
                <w:rFonts w:ascii="Times New Roman" w:eastAsia="Times New Roman" w:hAnsi="Times New Roman" w:cs="Times New Roman"/>
                <w:color w:val="000000" w:themeColor="text1"/>
                <w:sz w:val="24"/>
                <w:szCs w:val="24"/>
              </w:rPr>
              <w:t xml:space="preserve"> Tervisekassa hangib teenuseid piirkonna (maakond) ning terviseseisundi põhiselt. </w:t>
            </w:r>
          </w:p>
        </w:tc>
      </w:tr>
      <w:tr w:rsidR="321BDB3F" w:rsidRPr="00C742F6" w14:paraId="2ABC3315" w14:textId="77777777" w:rsidTr="00492043">
        <w:trPr>
          <w:trHeight w:val="300"/>
        </w:trPr>
        <w:tc>
          <w:tcPr>
            <w:tcW w:w="4663" w:type="dxa"/>
          </w:tcPr>
          <w:p w14:paraId="653F35C5" w14:textId="7020BEEF" w:rsidR="27B75101" w:rsidRPr="005B5C1E" w:rsidRDefault="5D595DD7"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Kliiniliste psühholoogide ja psühholoog-nõustajate kaasamine mitmesse rehabilitatsioonimeeskonda (nt vaimse tervise, </w:t>
            </w:r>
            <w:proofErr w:type="spellStart"/>
            <w:r w:rsidRPr="2BF27817">
              <w:rPr>
                <w:rFonts w:ascii="Times New Roman" w:eastAsia="Times New Roman" w:hAnsi="Times New Roman" w:cs="Times New Roman"/>
                <w:color w:val="000000" w:themeColor="text1"/>
                <w:sz w:val="24"/>
                <w:szCs w:val="24"/>
              </w:rPr>
              <w:t>neuroarenguliste</w:t>
            </w:r>
            <w:proofErr w:type="spellEnd"/>
            <w:r w:rsidRPr="2BF27817">
              <w:rPr>
                <w:rFonts w:ascii="Times New Roman" w:eastAsia="Times New Roman" w:hAnsi="Times New Roman" w:cs="Times New Roman"/>
                <w:color w:val="000000" w:themeColor="text1"/>
                <w:sz w:val="24"/>
                <w:szCs w:val="24"/>
              </w:rPr>
              <w:t xml:space="preserve"> eripärade ja neuroloogiliste seisundite rehabilitatsioonis) on vajalik, kuid nende spetsialistide puuduse tõttu on juba täna tervishoius pikk ooteaeg ning palgatase ei ole erasektoriga võrreldav. Kuidas tagatakse reformi raames nende spetsialistide piisav kättesaadavus?</w:t>
            </w:r>
          </w:p>
        </w:tc>
        <w:tc>
          <w:tcPr>
            <w:tcW w:w="4742" w:type="dxa"/>
          </w:tcPr>
          <w:p w14:paraId="1D563AB1" w14:textId="77777777" w:rsidR="321BDB3F" w:rsidRDefault="0A3F891E"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6E8A6301" w:rsidRPr="2BF27817">
              <w:rPr>
                <w:rFonts w:ascii="Times New Roman" w:eastAsia="Times New Roman" w:hAnsi="Times New Roman" w:cs="Times New Roman"/>
                <w:b/>
                <w:bCs/>
                <w:color w:val="000000" w:themeColor="text1"/>
                <w:sz w:val="24"/>
                <w:szCs w:val="24"/>
              </w:rPr>
              <w:t xml:space="preserve">. Rakendusakti kavandit ning eelnõu seletuskirja on täiendatud. </w:t>
            </w:r>
            <w:r w:rsidR="6E8A6301" w:rsidRPr="2BF27817">
              <w:rPr>
                <w:rFonts w:ascii="Times New Roman" w:eastAsia="Times New Roman" w:hAnsi="Times New Roman" w:cs="Times New Roman"/>
                <w:color w:val="000000" w:themeColor="text1"/>
                <w:sz w:val="24"/>
                <w:szCs w:val="24"/>
              </w:rPr>
              <w:t xml:space="preserve">Rehabilitatsiooniteenuse meeskonna koosseisu nõudeid on muudetud paindlikumaks. </w:t>
            </w:r>
          </w:p>
          <w:p w14:paraId="43B913B4" w14:textId="77777777" w:rsidR="00A44DB3" w:rsidRDefault="00A44DB3" w:rsidP="2BF27817">
            <w:pPr>
              <w:jc w:val="both"/>
              <w:rPr>
                <w:rFonts w:ascii="Times New Roman" w:eastAsia="Times New Roman" w:hAnsi="Times New Roman" w:cs="Times New Roman"/>
                <w:color w:val="000000" w:themeColor="text1"/>
                <w:sz w:val="24"/>
                <w:szCs w:val="24"/>
              </w:rPr>
            </w:pPr>
          </w:p>
          <w:p w14:paraId="595F531A" w14:textId="77777777" w:rsidR="00A44DB3" w:rsidRPr="00A44DB3" w:rsidRDefault="00A44DB3" w:rsidP="00A44DB3">
            <w:pPr>
              <w:jc w:val="both"/>
              <w:rPr>
                <w:rFonts w:ascii="Times New Roman" w:eastAsia="Times New Roman" w:hAnsi="Times New Roman" w:cs="Times New Roman"/>
                <w:color w:val="000000" w:themeColor="text1"/>
                <w:sz w:val="24"/>
                <w:szCs w:val="24"/>
              </w:rPr>
            </w:pPr>
            <w:r w:rsidRPr="00A44DB3">
              <w:rPr>
                <w:rFonts w:ascii="Times New Roman" w:eastAsia="Times New Roman" w:hAnsi="Times New Roman" w:cs="Times New Roman"/>
                <w:color w:val="000000" w:themeColor="text1"/>
                <w:sz w:val="24"/>
                <w:szCs w:val="24"/>
              </w:rPr>
              <w:t>Eelnõu muudatusega kaasneb oluline eelis, et varasemad spetsialistide tehtud hindamised ja sekkumised on paremini nähtavad ning arvestatavad kogu teenuseteekonna ulatuses. See võimaldab vältida dubleerivaid hindamisi ja vähendada olukordi, kus kliiniline psühholoog või psühholoog-nõustaja peab alustama sisuliselt nullist. </w:t>
            </w:r>
          </w:p>
          <w:p w14:paraId="3903E1B7" w14:textId="77777777" w:rsidR="00A44DB3" w:rsidRPr="00A44DB3" w:rsidRDefault="00A44DB3" w:rsidP="00A44DB3">
            <w:pPr>
              <w:jc w:val="both"/>
              <w:rPr>
                <w:rFonts w:ascii="Times New Roman" w:eastAsia="Times New Roman" w:hAnsi="Times New Roman" w:cs="Times New Roman"/>
                <w:color w:val="000000" w:themeColor="text1"/>
                <w:sz w:val="24"/>
                <w:szCs w:val="24"/>
              </w:rPr>
            </w:pPr>
            <w:r w:rsidRPr="00A44DB3">
              <w:rPr>
                <w:rFonts w:ascii="Times New Roman" w:eastAsia="Times New Roman" w:hAnsi="Times New Roman" w:cs="Times New Roman"/>
                <w:color w:val="000000" w:themeColor="text1"/>
                <w:sz w:val="24"/>
                <w:szCs w:val="24"/>
              </w:rPr>
              <w:t>Koos astmelise abi lähenemisega ja väheintensiivsete sekkumiste laiem kasutuselevõtuga aitab see spetsialistide koormust paremini juhtida, suunates kõrgema kvalifikatsiooniga spetsialistide ressursi juhtumitele, kus nende sekkumine on tegelikult vajalik. Suurem rõhk varasemate sekkumiste dokumenteerimisele ja info paremale kasutamisele aitab spetsialistidel oma tööd optimeerida ning keskenduda sisuliselt kõige olulisemale.  </w:t>
            </w:r>
          </w:p>
          <w:p w14:paraId="1A435E46" w14:textId="14DC99D1" w:rsidR="00A44DB3" w:rsidRPr="005B5C1E" w:rsidRDefault="00A44DB3" w:rsidP="2BF27817">
            <w:pPr>
              <w:jc w:val="both"/>
              <w:rPr>
                <w:rFonts w:ascii="Times New Roman" w:eastAsia="Times New Roman" w:hAnsi="Times New Roman" w:cs="Times New Roman"/>
                <w:color w:val="000000" w:themeColor="text1"/>
                <w:sz w:val="24"/>
                <w:szCs w:val="24"/>
              </w:rPr>
            </w:pPr>
          </w:p>
        </w:tc>
      </w:tr>
      <w:tr w:rsidR="321BDB3F" w:rsidRPr="00C742F6" w14:paraId="73202D70" w14:textId="77777777" w:rsidTr="00492043">
        <w:trPr>
          <w:trHeight w:val="300"/>
        </w:trPr>
        <w:tc>
          <w:tcPr>
            <w:tcW w:w="4663" w:type="dxa"/>
          </w:tcPr>
          <w:p w14:paraId="15A0B679" w14:textId="5DD7ADA2" w:rsidR="27B75101" w:rsidRPr="005B5C1E" w:rsidRDefault="5D595DD7"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Rehabilitatsiooniteenuste meeskondade spetsialiseerumise loetelus on 9. meeskond sõnastatud veidi segaselt: "teiste terviseseisundite puhul, mis mõjutavad funktsioneerimisvõimet või põhjustavad funktsioneerimisvõime langust, peab teenuseosutaja tagama meeskonnaliikmete olemasolu lähtuvalt inimese terviseseisundist ning tuginedes rehabilitatsiooni põhimeeskonna hinnangule." Palume täpsustust selle sätte tähenduse kohta.</w:t>
            </w:r>
          </w:p>
        </w:tc>
        <w:tc>
          <w:tcPr>
            <w:tcW w:w="4742" w:type="dxa"/>
          </w:tcPr>
          <w:p w14:paraId="735F1EFC" w14:textId="37FA8C81" w:rsidR="321BDB3F" w:rsidRPr="005B5C1E" w:rsidRDefault="12D89D71" w:rsidP="2BF27817">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Rakendusakti kavandit ning eelnõu seletuskirja on täiendatud. </w:t>
            </w:r>
          </w:p>
        </w:tc>
      </w:tr>
      <w:tr w:rsidR="321BDB3F" w:rsidRPr="00C742F6" w14:paraId="43C1B912" w14:textId="77777777" w:rsidTr="00492043">
        <w:trPr>
          <w:trHeight w:val="300"/>
        </w:trPr>
        <w:tc>
          <w:tcPr>
            <w:tcW w:w="4663" w:type="dxa"/>
          </w:tcPr>
          <w:p w14:paraId="48403E93" w14:textId="041CCB8E" w:rsidR="27B75101" w:rsidRPr="005B5C1E" w:rsidRDefault="35B4566C"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Ei ole teada, milline saab olema Tervisekassa hinnakiri loovterapeudi ja kogemusnõustaja teenustele.</w:t>
            </w:r>
          </w:p>
        </w:tc>
        <w:tc>
          <w:tcPr>
            <w:tcW w:w="4742" w:type="dxa"/>
          </w:tcPr>
          <w:p w14:paraId="748EB217" w14:textId="0197867E" w:rsidR="321BDB3F" w:rsidRPr="005B5C1E" w:rsidRDefault="7A1B4AA9" w:rsidP="7FCEAB50">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color w:val="000000" w:themeColor="text1"/>
                <w:sz w:val="24"/>
                <w:szCs w:val="24"/>
              </w:rPr>
              <w:t>Tervisekassa tervishoiuteenuste loetelus kujundatakse detailsed hinnad 2026. aasta II poolaastal ning kinnitatakse 2027. aasta I poolaastal. Enne seda ei ole võimalik konkreetsete spetsialistide hindade detaile kommenteerida.</w:t>
            </w:r>
            <w:r w:rsidRPr="2BF27817">
              <w:rPr>
                <w:rFonts w:ascii="Times New Roman" w:eastAsia="Times New Roman" w:hAnsi="Times New Roman" w:cs="Times New Roman"/>
                <w:b/>
                <w:bCs/>
                <w:color w:val="000000" w:themeColor="text1"/>
                <w:sz w:val="24"/>
                <w:szCs w:val="24"/>
              </w:rPr>
              <w:t xml:space="preserve"> </w:t>
            </w:r>
          </w:p>
        </w:tc>
      </w:tr>
      <w:tr w:rsidR="321BDB3F" w:rsidRPr="00C742F6" w14:paraId="18A109F5" w14:textId="77777777" w:rsidTr="00492043">
        <w:trPr>
          <w:trHeight w:val="300"/>
        </w:trPr>
        <w:tc>
          <w:tcPr>
            <w:tcW w:w="4663" w:type="dxa"/>
          </w:tcPr>
          <w:p w14:paraId="681AA895" w14:textId="2137EC22" w:rsidR="27B75101" w:rsidRPr="005B5C1E" w:rsidRDefault="5D595DD7" w:rsidP="2BF27817">
            <w:pPr>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Eelnõu seletuskirjas on märgitud: </w:t>
            </w:r>
            <w:r w:rsidRPr="2BF27817">
              <w:rPr>
                <w:rFonts w:ascii="Times New Roman" w:eastAsia="Times New Roman" w:hAnsi="Times New Roman" w:cs="Times New Roman"/>
                <w:i/>
                <w:iCs/>
                <w:color w:val="000000" w:themeColor="text1"/>
                <w:sz w:val="24"/>
                <w:szCs w:val="24"/>
              </w:rPr>
              <w:t>"Kvalifikatsiooninõuete tõus ja teenuse hinnataseme muutused võivad vähendada teenuste mahtu olemasoleva eelarve tingimustes ning suurendada vajadust teenuste sihipärasemaks kasutamiseks."</w:t>
            </w:r>
            <w:r w:rsidRPr="2BF27817">
              <w:rPr>
                <w:rFonts w:ascii="Times New Roman" w:eastAsia="Times New Roman" w:hAnsi="Times New Roman" w:cs="Times New Roman"/>
                <w:color w:val="000000" w:themeColor="text1"/>
                <w:sz w:val="24"/>
                <w:szCs w:val="24"/>
              </w:rPr>
              <w:t xml:space="preserve"> Meie hinnangul võib see tähendada, et psüühikahäiretega inimestele pakutavate teenuste maht võib kriitiliselt väheneda. Nende inimeste toetusvajadus on sageli pikaajaline või eluaegne ning asendustuge teenuste vähenemisel ei teki, mistõttu kannatab nende toimetulek ja elukvaliteet.</w:t>
            </w:r>
          </w:p>
        </w:tc>
        <w:tc>
          <w:tcPr>
            <w:tcW w:w="4742" w:type="dxa"/>
          </w:tcPr>
          <w:p w14:paraId="1B828E94" w14:textId="7D9A582A" w:rsidR="321BDB3F" w:rsidRDefault="70A72174" w:rsidP="2BF27817">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Rakendusakti kavandit ning eelnõu seletuskirja on täiendatud.</w:t>
            </w:r>
          </w:p>
          <w:p w14:paraId="16B51FDD" w14:textId="32F164D9" w:rsidR="00DC4175" w:rsidRPr="00DC4175" w:rsidRDefault="00DC4175" w:rsidP="2BF27817">
            <w:pPr>
              <w:jc w:val="both"/>
              <w:rPr>
                <w:rFonts w:ascii="Times New Roman" w:eastAsia="Times New Roman" w:hAnsi="Times New Roman" w:cs="Times New Roman"/>
                <w:color w:val="000000" w:themeColor="text1"/>
                <w:sz w:val="24"/>
                <w:szCs w:val="24"/>
              </w:rPr>
            </w:pPr>
            <w:r w:rsidRPr="00DC4175">
              <w:rPr>
                <w:rFonts w:ascii="Times New Roman" w:eastAsia="Times New Roman" w:hAnsi="Times New Roman" w:cs="Times New Roman"/>
                <w:color w:val="000000" w:themeColor="text1"/>
                <w:sz w:val="24"/>
                <w:szCs w:val="24"/>
              </w:rPr>
              <w:t>Muudatused kvalifikatsiooninõuetes sätestatakse rakendusaktis ning soovitud hinnang esitatakse vastavas määruse eelnõu seletuskirjas. </w:t>
            </w:r>
          </w:p>
          <w:p w14:paraId="02D21184" w14:textId="47E24572" w:rsidR="321BDB3F" w:rsidRPr="005B5C1E" w:rsidRDefault="005FE97A"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 on ka uue korralduse alusel kompleksteenus, mille puhul inimese vajadused ning eesmärgid eeldavad meeskonnapõhist sekkumist. Rehabilitatsiooniteenus ei ole pikaajaline ega elukestev teenus. Kui inimese vajadused</w:t>
            </w:r>
            <w:r w:rsidR="6434072D" w:rsidRPr="2BF27817">
              <w:rPr>
                <w:rFonts w:ascii="Times New Roman" w:eastAsia="Times New Roman" w:hAnsi="Times New Roman" w:cs="Times New Roman"/>
                <w:color w:val="000000" w:themeColor="text1"/>
                <w:sz w:val="24"/>
                <w:szCs w:val="24"/>
              </w:rPr>
              <w:t xml:space="preserve"> oluliselt muutuvad ning on võimalik seada uued eesmärgid rehabilitatsiooniteenusel osalemiseks, on võimalikud korduvad rehabilitatsiooniteenusele suunamised elukaare üleselt. </w:t>
            </w:r>
            <w:r w:rsidR="00A44DB3" w:rsidRPr="00A44DB3">
              <w:rPr>
                <w:rFonts w:ascii="Times New Roman" w:eastAsia="Times New Roman" w:hAnsi="Times New Roman" w:cs="Times New Roman"/>
                <w:color w:val="000000" w:themeColor="text1"/>
                <w:sz w:val="24"/>
                <w:szCs w:val="24"/>
              </w:rPr>
              <w:t xml:space="preserve">Rehabilitatsiooniteenuse eesmärk on toetada inimese funktsioneerimisvõimet, iseseisvat toimetulekut ja osalusvõimet tema tavapärases elu- ja tegevuskeskkonnas. Seejuures ei ole rehabilitatsiooniteenuse eesmärk asendada inimese pikaajalist igapäevast tuge ega osutada pidevat </w:t>
            </w:r>
            <w:proofErr w:type="spellStart"/>
            <w:r w:rsidR="00A44DB3" w:rsidRPr="00A44DB3">
              <w:rPr>
                <w:rFonts w:ascii="Times New Roman" w:eastAsia="Times New Roman" w:hAnsi="Times New Roman" w:cs="Times New Roman"/>
                <w:color w:val="000000" w:themeColor="text1"/>
                <w:sz w:val="24"/>
                <w:szCs w:val="24"/>
              </w:rPr>
              <w:t>kõrvalabi</w:t>
            </w:r>
            <w:proofErr w:type="spellEnd"/>
            <w:r w:rsidR="00A44DB3" w:rsidRPr="00A44DB3">
              <w:rPr>
                <w:rFonts w:ascii="Times New Roman" w:eastAsia="Times New Roman" w:hAnsi="Times New Roman" w:cs="Times New Roman"/>
                <w:color w:val="000000" w:themeColor="text1"/>
                <w:sz w:val="24"/>
                <w:szCs w:val="24"/>
              </w:rPr>
              <w:t>, vaid suurendada inimese võimekust tulla iseseisvalt toime ning kasutada vajaduse korral teisi tema vajadustele vastavaid teenuseid ja toetavaid meetmeid.</w:t>
            </w:r>
          </w:p>
        </w:tc>
      </w:tr>
      <w:tr w:rsidR="321BDB3F" w:rsidRPr="00C742F6" w14:paraId="5BFA27BC" w14:textId="77777777" w:rsidTr="0E5FC787">
        <w:trPr>
          <w:trHeight w:val="300"/>
        </w:trPr>
        <w:tc>
          <w:tcPr>
            <w:tcW w:w="9405" w:type="dxa"/>
            <w:gridSpan w:val="2"/>
            <w:shd w:val="clear" w:color="auto" w:fill="DAE8F8"/>
          </w:tcPr>
          <w:p w14:paraId="0C90B1EB" w14:textId="3610C182" w:rsidR="768B7EED" w:rsidRPr="00C742F6" w:rsidRDefault="36B72CC0" w:rsidP="321BDB3F">
            <w:pPr>
              <w:pStyle w:val="Pealkiri3"/>
              <w:rPr>
                <w:rFonts w:ascii="Times New Roman" w:eastAsia="Times New Roman" w:hAnsi="Times New Roman" w:cs="Times New Roman"/>
                <w:b/>
                <w:bCs/>
                <w:color w:val="000000" w:themeColor="text1"/>
                <w:sz w:val="24"/>
                <w:szCs w:val="24"/>
                <w:lang w:val="et-EE"/>
              </w:rPr>
            </w:pPr>
            <w:r w:rsidRPr="2BF27817">
              <w:rPr>
                <w:rFonts w:ascii="Times New Roman" w:eastAsia="Times New Roman" w:hAnsi="Times New Roman" w:cs="Times New Roman"/>
                <w:b/>
                <w:bCs/>
                <w:color w:val="000000" w:themeColor="text1"/>
                <w:sz w:val="24"/>
                <w:szCs w:val="24"/>
                <w:lang w:val="et-EE"/>
              </w:rPr>
              <w:t>Haapsalu Neuroloogiline Rehabilitatsioonikeskus</w:t>
            </w:r>
          </w:p>
        </w:tc>
      </w:tr>
      <w:tr w:rsidR="321BDB3F" w:rsidRPr="00C742F6" w14:paraId="492627B9" w14:textId="77777777" w:rsidTr="00492043">
        <w:trPr>
          <w:trHeight w:val="300"/>
        </w:trPr>
        <w:tc>
          <w:tcPr>
            <w:tcW w:w="4663" w:type="dxa"/>
          </w:tcPr>
          <w:p w14:paraId="7DB06C3B" w14:textId="78D93751" w:rsidR="620A26D9" w:rsidRPr="005B5C1E" w:rsidRDefault="28A03120" w:rsidP="2BF27817">
            <w:pPr>
              <w:spacing w:after="160"/>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1</w:t>
            </w:r>
            <w:r w:rsidRPr="2BF27817">
              <w:rPr>
                <w:rFonts w:ascii="Times New Roman" w:eastAsia="Times New Roman" w:hAnsi="Times New Roman" w:cs="Times New Roman"/>
                <w:b/>
                <w:bCs/>
                <w:color w:val="000000" w:themeColor="text1"/>
                <w:sz w:val="24"/>
                <w:szCs w:val="24"/>
              </w:rPr>
              <w:t>. Rehabilitatsiooniteenusele suunamine ja arsti saatekirja võimalus</w:t>
            </w:r>
            <w:r w:rsidR="620A26D9">
              <w:br/>
            </w:r>
            <w:r w:rsidRPr="2BF27817">
              <w:rPr>
                <w:rFonts w:ascii="Times New Roman" w:eastAsia="Times New Roman" w:hAnsi="Times New Roman" w:cs="Times New Roman"/>
                <w:color w:val="000000" w:themeColor="text1"/>
                <w:sz w:val="24"/>
                <w:szCs w:val="24"/>
              </w:rPr>
              <w:t>Eelnõus kirjeldatakse rehabilitatsiooniteenust teenuste kogumina, mida võib osutada ravile eelnevalt, ravi toetavana, ravile järgnevalt või ravi asemel. Selline definitsioon eeldab, et rehabilitatsiooniteenuse vajadust saab tuvastada ja teenusele suunata ka arst, sh perearst, eriarst või taastusarst. Praegusest sõnastusest ja esitatud teenuseteekonna kirjeldusest jääb aga mulje, et rehabilitatsiooniteenusele jõudmine toimub peamiselt või üksnes valdkonnaülese koordinatsiooniteenuse ja terviseteejuhi kaudu. See tekitab küsimuse, miks on varasemalt tutvustatud arsti saatekirjaga teenusele suunamise võimalus eelnõu kirjeldusest kadunud.</w:t>
            </w:r>
            <w:r w:rsidR="620A26D9">
              <w:br/>
            </w:r>
            <w:r w:rsidRPr="2BF27817">
              <w:rPr>
                <w:rFonts w:ascii="Times New Roman" w:eastAsia="Times New Roman" w:hAnsi="Times New Roman" w:cs="Times New Roman"/>
                <w:color w:val="000000" w:themeColor="text1"/>
                <w:sz w:val="24"/>
                <w:szCs w:val="24"/>
              </w:rPr>
              <w:t>Meie hinnangul peab eelnõus olema selgelt sätestatud, et rehabilitatsiooniteenusele suunamise õigus on ka eriarstil, sh perearstil ja taastusarstil, kui patsiendi terviseseisund ja funktsioneerimisvõime piirang viitavad kompleksse rehabilitatsiooniteenuse vajadusele.</w:t>
            </w:r>
            <w:r w:rsidR="620A26D9">
              <w:br/>
            </w:r>
            <w:r w:rsidRPr="2BF27817">
              <w:rPr>
                <w:rFonts w:ascii="Times New Roman" w:eastAsia="Times New Roman" w:hAnsi="Times New Roman" w:cs="Times New Roman"/>
                <w:color w:val="000000" w:themeColor="text1"/>
                <w:sz w:val="24"/>
                <w:szCs w:val="24"/>
              </w:rPr>
              <w:t>Veelgi enam, kui perearstikeskusel on olemas nõuetele vastav meeskond (seda võimalust näeb eelnõu seletuskiri ette) ning spetsialistid suudavad inimese vajaduse tuvastada ja teenust osutada, siis võib kohustuslik liikumine terviseteejuhi kaudu teenusele jõudmist hoopis pikendada. See oleks vastuolus reformi eesmärgiga lihtsustada inimese teekonda.</w:t>
            </w:r>
          </w:p>
        </w:tc>
        <w:tc>
          <w:tcPr>
            <w:tcW w:w="4742" w:type="dxa"/>
          </w:tcPr>
          <w:p w14:paraId="49473D9A" w14:textId="5F2999A9" w:rsidR="321BDB3F" w:rsidRPr="005B5C1E" w:rsidRDefault="3E6466EB"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Arvestatud. </w:t>
            </w:r>
            <w:r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w:t>
            </w:r>
            <w:r w:rsidR="0F98385A" w:rsidRPr="2BF27817">
              <w:rPr>
                <w:rFonts w:ascii="Times New Roman" w:eastAsia="Times New Roman" w:hAnsi="Times New Roman" w:cs="Times New Roman"/>
                <w:color w:val="000000" w:themeColor="text1"/>
                <w:sz w:val="24"/>
                <w:szCs w:val="24"/>
              </w:rPr>
              <w:t xml:space="preserve">eelnõu kohaselt </w:t>
            </w:r>
            <w:r w:rsidRPr="2BF27817">
              <w:rPr>
                <w:rFonts w:ascii="Times New Roman" w:eastAsia="Times New Roman" w:hAnsi="Times New Roman" w:cs="Times New Roman"/>
                <w:color w:val="000000" w:themeColor="text1"/>
                <w:sz w:val="24"/>
                <w:szCs w:val="24"/>
              </w:rPr>
              <w:t xml:space="preserve">seotud terviseteejuhi rolliga ning rehabilitatsiooniteenuse saamise eelduseks ei ole </w:t>
            </w:r>
            <w:proofErr w:type="spellStart"/>
            <w:r w:rsidRPr="2BF27817">
              <w:rPr>
                <w:rFonts w:ascii="Times New Roman" w:eastAsia="Times New Roman" w:hAnsi="Times New Roman" w:cs="Times New Roman"/>
                <w:color w:val="000000" w:themeColor="text1"/>
                <w:sz w:val="24"/>
                <w:szCs w:val="24"/>
              </w:rPr>
              <w:t>valdkon</w:t>
            </w:r>
            <w:r w:rsidR="561A1ACF" w:rsidRPr="2BF27817">
              <w:rPr>
                <w:rFonts w:ascii="Times New Roman" w:eastAsia="Times New Roman" w:hAnsi="Times New Roman" w:cs="Times New Roman"/>
                <w:color w:val="000000" w:themeColor="text1"/>
                <w:sz w:val="24"/>
                <w:szCs w:val="24"/>
              </w:rPr>
              <w:t>dadeülene</w:t>
            </w:r>
            <w:proofErr w:type="spellEnd"/>
            <w:r w:rsidRPr="2BF27817">
              <w:rPr>
                <w:rFonts w:ascii="Times New Roman" w:eastAsia="Times New Roman" w:hAnsi="Times New Roman" w:cs="Times New Roman"/>
                <w:color w:val="000000" w:themeColor="text1"/>
                <w:sz w:val="24"/>
                <w:szCs w:val="24"/>
              </w:rPr>
              <w:t xml:space="preserve"> koordinatsiooniteenus.</w:t>
            </w:r>
          </w:p>
          <w:p w14:paraId="722737E7" w14:textId="030F8632" w:rsidR="321BDB3F" w:rsidRPr="005B5C1E" w:rsidRDefault="24BCE6F3"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Eelnõud ning seletuskirja on täiendatud. Rehabilitatsiooniteenusele suunamine toimub tervishoius tuttavaid lahendusi kasutades ehk saatekirjaga (e-konsultatsioon)</w:t>
            </w:r>
            <w:r w:rsidR="038DDD48" w:rsidRPr="2BF27817">
              <w:rPr>
                <w:rFonts w:ascii="Times New Roman" w:eastAsia="Times New Roman" w:hAnsi="Times New Roman" w:cs="Times New Roman"/>
                <w:color w:val="000000" w:themeColor="text1"/>
                <w:sz w:val="24"/>
                <w:szCs w:val="24"/>
              </w:rPr>
              <w:t>. Eelnõu kohaselt on rehabilitatsiooniteenusele suunamise õigus on ka eriarstil, sh perearstil ja taastusarstil, kui patsiendi terviseseisund ja funktsioneerimisvõime piirang viitavad kompleksse rehabilitatsiooniteenuse vajadusele.</w:t>
            </w:r>
          </w:p>
          <w:p w14:paraId="361BCFE9" w14:textId="5A7468A1" w:rsidR="321BDB3F" w:rsidRPr="005B5C1E" w:rsidRDefault="321BDB3F" w:rsidP="2BF27817">
            <w:pPr>
              <w:jc w:val="both"/>
              <w:rPr>
                <w:rFonts w:ascii="Times New Roman" w:eastAsia="Times New Roman" w:hAnsi="Times New Roman" w:cs="Times New Roman"/>
                <w:color w:val="000000" w:themeColor="text1"/>
                <w:sz w:val="24"/>
                <w:szCs w:val="24"/>
              </w:rPr>
            </w:pPr>
          </w:p>
        </w:tc>
      </w:tr>
      <w:tr w:rsidR="321BDB3F" w:rsidRPr="00C742F6" w14:paraId="0CC486D9" w14:textId="77777777" w:rsidTr="00492043">
        <w:trPr>
          <w:trHeight w:val="300"/>
        </w:trPr>
        <w:tc>
          <w:tcPr>
            <w:tcW w:w="4663" w:type="dxa"/>
          </w:tcPr>
          <w:p w14:paraId="76F98515" w14:textId="0A779CF2" w:rsidR="620A26D9" w:rsidRPr="00C742F6" w:rsidRDefault="2169CA5E" w:rsidP="2BF27817">
            <w:pPr>
              <w:pStyle w:val="Pealkiri3"/>
              <w:rPr>
                <w:color w:val="000000" w:themeColor="text1"/>
                <w:lang w:val="et-EE"/>
              </w:rPr>
            </w:pPr>
            <w:r w:rsidRPr="2BF27817">
              <w:rPr>
                <w:rFonts w:ascii="Times New Roman" w:eastAsia="Times New Roman" w:hAnsi="Times New Roman" w:cs="Times New Roman"/>
                <w:color w:val="000000" w:themeColor="text1"/>
                <w:sz w:val="24"/>
                <w:szCs w:val="24"/>
                <w:lang w:val="et-EE"/>
              </w:rPr>
              <w:t>Küsimused:</w:t>
            </w:r>
            <w:r w:rsidR="4AD12605" w:rsidRPr="00237F29">
              <w:rPr>
                <w:lang w:val="et-EE"/>
              </w:rPr>
              <w:br/>
            </w:r>
            <w:r w:rsidRPr="2BF27817">
              <w:rPr>
                <w:rFonts w:ascii="Times New Roman" w:eastAsia="Times New Roman" w:hAnsi="Times New Roman" w:cs="Times New Roman"/>
                <w:color w:val="000000" w:themeColor="text1"/>
                <w:sz w:val="24"/>
                <w:szCs w:val="24"/>
                <w:lang w:val="et-EE"/>
              </w:rPr>
              <w:t xml:space="preserve">1. Kas uues süsteemis on eriarstil õigus suunata inimene rehabilitatsiooniteenusele otse saatekirjaga? Kui jah, siis palume see eelnõus ja seletuskirjas selgesõnaliselt välja tuua. </w:t>
            </w:r>
            <w:r w:rsidR="4AD12605" w:rsidRPr="00237F29">
              <w:rPr>
                <w:lang w:val="et-EE"/>
              </w:rPr>
              <w:br/>
            </w:r>
            <w:r w:rsidRPr="2BF27817">
              <w:rPr>
                <w:rFonts w:ascii="Times New Roman" w:eastAsia="Times New Roman" w:hAnsi="Times New Roman" w:cs="Times New Roman"/>
                <w:color w:val="000000" w:themeColor="text1"/>
                <w:sz w:val="24"/>
                <w:szCs w:val="24"/>
                <w:lang w:val="et-EE"/>
              </w:rPr>
              <w:t xml:space="preserve">2. Kui ei, siis mis on põhjendus, kui rehabilitatsiooniteenust </w:t>
            </w:r>
            <w:r w:rsidRPr="004323CB">
              <w:rPr>
                <w:rFonts w:ascii="Times New Roman" w:eastAsia="Times New Roman" w:hAnsi="Times New Roman" w:cs="Times New Roman"/>
                <w:color w:val="000000" w:themeColor="text1"/>
                <w:sz w:val="24"/>
                <w:szCs w:val="24"/>
                <w:lang w:val="et-EE"/>
              </w:rPr>
              <w:t xml:space="preserve">kirjeldatakse ravile eelneva, ravi toetava, ravile järgneva või ravi asemel osutatava teenusena? </w:t>
            </w:r>
            <w:r w:rsidR="4AD12605" w:rsidRPr="004323CB">
              <w:rPr>
                <w:lang w:val="et-EE"/>
              </w:rPr>
              <w:br/>
            </w:r>
            <w:r w:rsidRPr="004323CB">
              <w:rPr>
                <w:rFonts w:ascii="Times New Roman" w:eastAsia="Times New Roman" w:hAnsi="Times New Roman" w:cs="Times New Roman"/>
                <w:color w:val="000000" w:themeColor="text1"/>
                <w:sz w:val="24"/>
                <w:szCs w:val="24"/>
                <w:lang w:val="et-EE"/>
              </w:rPr>
              <w:t xml:space="preserve">3. Millistel juhtudel peaks arst edaspidi suunama patsiendi taastusravile ja millistel juhtudel rehabilitatsiooniteenusele? </w:t>
            </w:r>
            <w:r w:rsidR="4AD12605" w:rsidRPr="004323CB">
              <w:rPr>
                <w:lang w:val="et-EE"/>
              </w:rPr>
              <w:br/>
            </w:r>
            <w:r w:rsidRPr="004323CB">
              <w:rPr>
                <w:rFonts w:ascii="Times New Roman" w:eastAsia="Times New Roman" w:hAnsi="Times New Roman" w:cs="Times New Roman"/>
                <w:color w:val="000000" w:themeColor="text1"/>
                <w:sz w:val="24"/>
                <w:szCs w:val="24"/>
                <w:lang w:val="et-EE"/>
              </w:rPr>
              <w:t>4. Milline on arsti otsustusõigus võrreldes terviseteejuhi rolliga rehabilitatsioonivajaduse</w:t>
            </w:r>
            <w:r w:rsidRPr="2BF27817">
              <w:rPr>
                <w:rFonts w:ascii="Times New Roman" w:eastAsia="Times New Roman" w:hAnsi="Times New Roman" w:cs="Times New Roman"/>
                <w:color w:val="000000" w:themeColor="text1"/>
                <w:sz w:val="24"/>
                <w:szCs w:val="24"/>
                <w:lang w:val="et-EE"/>
              </w:rPr>
              <w:t xml:space="preserve"> tuvastamisel? </w:t>
            </w:r>
            <w:r w:rsidRPr="2BF27817">
              <w:rPr>
                <w:color w:val="000000" w:themeColor="text1"/>
                <w:lang w:val="et-EE"/>
              </w:rPr>
              <w:t xml:space="preserve"> </w:t>
            </w:r>
          </w:p>
        </w:tc>
        <w:tc>
          <w:tcPr>
            <w:tcW w:w="4742" w:type="dxa"/>
          </w:tcPr>
          <w:p w14:paraId="78C2D632" w14:textId="620D215A" w:rsidR="321BDB3F" w:rsidRDefault="391FC9D6"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42F269EC" w:rsidRPr="2BF27817">
              <w:rPr>
                <w:rFonts w:ascii="Times New Roman" w:eastAsia="Times New Roman" w:hAnsi="Times New Roman" w:cs="Times New Roman"/>
                <w:b/>
                <w:bCs/>
                <w:color w:val="000000" w:themeColor="text1"/>
                <w:sz w:val="24"/>
                <w:szCs w:val="24"/>
              </w:rPr>
              <w:t xml:space="preserve">. </w:t>
            </w:r>
            <w:r w:rsidR="3EF30B76" w:rsidRPr="2BF27817">
              <w:rPr>
                <w:rFonts w:ascii="Times New Roman" w:eastAsia="Times New Roman" w:hAnsi="Times New Roman" w:cs="Times New Roman"/>
                <w:b/>
                <w:bCs/>
                <w:color w:val="000000" w:themeColor="text1"/>
                <w:sz w:val="24"/>
                <w:szCs w:val="24"/>
              </w:rPr>
              <w:t xml:space="preserve">Eelnõud ja seletuskirja on täiendatud. </w:t>
            </w:r>
            <w:r w:rsidR="42F269EC"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w:t>
            </w:r>
            <w:r w:rsidR="0C55F46E" w:rsidRPr="2BF27817">
              <w:rPr>
                <w:rFonts w:ascii="Times New Roman" w:eastAsia="Times New Roman" w:hAnsi="Times New Roman" w:cs="Times New Roman"/>
                <w:color w:val="000000" w:themeColor="text1"/>
                <w:sz w:val="24"/>
                <w:szCs w:val="24"/>
              </w:rPr>
              <w:t xml:space="preserve"> eelnõu kohaselt</w:t>
            </w:r>
            <w:r w:rsidR="42F269EC" w:rsidRPr="2BF27817">
              <w:rPr>
                <w:rFonts w:ascii="Times New Roman" w:eastAsia="Times New Roman" w:hAnsi="Times New Roman" w:cs="Times New Roman"/>
                <w:color w:val="000000" w:themeColor="text1"/>
                <w:sz w:val="24"/>
                <w:szCs w:val="24"/>
              </w:rPr>
              <w:t xml:space="preserve"> seotud terviseteejuhi rolliga ning rehabilitatsiooniteenuse saamise eelduseks ei ole </w:t>
            </w:r>
            <w:proofErr w:type="spellStart"/>
            <w:r w:rsidR="42F269EC" w:rsidRPr="2BF27817">
              <w:rPr>
                <w:rFonts w:ascii="Times New Roman" w:eastAsia="Times New Roman" w:hAnsi="Times New Roman" w:cs="Times New Roman"/>
                <w:color w:val="000000" w:themeColor="text1"/>
                <w:sz w:val="24"/>
                <w:szCs w:val="24"/>
              </w:rPr>
              <w:t>valdkon</w:t>
            </w:r>
            <w:r w:rsidR="1776474E" w:rsidRPr="2BF27817">
              <w:rPr>
                <w:rFonts w:ascii="Times New Roman" w:eastAsia="Times New Roman" w:hAnsi="Times New Roman" w:cs="Times New Roman"/>
                <w:color w:val="000000" w:themeColor="text1"/>
                <w:sz w:val="24"/>
                <w:szCs w:val="24"/>
              </w:rPr>
              <w:t>dadeülene</w:t>
            </w:r>
            <w:proofErr w:type="spellEnd"/>
            <w:r w:rsidR="42F269EC" w:rsidRPr="2BF27817">
              <w:rPr>
                <w:rFonts w:ascii="Times New Roman" w:eastAsia="Times New Roman" w:hAnsi="Times New Roman" w:cs="Times New Roman"/>
                <w:color w:val="000000" w:themeColor="text1"/>
                <w:sz w:val="24"/>
                <w:szCs w:val="24"/>
              </w:rPr>
              <w:t xml:space="preserve"> koordinatsiooniteenus.</w:t>
            </w:r>
          </w:p>
          <w:p w14:paraId="32B77322" w14:textId="1A06AD16" w:rsidR="00B319F8" w:rsidRPr="005B5C1E" w:rsidRDefault="00B319F8" w:rsidP="2BF27817">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Uuendatud eelnõu kohaselt saavad rehabilitatsiooniteenusele suunata arstid ja õed kasutades e-konsultatsiooni. </w:t>
            </w:r>
          </w:p>
          <w:p w14:paraId="07B9812A" w14:textId="3C9AD733" w:rsidR="321BDB3F" w:rsidRPr="005B5C1E" w:rsidRDefault="004E40A2" w:rsidP="7FCEAB50">
            <w:pPr>
              <w:jc w:val="both"/>
              <w:rPr>
                <w:rFonts w:ascii="Times New Roman" w:eastAsia="Times New Roman" w:hAnsi="Times New Roman" w:cs="Times New Roman"/>
                <w:color w:val="000000" w:themeColor="text1"/>
                <w:sz w:val="24"/>
                <w:szCs w:val="24"/>
              </w:rPr>
            </w:pPr>
            <w:r w:rsidRPr="004E40A2">
              <w:rPr>
                <w:rFonts w:ascii="Times New Roman" w:eastAsia="Times New Roman" w:hAnsi="Times New Roman" w:cs="Times New Roman"/>
                <w:color w:val="000000" w:themeColor="text1"/>
                <w:sz w:val="24"/>
                <w:szCs w:val="24"/>
              </w:rPr>
              <w:t xml:space="preserve">Täpsemad </w:t>
            </w:r>
            <w:r w:rsidR="00B319F8">
              <w:rPr>
                <w:rFonts w:ascii="Times New Roman" w:eastAsia="Times New Roman" w:hAnsi="Times New Roman" w:cs="Times New Roman"/>
                <w:color w:val="000000" w:themeColor="text1"/>
                <w:sz w:val="24"/>
                <w:szCs w:val="24"/>
              </w:rPr>
              <w:t xml:space="preserve">e-konsultatsiooni sisu, sh aluspõhimõtted, </w:t>
            </w:r>
            <w:r w:rsidRPr="004E40A2">
              <w:rPr>
                <w:rFonts w:ascii="Times New Roman" w:eastAsia="Times New Roman" w:hAnsi="Times New Roman" w:cs="Times New Roman"/>
                <w:color w:val="000000" w:themeColor="text1"/>
                <w:sz w:val="24"/>
                <w:szCs w:val="24"/>
              </w:rPr>
              <w:t>mille alusel on võimalik arstil </w:t>
            </w:r>
            <w:r w:rsidR="00B319F8">
              <w:rPr>
                <w:rFonts w:ascii="Times New Roman" w:eastAsia="Times New Roman" w:hAnsi="Times New Roman" w:cs="Times New Roman"/>
                <w:color w:val="000000" w:themeColor="text1"/>
                <w:sz w:val="24"/>
                <w:szCs w:val="24"/>
              </w:rPr>
              <w:t>märgata</w:t>
            </w:r>
            <w:r w:rsidRPr="004E40A2">
              <w:rPr>
                <w:rFonts w:ascii="Times New Roman" w:eastAsia="Times New Roman" w:hAnsi="Times New Roman" w:cs="Times New Roman"/>
                <w:color w:val="000000" w:themeColor="text1"/>
                <w:sz w:val="24"/>
                <w:szCs w:val="24"/>
              </w:rPr>
              <w:t xml:space="preserve"> rehabilitatsiooniteenuse vajadus</w:t>
            </w:r>
            <w:r w:rsidR="00B319F8">
              <w:rPr>
                <w:rFonts w:ascii="Times New Roman" w:eastAsia="Times New Roman" w:hAnsi="Times New Roman" w:cs="Times New Roman"/>
                <w:color w:val="000000" w:themeColor="text1"/>
                <w:sz w:val="24"/>
                <w:szCs w:val="24"/>
              </w:rPr>
              <w:t>t</w:t>
            </w:r>
            <w:r w:rsidRPr="004E40A2">
              <w:rPr>
                <w:rFonts w:ascii="Times New Roman" w:eastAsia="Times New Roman" w:hAnsi="Times New Roman" w:cs="Times New Roman"/>
                <w:color w:val="000000" w:themeColor="text1"/>
                <w:sz w:val="24"/>
                <w:szCs w:val="24"/>
              </w:rPr>
              <w:t>, töötatakse järgmistes etappides täiendavalt välja koostöös erialaühingutega. </w:t>
            </w:r>
          </w:p>
        </w:tc>
      </w:tr>
      <w:tr w:rsidR="321BDB3F" w:rsidRPr="00C742F6" w14:paraId="5DC8352C" w14:textId="77777777" w:rsidTr="00492043">
        <w:trPr>
          <w:trHeight w:val="300"/>
        </w:trPr>
        <w:tc>
          <w:tcPr>
            <w:tcW w:w="4663" w:type="dxa"/>
          </w:tcPr>
          <w:p w14:paraId="4829D371" w14:textId="261E6885" w:rsidR="620A26D9" w:rsidRPr="00C742F6" w:rsidRDefault="0610D29B" w:rsidP="2BF27817">
            <w:pPr>
              <w:spacing w:after="160"/>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2. Taastusravi ja rehabilitatsiooniteenuse sisuline piiritlemine</w:t>
            </w:r>
          </w:p>
          <w:p w14:paraId="43AF5104" w14:textId="4D846143" w:rsidR="620A26D9" w:rsidRPr="00C742F6" w:rsidRDefault="0610D29B" w:rsidP="2BF27817">
            <w:pPr>
              <w:spacing w:after="160"/>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Eelnõu seletuskirjas püütakse rehabilitatsiooniteenust eristada tervishoiuteenusest eelkõige selle kaudu, et tervishoiuteenuse fookus on haiguse või vigastuse diagnoosimisel ja ravimisel, rehabilitatsiooniteenuse fookus aga funktsioneerimis- ja osalusvõime parandamisel ning haigusega kohanemisel. Selline eristus ei ole taastusravi, eriti neuroloogilise taastusravi vaates sisuliselt täpne. Neuroloogiliste diagnooside ja paljude teiste krooniliste või püsiva funktsioonihäirega seisundite puhul ei ole ravi eesmärk sageli haiguse algpõhjuse kõrvaldamine, vaid just funktsioneerimisvõime, osalusvõime, enesetõhususe, igapäevase toimetuleku ja kohanemise toetamine. Samuti on taastusravi praktikas olemuslikult meeskondlik ja inimesekeskne. Seetõttu võib eelnõu praegune sõnastus tekitada eksitava mulje, nagu oleks terviklik, tegevus- ja elukeskkonda arvestav, meeskondlik käsitlus rehabilitatsiooniteenuse eripära, mitte taastusravi loomulik osa.</w:t>
            </w:r>
            <w:r w:rsidR="0230EF41">
              <w:br/>
            </w:r>
            <w:r w:rsidR="2169CA5E" w:rsidRPr="2BF27817">
              <w:rPr>
                <w:rFonts w:ascii="Times New Roman" w:eastAsia="Times New Roman" w:hAnsi="Times New Roman" w:cs="Times New Roman"/>
                <w:color w:val="000000" w:themeColor="text1"/>
                <w:sz w:val="24"/>
                <w:szCs w:val="24"/>
                <w:u w:val="single"/>
              </w:rPr>
              <w:t>Ettepanek:</w:t>
            </w:r>
            <w:r w:rsidR="2169CA5E" w:rsidRPr="2BF27817">
              <w:rPr>
                <w:rFonts w:ascii="Times New Roman" w:eastAsia="Times New Roman" w:hAnsi="Times New Roman" w:cs="Times New Roman"/>
                <w:color w:val="000000" w:themeColor="text1"/>
                <w:sz w:val="24"/>
                <w:szCs w:val="24"/>
              </w:rPr>
              <w:t xml:space="preserve"> täpsustada seletuskirjas taastusravi ja rehabilitatsiooniteenuse omavahelist suhet viisil, mis ei vastanda neid teenuseid kunstlikult ega kirjelda taastusravi kitsalt haiguse või vigastuse ravina.</w:t>
            </w:r>
          </w:p>
        </w:tc>
        <w:tc>
          <w:tcPr>
            <w:tcW w:w="4742" w:type="dxa"/>
          </w:tcPr>
          <w:p w14:paraId="6DDB9C2A" w14:textId="573B7EEC" w:rsidR="321BDB3F" w:rsidRPr="005B5C1E" w:rsidRDefault="05CA19C8" w:rsidP="2BF27817">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Arves</w:t>
            </w:r>
            <w:r w:rsidR="00492043">
              <w:rPr>
                <w:rFonts w:ascii="Times New Roman" w:eastAsia="Times New Roman" w:hAnsi="Times New Roman" w:cs="Times New Roman"/>
                <w:b/>
                <w:bCs/>
                <w:color w:val="000000" w:themeColor="text1"/>
                <w:sz w:val="24"/>
                <w:szCs w:val="24"/>
              </w:rPr>
              <w:t>t</w:t>
            </w:r>
            <w:r w:rsidRPr="2BF27817">
              <w:rPr>
                <w:rFonts w:ascii="Times New Roman" w:eastAsia="Times New Roman" w:hAnsi="Times New Roman" w:cs="Times New Roman"/>
                <w:b/>
                <w:bCs/>
                <w:color w:val="000000" w:themeColor="text1"/>
                <w:sz w:val="24"/>
                <w:szCs w:val="24"/>
              </w:rPr>
              <w:t>atud</w:t>
            </w:r>
            <w:r w:rsidR="7A1712F3" w:rsidRPr="2BF27817">
              <w:rPr>
                <w:rFonts w:ascii="Times New Roman" w:eastAsia="Times New Roman" w:hAnsi="Times New Roman" w:cs="Times New Roman"/>
                <w:b/>
                <w:bCs/>
                <w:color w:val="000000" w:themeColor="text1"/>
                <w:sz w:val="24"/>
                <w:szCs w:val="24"/>
              </w:rPr>
              <w:t xml:space="preserve">. Eelnõud ja seletuskirja on täiendatud. </w:t>
            </w:r>
          </w:p>
        </w:tc>
      </w:tr>
      <w:tr w:rsidR="321BDB3F" w:rsidRPr="00C742F6" w14:paraId="5CCCE10E" w14:textId="77777777" w:rsidTr="00492043">
        <w:trPr>
          <w:trHeight w:val="300"/>
        </w:trPr>
        <w:tc>
          <w:tcPr>
            <w:tcW w:w="4663" w:type="dxa"/>
          </w:tcPr>
          <w:p w14:paraId="5840B428" w14:textId="0D9BDC31" w:rsidR="620A26D9" w:rsidRPr="004323CB" w:rsidRDefault="2169CA5E" w:rsidP="321BDB3F">
            <w:pPr>
              <w:pStyle w:val="Pealkiri3"/>
              <w:rPr>
                <w:rFonts w:ascii="Times New Roman" w:eastAsia="Times New Roman" w:hAnsi="Times New Roman" w:cs="Times New Roman"/>
                <w:color w:val="000000" w:themeColor="text1"/>
                <w:sz w:val="24"/>
                <w:szCs w:val="24"/>
                <w:lang w:val="et-EE"/>
              </w:rPr>
            </w:pPr>
            <w:r w:rsidRPr="004323CB">
              <w:rPr>
                <w:rFonts w:ascii="Times New Roman" w:eastAsia="Times New Roman" w:hAnsi="Times New Roman" w:cs="Times New Roman"/>
                <w:color w:val="000000" w:themeColor="text1"/>
                <w:sz w:val="24"/>
                <w:szCs w:val="24"/>
                <w:lang w:val="et-EE"/>
              </w:rPr>
              <w:t>Küsimused:</w:t>
            </w:r>
            <w:r w:rsidR="4AD12605" w:rsidRPr="004323CB">
              <w:rPr>
                <w:lang w:val="et-EE"/>
              </w:rPr>
              <w:br/>
            </w:r>
            <w:r w:rsidRPr="004323CB">
              <w:rPr>
                <w:rFonts w:ascii="Times New Roman" w:eastAsia="Times New Roman" w:hAnsi="Times New Roman" w:cs="Times New Roman"/>
                <w:color w:val="000000" w:themeColor="text1"/>
                <w:sz w:val="24"/>
                <w:szCs w:val="24"/>
                <w:lang w:val="et-EE"/>
              </w:rPr>
              <w:t>1. Kuidas suhestuvad kavandatavas süsteemis taastusravi ja rehabilitatsiooniteenus, ehk kas rehabilitatsiooniteenus on mõeldud taastusravi täiendava või jätkuteenusena, paralleelse kompleksteenusena või eraldi teenuseteekonnana?</w:t>
            </w:r>
            <w:r w:rsidR="4AD12605" w:rsidRPr="004323CB">
              <w:rPr>
                <w:lang w:val="et-EE"/>
              </w:rPr>
              <w:br/>
            </w:r>
            <w:r w:rsidRPr="004323CB">
              <w:rPr>
                <w:rFonts w:ascii="Times New Roman" w:eastAsia="Times New Roman" w:hAnsi="Times New Roman" w:cs="Times New Roman"/>
                <w:color w:val="000000" w:themeColor="text1"/>
                <w:sz w:val="24"/>
                <w:szCs w:val="24"/>
                <w:lang w:val="et-EE"/>
              </w:rPr>
              <w:t xml:space="preserve">2. Kas seletuskirjas on võimalik loobuda taastusravi ja rehabilitatsiooniteenuse vastandamisest ning kirjeldada rehabilitatsiooni pigem taastusravi, </w:t>
            </w:r>
            <w:proofErr w:type="spellStart"/>
            <w:r w:rsidRPr="004323CB">
              <w:rPr>
                <w:rFonts w:ascii="Times New Roman" w:eastAsia="Times New Roman" w:hAnsi="Times New Roman" w:cs="Times New Roman"/>
                <w:color w:val="000000" w:themeColor="text1"/>
                <w:sz w:val="24"/>
                <w:szCs w:val="24"/>
                <w:lang w:val="et-EE"/>
              </w:rPr>
              <w:t>psühhosotsiaalsete</w:t>
            </w:r>
            <w:proofErr w:type="spellEnd"/>
            <w:r w:rsidRPr="004323CB">
              <w:rPr>
                <w:rFonts w:ascii="Times New Roman" w:eastAsia="Times New Roman" w:hAnsi="Times New Roman" w:cs="Times New Roman"/>
                <w:color w:val="000000" w:themeColor="text1"/>
                <w:sz w:val="24"/>
                <w:szCs w:val="24"/>
                <w:lang w:val="et-EE"/>
              </w:rPr>
              <w:t xml:space="preserve"> ja sotsiaalsete sekkumiste integreeritud laiendusena?</w:t>
            </w:r>
          </w:p>
        </w:tc>
        <w:tc>
          <w:tcPr>
            <w:tcW w:w="4742" w:type="dxa"/>
          </w:tcPr>
          <w:p w14:paraId="428CF7B2" w14:textId="17CB423C" w:rsidR="321BDB3F" w:rsidRPr="004323CB" w:rsidRDefault="18FB53AE" w:rsidP="2BF27817">
            <w:pPr>
              <w:jc w:val="both"/>
              <w:rPr>
                <w:rFonts w:ascii="Times New Roman" w:eastAsia="Times New Roman" w:hAnsi="Times New Roman" w:cs="Times New Roman"/>
                <w:b/>
                <w:bCs/>
                <w:color w:val="000000" w:themeColor="text1"/>
                <w:sz w:val="24"/>
                <w:szCs w:val="24"/>
              </w:rPr>
            </w:pPr>
            <w:r w:rsidRPr="004323CB">
              <w:rPr>
                <w:rFonts w:ascii="Times New Roman" w:eastAsia="Times New Roman" w:hAnsi="Times New Roman" w:cs="Times New Roman"/>
                <w:b/>
                <w:bCs/>
                <w:color w:val="000000" w:themeColor="text1"/>
                <w:sz w:val="24"/>
                <w:szCs w:val="24"/>
              </w:rPr>
              <w:t>Selgitame</w:t>
            </w:r>
            <w:r w:rsidR="2231C1F0" w:rsidRPr="004323CB">
              <w:rPr>
                <w:rFonts w:ascii="Times New Roman" w:eastAsia="Times New Roman" w:hAnsi="Times New Roman" w:cs="Times New Roman"/>
                <w:b/>
                <w:bCs/>
                <w:color w:val="000000" w:themeColor="text1"/>
                <w:sz w:val="24"/>
                <w:szCs w:val="24"/>
              </w:rPr>
              <w:t xml:space="preserve">. Seletuskirja on täiendatud. </w:t>
            </w:r>
            <w:r w:rsidR="00170404" w:rsidRPr="00170404">
              <w:rPr>
                <w:rFonts w:ascii="Times New Roman" w:eastAsia="Times New Roman" w:hAnsi="Times New Roman" w:cs="Times New Roman"/>
                <w:color w:val="000000" w:themeColor="text1"/>
                <w:sz w:val="24"/>
                <w:szCs w:val="24"/>
              </w:rPr>
              <w:t>Rehabilitatsiooniteenus on eelnõu kohaselt planeeritud kompleksteenusena, mille peamine eesmärk on toetada inimese iseseisvat hakkamasaamist ja suurendada osalusvõimet tema terviseseisundiga tema igapäevases keskkonnas. Teenus on planeeritud ambulatoorse teenusena. Eelnõu loob eeldused selleks, et rehabilitatsiooniteenus võiks kujuneda üheks osaks inimeste taastus- ja kohanemisteekonnal juhul, kui nimetatud eesmärgid ei ole saavutatud juba taastusraviga ning vajalik on kodu- või kodukohapõhine sekkumine.</w:t>
            </w:r>
          </w:p>
        </w:tc>
      </w:tr>
      <w:tr w:rsidR="321BDB3F" w:rsidRPr="00C742F6" w14:paraId="44DF99DD" w14:textId="77777777" w:rsidTr="00492043">
        <w:trPr>
          <w:trHeight w:val="300"/>
        </w:trPr>
        <w:tc>
          <w:tcPr>
            <w:tcW w:w="4663" w:type="dxa"/>
          </w:tcPr>
          <w:p w14:paraId="0A88052E" w14:textId="3FEB9537" w:rsidR="620A26D9" w:rsidRPr="005B5C1E" w:rsidRDefault="0610D29B" w:rsidP="2B4C97F8">
            <w:pPr>
              <w:spacing w:after="160"/>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3. Rehabilitatsiooniteenuste osutamine raviperioodi vältel</w:t>
            </w:r>
            <w:r w:rsidR="0230EF41">
              <w:br/>
            </w:r>
            <w:r w:rsidRPr="2BF27817">
              <w:rPr>
                <w:rFonts w:ascii="Times New Roman" w:eastAsia="Times New Roman" w:hAnsi="Times New Roman" w:cs="Times New Roman"/>
                <w:color w:val="000000" w:themeColor="text1"/>
                <w:sz w:val="24"/>
                <w:szCs w:val="24"/>
              </w:rPr>
              <w:t xml:space="preserve">Eelnõus on positiivne, et rehabilitatsiooniteenust nähakse ette nii ravile eelneva, ravi toetava, ravile järgneva kui ka ravi asemel osutatava teenusena. Praktikas on oluline, et see põhimõte toimiks ka statsionaarse ja ambulatoorse taastusravi raames. Näiteks statsionaarsel taastusravil viibival patsiendil võib </w:t>
            </w:r>
            <w:proofErr w:type="spellStart"/>
            <w:r w:rsidRPr="2BF27817">
              <w:rPr>
                <w:rFonts w:ascii="Times New Roman" w:eastAsia="Times New Roman" w:hAnsi="Times New Roman" w:cs="Times New Roman"/>
                <w:color w:val="000000" w:themeColor="text1"/>
                <w:sz w:val="24"/>
                <w:szCs w:val="24"/>
              </w:rPr>
              <w:t>multidistsiplinaarne</w:t>
            </w:r>
            <w:proofErr w:type="spellEnd"/>
            <w:r w:rsidRPr="2BF27817">
              <w:rPr>
                <w:rFonts w:ascii="Times New Roman" w:eastAsia="Times New Roman" w:hAnsi="Times New Roman" w:cs="Times New Roman"/>
                <w:color w:val="000000" w:themeColor="text1"/>
                <w:sz w:val="24"/>
                <w:szCs w:val="24"/>
              </w:rPr>
              <w:t xml:space="preserve"> meeskond hinnata vajalikuks loovterapeudi, eripedagoogi või kogemusnõustaja teenuse kaasamise. Sellisel juhul peab olema võimalik osutada neid teenuseid samas raviperioodis ja võimalusel sama asutuse spetsialistide poolt, ilma et patsient peaks läbima eraldi terviseteejuhi kaudu algavat teenuseteekonda. Vastasel juhul suureneb halduskoormus ning tekib vastuolu eelnõu eesmärgiga vähendada bürokraatiat ja tagada abivajavale inimesele sujuvam teekond.</w:t>
            </w:r>
            <w:r w:rsidR="0230EF41">
              <w:br/>
            </w:r>
            <w:r w:rsidRPr="2BF27817">
              <w:rPr>
                <w:rFonts w:ascii="Times New Roman" w:eastAsia="Times New Roman" w:hAnsi="Times New Roman" w:cs="Times New Roman"/>
                <w:color w:val="000000" w:themeColor="text1"/>
                <w:sz w:val="24"/>
                <w:szCs w:val="24"/>
                <w:u w:val="single"/>
              </w:rPr>
              <w:t>Ettepanek:</w:t>
            </w:r>
            <w:r w:rsidRPr="2BF27817">
              <w:rPr>
                <w:rFonts w:ascii="Times New Roman" w:eastAsia="Times New Roman" w:hAnsi="Times New Roman" w:cs="Times New Roman"/>
                <w:color w:val="000000" w:themeColor="text1"/>
                <w:sz w:val="24"/>
                <w:szCs w:val="24"/>
              </w:rPr>
              <w:t xml:space="preserve"> lisada eelnõusse või seletuskirja põhimõte, et kui taastusravi- või ravimeeskond tuvastab ravi käigus vajaduse rehabilitatsiooniteenuse komponentide järele, peab neid olema võimalik rakendada sama raviperioodi jooksul ilma eraldi koordineerimisteekonda läbimata.</w:t>
            </w:r>
          </w:p>
        </w:tc>
        <w:tc>
          <w:tcPr>
            <w:tcW w:w="4742" w:type="dxa"/>
          </w:tcPr>
          <w:p w14:paraId="49603434" w14:textId="6E48751D" w:rsidR="321BDB3F" w:rsidRPr="005B5C1E" w:rsidRDefault="44CE0D77"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Täname tehtud sisulise ettepaneku eest.</w:t>
            </w:r>
            <w:r w:rsidR="0BE76126" w:rsidRPr="2BF27817">
              <w:rPr>
                <w:rFonts w:ascii="Times New Roman" w:eastAsia="Times New Roman" w:hAnsi="Times New Roman" w:cs="Times New Roman"/>
                <w:b/>
                <w:bCs/>
                <w:color w:val="000000" w:themeColor="text1"/>
                <w:sz w:val="24"/>
                <w:szCs w:val="24"/>
              </w:rPr>
              <w:t xml:space="preserve"> </w:t>
            </w:r>
            <w:r w:rsidR="532F72FC" w:rsidRPr="2BF27817">
              <w:rPr>
                <w:rFonts w:ascii="Times New Roman" w:eastAsia="Times New Roman" w:hAnsi="Times New Roman" w:cs="Times New Roman"/>
                <w:b/>
                <w:bCs/>
                <w:color w:val="000000" w:themeColor="text1"/>
                <w:sz w:val="24"/>
                <w:szCs w:val="24"/>
              </w:rPr>
              <w:t>Selgitame</w:t>
            </w:r>
            <w:r w:rsidR="532F72FC" w:rsidRPr="2BF27817">
              <w:rPr>
                <w:rFonts w:ascii="Times New Roman" w:eastAsia="Times New Roman" w:hAnsi="Times New Roman" w:cs="Times New Roman"/>
                <w:color w:val="000000" w:themeColor="text1"/>
                <w:sz w:val="24"/>
                <w:szCs w:val="24"/>
              </w:rPr>
              <w:t>, et</w:t>
            </w:r>
            <w:r w:rsidR="2FA3898E" w:rsidRPr="2BF27817">
              <w:rPr>
                <w:rFonts w:ascii="Times New Roman" w:eastAsia="Times New Roman" w:hAnsi="Times New Roman" w:cs="Times New Roman"/>
                <w:color w:val="000000" w:themeColor="text1"/>
                <w:sz w:val="24"/>
                <w:szCs w:val="24"/>
              </w:rPr>
              <w:t xml:space="preserve"> m</w:t>
            </w:r>
            <w:r w:rsidR="76143785" w:rsidRPr="2BF27817">
              <w:rPr>
                <w:rFonts w:ascii="Times New Roman" w:eastAsia="Times New Roman" w:hAnsi="Times New Roman" w:cs="Times New Roman"/>
                <w:color w:val="000000" w:themeColor="text1"/>
                <w:sz w:val="24"/>
                <w:szCs w:val="24"/>
              </w:rPr>
              <w:t>uudatusega loodava rehabilitatsiooniteenuse korralduse ning rahastuse loogikast lähtuvalt ei teki tervishoiuteenuse loetellu eraldiseisvalt loovterapeudi, eripedagoogi ega kogemusnõustaja teenuseid. Neid teenuskoode on kava kohaselt võimalik kasutada vaid</w:t>
            </w:r>
            <w:r w:rsidR="00F3010F">
              <w:rPr>
                <w:rFonts w:ascii="Times New Roman" w:eastAsia="Times New Roman" w:hAnsi="Times New Roman" w:cs="Times New Roman"/>
                <w:color w:val="000000" w:themeColor="text1"/>
                <w:sz w:val="24"/>
                <w:szCs w:val="24"/>
              </w:rPr>
              <w:t xml:space="preserve"> rehabilitatsiooniteenuse puhul</w:t>
            </w:r>
            <w:r w:rsidR="76143785" w:rsidRPr="2BF27817">
              <w:rPr>
                <w:rFonts w:ascii="Times New Roman" w:eastAsia="Times New Roman" w:hAnsi="Times New Roman" w:cs="Times New Roman"/>
                <w:color w:val="000000" w:themeColor="text1"/>
                <w:sz w:val="24"/>
                <w:szCs w:val="24"/>
              </w:rPr>
              <w:t xml:space="preserve"> koos mee</w:t>
            </w:r>
            <w:r w:rsidR="32280F2D" w:rsidRPr="2BF27817">
              <w:rPr>
                <w:rFonts w:ascii="Times New Roman" w:eastAsia="Times New Roman" w:hAnsi="Times New Roman" w:cs="Times New Roman"/>
                <w:color w:val="000000" w:themeColor="text1"/>
                <w:sz w:val="24"/>
                <w:szCs w:val="24"/>
              </w:rPr>
              <w:t xml:space="preserve">skondliku komponendiga ehk mitte eraldiseisvate teenustega, mida rakendada ka taastusravis. </w:t>
            </w:r>
            <w:r w:rsidR="3E97AF1A" w:rsidRPr="2BF27817">
              <w:rPr>
                <w:rFonts w:ascii="Times New Roman" w:eastAsia="Times New Roman" w:hAnsi="Times New Roman" w:cs="Times New Roman"/>
                <w:color w:val="000000" w:themeColor="text1"/>
                <w:sz w:val="24"/>
                <w:szCs w:val="24"/>
              </w:rPr>
              <w:t xml:space="preserve">Loovterapeudi, eripedagoogi ja kogemusnõustaja teenust rahastab Tervisekassa vaid rehabilitatsiooniteenuse rahastamiseks mõeldud riigieelarve eraldisest, mitte ravikindlustusvahendist. </w:t>
            </w:r>
            <w:r w:rsidR="692EBFE9" w:rsidRPr="2BF27817">
              <w:rPr>
                <w:rFonts w:ascii="Times New Roman" w:eastAsia="Times New Roman" w:hAnsi="Times New Roman" w:cs="Times New Roman"/>
                <w:color w:val="000000" w:themeColor="text1"/>
                <w:sz w:val="24"/>
                <w:szCs w:val="24"/>
              </w:rPr>
              <w:t xml:space="preserve">Rehabilitatsiooniteenus on eelnõu kohaselt eraldiseisev kompleksteenus. </w:t>
            </w:r>
          </w:p>
        </w:tc>
      </w:tr>
      <w:tr w:rsidR="321BDB3F" w:rsidRPr="00C742F6" w14:paraId="51CE99F0" w14:textId="77777777" w:rsidTr="00492043">
        <w:trPr>
          <w:trHeight w:val="300"/>
        </w:trPr>
        <w:tc>
          <w:tcPr>
            <w:tcW w:w="4663" w:type="dxa"/>
          </w:tcPr>
          <w:p w14:paraId="15C070F3" w14:textId="0AB2EDBF" w:rsidR="620A26D9" w:rsidRPr="004323CB" w:rsidRDefault="0C39E9D7" w:rsidP="2BF27817">
            <w:pPr>
              <w:pStyle w:val="Pealkiri3"/>
              <w:rPr>
                <w:color w:val="000000" w:themeColor="text1"/>
                <w:lang w:val="et-EE"/>
              </w:rPr>
            </w:pPr>
            <w:r w:rsidRPr="004323CB">
              <w:rPr>
                <w:rFonts w:ascii="Times New Roman" w:eastAsia="Times New Roman" w:hAnsi="Times New Roman" w:cs="Times New Roman"/>
                <w:color w:val="000000" w:themeColor="text1"/>
                <w:sz w:val="24"/>
                <w:szCs w:val="24"/>
                <w:lang w:val="et-EE"/>
              </w:rPr>
              <w:t>Küsimused:</w:t>
            </w:r>
            <w:r w:rsidR="620A26D9" w:rsidRPr="004323CB">
              <w:rPr>
                <w:lang w:val="et-EE"/>
              </w:rPr>
              <w:br/>
            </w:r>
            <w:r w:rsidRPr="004323CB">
              <w:rPr>
                <w:rFonts w:ascii="Times New Roman" w:eastAsia="Times New Roman" w:hAnsi="Times New Roman" w:cs="Times New Roman"/>
                <w:color w:val="000000" w:themeColor="text1"/>
                <w:sz w:val="24"/>
                <w:szCs w:val="24"/>
                <w:lang w:val="et-EE"/>
              </w:rPr>
              <w:t xml:space="preserve">1. Kas statsionaarsel või ambulatoorsel taastusravil viibivale patsiendile saab sama raviperioodi jooksul osutada rehabilitatsiooniteenuse komponente, näiteks loovteraapiat, eripedagoogi teenust või kogemusnõustamist? </w:t>
            </w:r>
            <w:r w:rsidR="620A26D9" w:rsidRPr="004323CB">
              <w:rPr>
                <w:lang w:val="et-EE"/>
              </w:rPr>
              <w:br/>
            </w:r>
            <w:r w:rsidRPr="004323CB">
              <w:rPr>
                <w:rFonts w:ascii="Times New Roman" w:eastAsia="Times New Roman" w:hAnsi="Times New Roman" w:cs="Times New Roman"/>
                <w:color w:val="000000" w:themeColor="text1"/>
                <w:sz w:val="24"/>
                <w:szCs w:val="24"/>
                <w:lang w:val="et-EE"/>
              </w:rPr>
              <w:t xml:space="preserve">2. Kas sellised teenused on võimalik kajastada samal raviarvel või sama teenusjuhtumi raames? </w:t>
            </w:r>
            <w:r w:rsidR="620A26D9" w:rsidRPr="004323CB">
              <w:br/>
            </w:r>
            <w:r w:rsidRPr="004323CB">
              <w:rPr>
                <w:rFonts w:ascii="Times New Roman" w:eastAsia="Times New Roman" w:hAnsi="Times New Roman" w:cs="Times New Roman"/>
                <w:color w:val="000000" w:themeColor="text1"/>
                <w:sz w:val="24"/>
                <w:szCs w:val="24"/>
                <w:lang w:val="et-EE"/>
              </w:rPr>
              <w:t>3. Kas taastusravimeeskonnal on õigus rehabilitatsiooniteenuse vajadus ise tuvastada ja vajalikud spetsialistid kaasata?</w:t>
            </w:r>
          </w:p>
        </w:tc>
        <w:tc>
          <w:tcPr>
            <w:tcW w:w="4742" w:type="dxa"/>
          </w:tcPr>
          <w:p w14:paraId="41A1E45E" w14:textId="39FA3FFB" w:rsidR="321BDB3F" w:rsidRPr="004323CB" w:rsidRDefault="6AFB1B6E" w:rsidP="2BF27817">
            <w:pPr>
              <w:jc w:val="both"/>
              <w:rPr>
                <w:rFonts w:ascii="Times New Roman" w:eastAsia="Times New Roman" w:hAnsi="Times New Roman" w:cs="Times New Roman"/>
                <w:color w:val="000000" w:themeColor="text1"/>
                <w:sz w:val="24"/>
                <w:szCs w:val="24"/>
              </w:rPr>
            </w:pPr>
            <w:r w:rsidRPr="004323CB">
              <w:rPr>
                <w:rFonts w:ascii="Times New Roman" w:eastAsia="Times New Roman" w:hAnsi="Times New Roman" w:cs="Times New Roman"/>
                <w:b/>
                <w:bCs/>
                <w:color w:val="000000" w:themeColor="text1"/>
                <w:sz w:val="24"/>
                <w:szCs w:val="24"/>
              </w:rPr>
              <w:t>Selgitame</w:t>
            </w:r>
            <w:r w:rsidR="479FB56C" w:rsidRPr="004323CB">
              <w:rPr>
                <w:rFonts w:ascii="Times New Roman" w:eastAsia="Times New Roman" w:hAnsi="Times New Roman" w:cs="Times New Roman"/>
                <w:b/>
                <w:bCs/>
                <w:color w:val="000000" w:themeColor="text1"/>
                <w:sz w:val="24"/>
                <w:szCs w:val="24"/>
              </w:rPr>
              <w:t xml:space="preserve">. </w:t>
            </w:r>
            <w:r w:rsidR="479FB56C" w:rsidRPr="004323CB">
              <w:rPr>
                <w:rFonts w:ascii="Times New Roman" w:eastAsia="Times New Roman" w:hAnsi="Times New Roman" w:cs="Times New Roman"/>
                <w:color w:val="000000" w:themeColor="text1"/>
                <w:sz w:val="24"/>
                <w:szCs w:val="24"/>
              </w:rPr>
              <w:t>Taastusravi raames ei ole võimalik patsiendile osutada üksikuid rehabilitatsiooniteenuse komponente, näiteks loovteraapiat, eripedagoogi teenust</w:t>
            </w:r>
            <w:r w:rsidR="0C5764C4" w:rsidRPr="004323CB">
              <w:rPr>
                <w:rFonts w:ascii="Times New Roman" w:eastAsia="Times New Roman" w:hAnsi="Times New Roman" w:cs="Times New Roman"/>
                <w:color w:val="000000" w:themeColor="text1"/>
                <w:sz w:val="24"/>
                <w:szCs w:val="24"/>
              </w:rPr>
              <w:t xml:space="preserve"> ega kogemusnõustamist. Selliseid teenuseid ei ole võimalik kajastada seetõttu samal raviarvel ega sama teenusjuhtumi raames. Taastusravimeeskonnal on õigus rehabilitatsiooniteenuse vajadus ise tuvastada ning suunata inimene rehabilitatsiooniteenusele</w:t>
            </w:r>
            <w:r w:rsidR="49A69579" w:rsidRPr="004323CB">
              <w:rPr>
                <w:rFonts w:ascii="Times New Roman" w:eastAsia="Times New Roman" w:hAnsi="Times New Roman" w:cs="Times New Roman"/>
                <w:color w:val="000000" w:themeColor="text1"/>
                <w:sz w:val="24"/>
                <w:szCs w:val="24"/>
              </w:rPr>
              <w:t xml:space="preserve">. </w:t>
            </w:r>
          </w:p>
        </w:tc>
      </w:tr>
      <w:tr w:rsidR="321BDB3F" w:rsidRPr="00C742F6" w14:paraId="035EA7B1" w14:textId="77777777" w:rsidTr="00492043">
        <w:trPr>
          <w:trHeight w:val="300"/>
        </w:trPr>
        <w:tc>
          <w:tcPr>
            <w:tcW w:w="4663" w:type="dxa"/>
          </w:tcPr>
          <w:p w14:paraId="5D6CCA2E" w14:textId="532BAD76" w:rsidR="620A26D9" w:rsidRPr="00C742F6" w:rsidRDefault="0610D29B" w:rsidP="7FCEAB50">
            <w:pPr>
              <w:spacing w:after="160"/>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4. Teenuseosutajate võimekus ja kättesaadavuse risk</w:t>
            </w:r>
            <w:r w:rsidR="0230EF41">
              <w:br/>
            </w:r>
            <w:r w:rsidRPr="2BF27817">
              <w:rPr>
                <w:rFonts w:ascii="Times New Roman" w:eastAsia="Times New Roman" w:hAnsi="Times New Roman" w:cs="Times New Roman"/>
                <w:color w:val="000000" w:themeColor="text1"/>
                <w:sz w:val="24"/>
                <w:szCs w:val="24"/>
              </w:rPr>
              <w:t>Eelnõu kohaselt pannakse haiglavõrgu arengukava haiglatele rehabilitatsiooniteenuse osutamise kohustus. Samas on mitmes haiglas juba praegu spetsialistide puudus ning rehabilitatsioonimeeskonna komplekteerimine võib olla väga keeruline. Lisaks võib teenusevajajate hulk suureneda, kuna teenusele ligipääs ei sõltu enam puude raskusastmest või töövõime hindamisest ning lähedaste kaasamine muutub süsteemsemaks. Sisuliselt on see positiivne areng, kuid kui teenusevajajate arv kasvab ning spetsialistide arv ei kasva samas tempos, tekib tõsine oht ootejärjekordade pikenemiseks.</w:t>
            </w:r>
            <w:r w:rsidR="74E676A8" w:rsidRPr="2BF27817">
              <w:rPr>
                <w:rFonts w:ascii="Times New Roman" w:eastAsia="Times New Roman" w:hAnsi="Times New Roman" w:cs="Times New Roman"/>
                <w:color w:val="000000" w:themeColor="text1"/>
                <w:sz w:val="24"/>
                <w:szCs w:val="24"/>
              </w:rPr>
              <w:t xml:space="preserve"> </w:t>
            </w:r>
            <w:r w:rsidR="0230EF41">
              <w:br/>
            </w:r>
            <w:r w:rsidR="2169CA5E" w:rsidRPr="2BF27817">
              <w:rPr>
                <w:rFonts w:ascii="Times New Roman" w:eastAsia="Times New Roman" w:hAnsi="Times New Roman" w:cs="Times New Roman"/>
                <w:color w:val="000000" w:themeColor="text1"/>
                <w:sz w:val="24"/>
                <w:szCs w:val="24"/>
                <w:u w:val="single"/>
              </w:rPr>
              <w:t>Ettepanek:</w:t>
            </w:r>
            <w:r w:rsidR="2169CA5E" w:rsidRPr="2BF27817">
              <w:rPr>
                <w:rFonts w:ascii="Times New Roman" w:eastAsia="Times New Roman" w:hAnsi="Times New Roman" w:cs="Times New Roman"/>
                <w:color w:val="000000" w:themeColor="text1"/>
                <w:sz w:val="24"/>
                <w:szCs w:val="24"/>
              </w:rPr>
              <w:t xml:space="preserve"> täiendada mõjuanalüüsi realistliku hinnanguga spetsialistide kättesaadavusele, haiglate tegelikule võimekusele, teenusemahtudele ja ootejärjekordade riskile.</w:t>
            </w:r>
          </w:p>
        </w:tc>
        <w:tc>
          <w:tcPr>
            <w:tcW w:w="4742" w:type="dxa"/>
          </w:tcPr>
          <w:p w14:paraId="1B35081D" w14:textId="23311956" w:rsidR="321BDB3F" w:rsidRPr="005B5C1E" w:rsidRDefault="01DE2C75"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0D3AA864" w:rsidRPr="2BF27817">
              <w:rPr>
                <w:rFonts w:ascii="Times New Roman" w:eastAsia="Times New Roman" w:hAnsi="Times New Roman" w:cs="Times New Roman"/>
                <w:b/>
                <w:bCs/>
                <w:color w:val="000000" w:themeColor="text1"/>
                <w:sz w:val="24"/>
                <w:szCs w:val="24"/>
              </w:rPr>
              <w:t xml:space="preserve">. </w:t>
            </w:r>
            <w:r w:rsidR="4F24E9C7" w:rsidRPr="2BF27817">
              <w:rPr>
                <w:rFonts w:ascii="Times New Roman" w:eastAsia="Times New Roman" w:hAnsi="Times New Roman" w:cs="Times New Roman"/>
                <w:color w:val="000000" w:themeColor="text1"/>
                <w:sz w:val="24"/>
                <w:szCs w:val="24"/>
              </w:rPr>
              <w:t xml:space="preserve">Haiglavõrgu haiglate kohustus rehabilitatsiooniteenust osutada on eelnõus täiendatud. </w:t>
            </w:r>
          </w:p>
          <w:p w14:paraId="58464AA4" w14:textId="298B8BB6" w:rsidR="321BDB3F" w:rsidRPr="005B5C1E" w:rsidRDefault="4F24E9C7"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Teenusele suunamise alused ei eelda eelnõu kohaselt puude raskusastme, osalise või puuduva töövõime tuvastamist, teenusele suunamine toimub tegeliku vajadusel alusel. Ühelt poolt see laiendab potentsiaalselt teenusesaaj</w:t>
            </w:r>
            <w:r w:rsidR="5B126BBD" w:rsidRPr="2BF27817">
              <w:rPr>
                <w:rFonts w:ascii="Times New Roman" w:eastAsia="Times New Roman" w:hAnsi="Times New Roman" w:cs="Times New Roman"/>
                <w:color w:val="000000" w:themeColor="text1"/>
                <w:sz w:val="24"/>
                <w:szCs w:val="24"/>
              </w:rPr>
              <w:t xml:space="preserve">ate sihtrühma, kuidas teiselt poolt võimaldab teenusele suunata inimesed, kellel on tegelik rehabilitatsiooniteenuse vajadus. Teiseks oluliseks muudatuseks on see, et teenuse osutamine toimub kuni teenuse vajaduse äralangemiseni ehk juhul, kui inimene enam teenust ei vaja, </w:t>
            </w:r>
            <w:r w:rsidR="6E6FAB5C" w:rsidRPr="2BF27817">
              <w:rPr>
                <w:rFonts w:ascii="Times New Roman" w:eastAsia="Times New Roman" w:hAnsi="Times New Roman" w:cs="Times New Roman"/>
                <w:color w:val="000000" w:themeColor="text1"/>
                <w:sz w:val="24"/>
                <w:szCs w:val="24"/>
              </w:rPr>
              <w:t xml:space="preserve">kui seatud eesmärgid on täidetud, teenus lõppeb. </w:t>
            </w:r>
          </w:p>
          <w:p w14:paraId="56D3D09A" w14:textId="03891A3D" w:rsidR="321BDB3F" w:rsidRPr="005B5C1E" w:rsidRDefault="6E6FAB5C"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Rakendusakti kavandit on täiendatud muutes rehabilitatsiooniteenuse meeskonna koosseisu nõudeid paindlikumaks. </w:t>
            </w:r>
          </w:p>
        </w:tc>
      </w:tr>
      <w:tr w:rsidR="321BDB3F" w:rsidRPr="00C742F6" w14:paraId="0CDE0F7E" w14:textId="77777777" w:rsidTr="00492043">
        <w:trPr>
          <w:trHeight w:val="300"/>
        </w:trPr>
        <w:tc>
          <w:tcPr>
            <w:tcW w:w="4663" w:type="dxa"/>
          </w:tcPr>
          <w:p w14:paraId="6443FC81" w14:textId="7FCD0573" w:rsidR="620A26D9" w:rsidRPr="004323CB" w:rsidRDefault="0C39E9D7" w:rsidP="2BF27817">
            <w:pPr>
              <w:pStyle w:val="Pealkiri3"/>
              <w:rPr>
                <w:color w:val="000000" w:themeColor="text1"/>
                <w:lang w:val="et-EE"/>
              </w:rPr>
            </w:pPr>
            <w:r w:rsidRPr="004323CB">
              <w:rPr>
                <w:rFonts w:ascii="Times New Roman" w:eastAsia="Times New Roman" w:hAnsi="Times New Roman" w:cs="Times New Roman"/>
                <w:color w:val="000000" w:themeColor="text1"/>
                <w:sz w:val="24"/>
                <w:szCs w:val="24"/>
                <w:lang w:val="et-EE"/>
              </w:rPr>
              <w:t>Küsimused:</w:t>
            </w:r>
            <w:r w:rsidR="620A26D9" w:rsidRPr="004323CB">
              <w:rPr>
                <w:lang w:val="et-EE"/>
              </w:rPr>
              <w:br/>
            </w:r>
            <w:r w:rsidRPr="004323CB">
              <w:rPr>
                <w:rFonts w:ascii="Times New Roman" w:eastAsia="Times New Roman" w:hAnsi="Times New Roman" w:cs="Times New Roman"/>
                <w:color w:val="000000" w:themeColor="text1"/>
                <w:sz w:val="24"/>
                <w:szCs w:val="24"/>
                <w:lang w:val="et-EE"/>
              </w:rPr>
              <w:t xml:space="preserve">1. Kui teenusevajajate hulk suureneb, kuid spetsialistide hulk jääb samaks, siis millise mehhanismi kaudu teenuste kättesaadavus paraneb? </w:t>
            </w:r>
            <w:r w:rsidR="620A26D9" w:rsidRPr="004323CB">
              <w:rPr>
                <w:lang w:val="et-EE"/>
              </w:rPr>
              <w:br/>
            </w:r>
            <w:r w:rsidRPr="004323CB">
              <w:rPr>
                <w:rFonts w:ascii="Times New Roman" w:eastAsia="Times New Roman" w:hAnsi="Times New Roman" w:cs="Times New Roman"/>
                <w:color w:val="000000" w:themeColor="text1"/>
                <w:sz w:val="24"/>
                <w:szCs w:val="24"/>
                <w:lang w:val="et-EE"/>
              </w:rPr>
              <w:t xml:space="preserve">2. Millised on planeeritavad teenusemahud ja rahastus võrreldes tänase SRT tegeliku kasutusega? </w:t>
            </w:r>
            <w:r w:rsidR="620A26D9" w:rsidRPr="004323CB">
              <w:rPr>
                <w:lang w:val="et-EE"/>
              </w:rPr>
              <w:br/>
            </w:r>
            <w:r w:rsidRPr="004323CB">
              <w:rPr>
                <w:rFonts w:ascii="Times New Roman" w:eastAsia="Times New Roman" w:hAnsi="Times New Roman" w:cs="Times New Roman"/>
                <w:color w:val="000000" w:themeColor="text1"/>
                <w:sz w:val="24"/>
                <w:szCs w:val="24"/>
                <w:lang w:val="et-EE"/>
              </w:rPr>
              <w:t xml:space="preserve">3. Kuidas jälgitakse ja maandatakse ootejärjekordade pikenemise riski? </w:t>
            </w:r>
            <w:r w:rsidRPr="004323CB">
              <w:rPr>
                <w:color w:val="000000" w:themeColor="text1"/>
                <w:lang w:val="et-EE"/>
              </w:rPr>
              <w:t xml:space="preserve"> </w:t>
            </w:r>
          </w:p>
        </w:tc>
        <w:tc>
          <w:tcPr>
            <w:tcW w:w="4742" w:type="dxa"/>
          </w:tcPr>
          <w:p w14:paraId="5C82F367" w14:textId="07E8283D" w:rsidR="321BDB3F" w:rsidRPr="004323CB" w:rsidRDefault="2FFCF2E1" w:rsidP="2BF27817">
            <w:pPr>
              <w:jc w:val="both"/>
              <w:rPr>
                <w:rFonts w:ascii="Times New Roman" w:eastAsia="Times New Roman" w:hAnsi="Times New Roman" w:cs="Times New Roman"/>
                <w:color w:val="000000" w:themeColor="text1"/>
                <w:sz w:val="24"/>
                <w:szCs w:val="24"/>
              </w:rPr>
            </w:pPr>
            <w:r w:rsidRPr="004323CB">
              <w:rPr>
                <w:rFonts w:ascii="Times New Roman" w:eastAsia="Times New Roman" w:hAnsi="Times New Roman" w:cs="Times New Roman"/>
                <w:b/>
                <w:bCs/>
                <w:color w:val="000000" w:themeColor="text1"/>
                <w:sz w:val="24"/>
                <w:szCs w:val="24"/>
              </w:rPr>
              <w:t xml:space="preserve">Selgitame. </w:t>
            </w:r>
            <w:r w:rsidR="1C348BA3" w:rsidRPr="004323CB">
              <w:rPr>
                <w:rFonts w:ascii="Times New Roman" w:eastAsia="Times New Roman" w:hAnsi="Times New Roman" w:cs="Times New Roman"/>
                <w:color w:val="000000" w:themeColor="text1"/>
                <w:sz w:val="24"/>
                <w:szCs w:val="24"/>
              </w:rPr>
              <w:t>1)</w:t>
            </w:r>
            <w:r w:rsidR="7E0E2F81" w:rsidRPr="004323CB">
              <w:rPr>
                <w:rFonts w:ascii="Times New Roman" w:eastAsia="Times New Roman" w:hAnsi="Times New Roman" w:cs="Times New Roman"/>
                <w:color w:val="000000" w:themeColor="text1"/>
                <w:sz w:val="24"/>
                <w:szCs w:val="24"/>
              </w:rPr>
              <w:t>Kättesaadavuse paranemine ei põhine üksnes spetsialistide arvu suurendamisel, vaid töökorralduse muutmisel. Teenust osutatakse vajadusepõhiselt, kasutatakse paindlikumalt erinevate erialade spetsialiste, vähendatakse dub</w:t>
            </w:r>
            <w:r w:rsidR="2F22724E" w:rsidRPr="004323CB">
              <w:rPr>
                <w:rFonts w:ascii="Times New Roman" w:eastAsia="Times New Roman" w:hAnsi="Times New Roman" w:cs="Times New Roman"/>
                <w:color w:val="000000" w:themeColor="text1"/>
                <w:sz w:val="24"/>
                <w:szCs w:val="24"/>
              </w:rPr>
              <w:t>leerivaid hindamisi ja menetlusi ning suunatakse ressursid rohkem otseses teenuse osutamisse. See võimaldab olemasolevat tööjõudu kasutada tõhusamalt.</w:t>
            </w:r>
            <w:r w:rsidR="4E116A1A" w:rsidRPr="004323CB">
              <w:rPr>
                <w:rFonts w:ascii="Times New Roman" w:eastAsia="Times New Roman" w:hAnsi="Times New Roman" w:cs="Times New Roman"/>
                <w:color w:val="000000" w:themeColor="text1"/>
                <w:sz w:val="24"/>
                <w:szCs w:val="24"/>
              </w:rPr>
              <w:t xml:space="preserve"> 2)</w:t>
            </w:r>
            <w:r w:rsidR="0013427E" w:rsidRPr="0013427E">
              <w:rPr>
                <w:rFonts w:ascii="Times New Roman" w:eastAsia="Times New Roman" w:hAnsi="Times New Roman" w:cs="Times New Roman"/>
                <w:color w:val="000000" w:themeColor="text1"/>
                <w:sz w:val="24"/>
                <w:szCs w:val="24"/>
              </w:rPr>
              <w:t xml:space="preserve"> Teenuse mahtude ja rahastuse kavandamisel </w:t>
            </w:r>
            <w:r w:rsidR="00960237">
              <w:rPr>
                <w:rFonts w:ascii="Times New Roman" w:eastAsia="Times New Roman" w:hAnsi="Times New Roman" w:cs="Times New Roman"/>
                <w:color w:val="000000" w:themeColor="text1"/>
                <w:sz w:val="24"/>
                <w:szCs w:val="24"/>
              </w:rPr>
              <w:t xml:space="preserve">arvestatakse </w:t>
            </w:r>
            <w:r w:rsidR="0013427E" w:rsidRPr="0013427E">
              <w:rPr>
                <w:rFonts w:ascii="Times New Roman" w:eastAsia="Times New Roman" w:hAnsi="Times New Roman" w:cs="Times New Roman"/>
                <w:color w:val="000000" w:themeColor="text1"/>
                <w:sz w:val="24"/>
                <w:szCs w:val="24"/>
              </w:rPr>
              <w:t>muuhulgas senisest SRT tegelikust kasutusest ning prognoositavast vajadusest. </w:t>
            </w:r>
            <w:r w:rsidR="37C1B213" w:rsidRPr="004323CB">
              <w:rPr>
                <w:rFonts w:ascii="Times New Roman" w:eastAsia="Times New Roman" w:hAnsi="Times New Roman" w:cs="Times New Roman"/>
                <w:color w:val="000000" w:themeColor="text1"/>
                <w:sz w:val="24"/>
                <w:szCs w:val="24"/>
              </w:rPr>
              <w:t>3) ooteaegu jälgitakse Tervisekassa lepingulise koostöö ja andmekogumise kaudu. Riskide ilmnemisel saab rakendada meetmeid nagu teenusmahtude kohandamine, teenuseosutajate võrgustiku laiendamine, töökorralduse muutmine ning teenuse osutamise protsesside tõhustamine,</w:t>
            </w:r>
            <w:r w:rsidR="5A21EF52" w:rsidRPr="004323CB">
              <w:rPr>
                <w:rFonts w:ascii="Times New Roman" w:eastAsia="Times New Roman" w:hAnsi="Times New Roman" w:cs="Times New Roman"/>
                <w:color w:val="000000" w:themeColor="text1"/>
                <w:sz w:val="24"/>
                <w:szCs w:val="24"/>
              </w:rPr>
              <w:t xml:space="preserve"> et tagada inimestele õigeaegne abi. </w:t>
            </w:r>
            <w:r w:rsidR="4E116A1A" w:rsidRPr="004323CB">
              <w:rPr>
                <w:rFonts w:ascii="Times New Roman" w:eastAsia="Times New Roman" w:hAnsi="Times New Roman" w:cs="Times New Roman"/>
                <w:color w:val="000000" w:themeColor="text1"/>
                <w:sz w:val="24"/>
                <w:szCs w:val="24"/>
              </w:rPr>
              <w:t xml:space="preserve"> </w:t>
            </w:r>
          </w:p>
        </w:tc>
      </w:tr>
      <w:tr w:rsidR="321BDB3F" w:rsidRPr="00C742F6" w14:paraId="59A88A6E" w14:textId="77777777" w:rsidTr="00492043">
        <w:trPr>
          <w:trHeight w:val="300"/>
        </w:trPr>
        <w:tc>
          <w:tcPr>
            <w:tcW w:w="4663" w:type="dxa"/>
          </w:tcPr>
          <w:p w14:paraId="5F14D111" w14:textId="48838FFF" w:rsidR="620A26D9" w:rsidRPr="005B5C1E" w:rsidRDefault="28E306D4" w:rsidP="2B4C97F8">
            <w:pPr>
              <w:spacing w:after="160"/>
              <w:rPr>
                <w:rFonts w:ascii="Times New Roman" w:eastAsia="Times New Roman" w:hAnsi="Times New Roman" w:cs="Times New Roman"/>
                <w:color w:val="000000" w:themeColor="text1"/>
                <w:sz w:val="24"/>
                <w:szCs w:val="24"/>
              </w:rPr>
            </w:pPr>
            <w:r w:rsidRPr="005B5C1E">
              <w:rPr>
                <w:rFonts w:ascii="Times New Roman" w:eastAsia="Times New Roman" w:hAnsi="Times New Roman" w:cs="Times New Roman"/>
                <w:b/>
                <w:color w:val="000000" w:themeColor="text1"/>
                <w:sz w:val="24"/>
                <w:szCs w:val="24"/>
              </w:rPr>
              <w:t>5. Rahastus ja teenuste hinnastamine Tervisekassa süsteemis</w:t>
            </w:r>
          </w:p>
          <w:p w14:paraId="71E782B6" w14:textId="56428B0E" w:rsidR="620A26D9" w:rsidRPr="005B5C1E" w:rsidRDefault="28A03120" w:rsidP="2B4C97F8">
            <w:pPr>
              <w:spacing w:after="160"/>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Eelnõu järgi liigub rehabilitatsiooniteenuse rahastamine Tervisekassasse ning lisanduvad rehabilitatsioonis kasutatavad teenused, näiteks loovteraapia ja kogemusnõustamine, peaksid jõudma Tervisekassa tervishoiuteenuste loetellu.</w:t>
            </w:r>
          </w:p>
          <w:p w14:paraId="3665ED61" w14:textId="4942E522" w:rsidR="620A26D9" w:rsidRPr="00C742F6" w:rsidRDefault="620A26D9" w:rsidP="321BDB3F">
            <w:pPr>
              <w:pStyle w:val="Pealkiri3"/>
              <w:rPr>
                <w:lang w:val="et-EE"/>
              </w:rPr>
            </w:pPr>
            <w:r w:rsidRPr="00C742F6">
              <w:rPr>
                <w:rFonts w:ascii="Times New Roman" w:eastAsia="Times New Roman" w:hAnsi="Times New Roman" w:cs="Times New Roman"/>
                <w:color w:val="000000" w:themeColor="text1"/>
                <w:sz w:val="24"/>
                <w:szCs w:val="24"/>
                <w:lang w:val="et-EE"/>
              </w:rPr>
              <w:t xml:space="preserve">See on põhimõtteliselt mõistlik, kuid peame oluliseks rõhutada ka nende teenuste </w:t>
            </w:r>
            <w:proofErr w:type="spellStart"/>
            <w:r w:rsidRPr="00C742F6">
              <w:rPr>
                <w:rFonts w:ascii="Times New Roman" w:eastAsia="Times New Roman" w:hAnsi="Times New Roman" w:cs="Times New Roman"/>
                <w:color w:val="000000" w:themeColor="text1"/>
                <w:sz w:val="24"/>
                <w:szCs w:val="24"/>
                <w:lang w:val="et-EE"/>
              </w:rPr>
              <w:t>kaug</w:t>
            </w:r>
            <w:proofErr w:type="spellEnd"/>
            <w:r w:rsidRPr="00C742F6">
              <w:rPr>
                <w:rFonts w:ascii="Times New Roman" w:eastAsia="Times New Roman" w:hAnsi="Times New Roman" w:cs="Times New Roman"/>
                <w:color w:val="000000" w:themeColor="text1"/>
                <w:sz w:val="24"/>
                <w:szCs w:val="24"/>
                <w:lang w:val="et-EE"/>
              </w:rPr>
              <w:t xml:space="preserve">- ja grupiteenusena osutamise võimaluse tagamist, kui see on inimese vajadustest lähtudes põhjendatud. </w:t>
            </w:r>
          </w:p>
        </w:tc>
        <w:tc>
          <w:tcPr>
            <w:tcW w:w="4742" w:type="dxa"/>
          </w:tcPr>
          <w:p w14:paraId="2A4E3D77" w14:textId="2F92B566" w:rsidR="321BDB3F" w:rsidRPr="005B5C1E" w:rsidRDefault="6E0A5F2B"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Täname ettepaneku eest.</w:t>
            </w:r>
            <w:r w:rsidR="0597E015" w:rsidRPr="2BF27817">
              <w:rPr>
                <w:rFonts w:ascii="Times New Roman" w:eastAsia="Times New Roman" w:hAnsi="Times New Roman" w:cs="Times New Roman"/>
                <w:b/>
                <w:bCs/>
                <w:color w:val="000000" w:themeColor="text1"/>
                <w:sz w:val="24"/>
                <w:szCs w:val="24"/>
              </w:rPr>
              <w:t xml:space="preserve"> </w:t>
            </w:r>
            <w:r w:rsidR="41678C99" w:rsidRPr="2BF27817">
              <w:rPr>
                <w:rFonts w:ascii="Times New Roman" w:eastAsia="Times New Roman" w:hAnsi="Times New Roman" w:cs="Times New Roman"/>
                <w:color w:val="000000" w:themeColor="text1"/>
                <w:sz w:val="24"/>
                <w:szCs w:val="24"/>
              </w:rPr>
              <w:t xml:space="preserve">Teenuste hinnastamise  loogikate kirjeldamisega tegeletakse 2026. aasta II poolaastas. </w:t>
            </w:r>
          </w:p>
        </w:tc>
      </w:tr>
      <w:tr w:rsidR="321BDB3F" w:rsidRPr="00C742F6" w14:paraId="0A744DDB" w14:textId="77777777" w:rsidTr="00492043">
        <w:trPr>
          <w:trHeight w:val="300"/>
        </w:trPr>
        <w:tc>
          <w:tcPr>
            <w:tcW w:w="4663" w:type="dxa"/>
          </w:tcPr>
          <w:p w14:paraId="09D4A29E" w14:textId="19B5235B" w:rsidR="620A26D9" w:rsidRPr="005B5C1E" w:rsidRDefault="28A03120" w:rsidP="2B4C97F8">
            <w:pPr>
              <w:spacing w:after="160"/>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6. Meeskonnanõuded ja vastuolud kahe või kolme spetsialisti nõudes</w:t>
            </w:r>
            <w:r w:rsidR="620A26D9">
              <w:br/>
            </w:r>
            <w:r w:rsidR="0610D29B" w:rsidRPr="2BF27817">
              <w:rPr>
                <w:rFonts w:ascii="Times New Roman" w:eastAsia="Times New Roman" w:hAnsi="Times New Roman" w:cs="Times New Roman"/>
                <w:color w:val="000000" w:themeColor="text1"/>
                <w:sz w:val="24"/>
                <w:szCs w:val="24"/>
              </w:rPr>
              <w:t>Seletuskirjas esineb ebaselgust selles, kas rehabilitatsiooniteenuse osutamise eelduseks on vähemalt kahe või vähemalt kolme spetsialisti olemasolu. Ühes kohas põhjendatakse vähemalt kahe iseseisva tervishoiuteenuse tegevusloa nõuet kahe spetsialisti koostöö ja meeskonnatöö komponendiga, samas on põhimeeskonna puhul nimetatud vähemalt kolme spetsialisti nõuet.</w:t>
            </w:r>
            <w:r w:rsidR="620A26D9">
              <w:br/>
            </w:r>
            <w:r w:rsidR="0610D29B" w:rsidRPr="2BF27817">
              <w:rPr>
                <w:rFonts w:ascii="Times New Roman" w:eastAsia="Times New Roman" w:hAnsi="Times New Roman" w:cs="Times New Roman"/>
                <w:b/>
                <w:bCs/>
                <w:color w:val="000000" w:themeColor="text1"/>
                <w:sz w:val="24"/>
                <w:szCs w:val="24"/>
              </w:rPr>
              <w:t>Ettepanek:</w:t>
            </w:r>
            <w:r w:rsidR="0610D29B" w:rsidRPr="2BF27817">
              <w:rPr>
                <w:rFonts w:ascii="Times New Roman" w:eastAsia="Times New Roman" w:hAnsi="Times New Roman" w:cs="Times New Roman"/>
                <w:color w:val="000000" w:themeColor="text1"/>
                <w:sz w:val="24"/>
                <w:szCs w:val="24"/>
              </w:rPr>
              <w:t xml:space="preserve"> ühtlustada eelnõu ja seletuskirja sõnastus nii, et oleks selge, mitme spetsialisti kaasatus on eelduslikult vajalik rehabilitatsiooniteenuse kui kompleksteenuse osutamiseks</w:t>
            </w:r>
          </w:p>
        </w:tc>
        <w:tc>
          <w:tcPr>
            <w:tcW w:w="4742" w:type="dxa"/>
          </w:tcPr>
          <w:p w14:paraId="4B9F6D15" w14:textId="5C603323" w:rsidR="321BDB3F" w:rsidRPr="005B5C1E" w:rsidRDefault="1B2FD3E2"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6D1D4DDE" w:rsidRPr="2BF27817">
              <w:rPr>
                <w:rFonts w:ascii="Times New Roman" w:eastAsia="Times New Roman" w:hAnsi="Times New Roman" w:cs="Times New Roman"/>
                <w:color w:val="000000" w:themeColor="text1"/>
                <w:sz w:val="24"/>
                <w:szCs w:val="24"/>
              </w:rPr>
              <w:t xml:space="preserve">Tegevusloa nõuded puudutavad nõuded sellele, kes on õigustatud rehabilitatsiooniteenust osutama. See seab eeltingimused ka sellele, kellega on võimalik Tervisekassal rehabilitatsiooniteenuse osutamiseks lepinguid sõlmida. </w:t>
            </w:r>
            <w:r w:rsidR="054C7296" w:rsidRPr="2BF27817">
              <w:rPr>
                <w:rFonts w:ascii="Times New Roman" w:eastAsia="Times New Roman" w:hAnsi="Times New Roman" w:cs="Times New Roman"/>
                <w:color w:val="000000" w:themeColor="text1"/>
                <w:sz w:val="24"/>
                <w:szCs w:val="24"/>
              </w:rPr>
              <w:t>Sellest eraldiseisevad nõuded rehabilitatsiooniteenuse meeskonnale. Täpsemad nõuded rehabilitatsiooniteenuse meeskonnale reguleeritakse määruse tasandil.</w:t>
            </w:r>
            <w:r w:rsidR="1AD6B3F2" w:rsidRPr="2BF27817">
              <w:rPr>
                <w:rFonts w:ascii="Times New Roman" w:eastAsia="Times New Roman" w:hAnsi="Times New Roman" w:cs="Times New Roman"/>
                <w:color w:val="000000" w:themeColor="text1"/>
                <w:sz w:val="24"/>
                <w:szCs w:val="24"/>
              </w:rPr>
              <w:t xml:space="preserve"> Rakendusakti kavandit on täiendatud muutes rehabilitatsioonimeeskonna koosseisu nõuded paindlikumaks</w:t>
            </w:r>
            <w:r w:rsidR="355F10C6" w:rsidRPr="2BF27817">
              <w:rPr>
                <w:rFonts w:ascii="Times New Roman" w:eastAsia="Times New Roman" w:hAnsi="Times New Roman" w:cs="Times New Roman"/>
                <w:color w:val="000000" w:themeColor="text1"/>
                <w:sz w:val="24"/>
                <w:szCs w:val="24"/>
              </w:rPr>
              <w:t xml:space="preserve">. Rehabilitatsiooniteenuse meeskonda peab rakendusakti kavandi kohaselt kuuluma vähemalt viis erinevat spetsialisti, kelle puhul on võimalikud erinevad alternatiivid erialade kaupa. </w:t>
            </w:r>
            <w:r w:rsidR="1AD6B3F2" w:rsidRPr="2BF27817">
              <w:rPr>
                <w:rFonts w:ascii="Times New Roman" w:eastAsia="Times New Roman" w:hAnsi="Times New Roman" w:cs="Times New Roman"/>
                <w:color w:val="000000" w:themeColor="text1"/>
                <w:sz w:val="24"/>
                <w:szCs w:val="24"/>
              </w:rPr>
              <w:t>Kolmandaks on oluline eristada konkreetse kliendi puhul teenuse osutamise meeskonda kuuluvate spetsialistid</w:t>
            </w:r>
            <w:r w:rsidR="6EB84074" w:rsidRPr="2BF27817">
              <w:rPr>
                <w:rFonts w:ascii="Times New Roman" w:eastAsia="Times New Roman" w:hAnsi="Times New Roman" w:cs="Times New Roman"/>
                <w:color w:val="000000" w:themeColor="text1"/>
                <w:sz w:val="24"/>
                <w:szCs w:val="24"/>
              </w:rPr>
              <w:t xml:space="preserve">e arvu. Kuna rehabilitatsiooniteenuse osutamine on meeskondlik tähendab see vähemalt kahe spetsialisti panustamist. </w:t>
            </w:r>
            <w:r w:rsidR="054C7296" w:rsidRPr="2BF27817">
              <w:rPr>
                <w:rFonts w:ascii="Times New Roman" w:eastAsia="Times New Roman" w:hAnsi="Times New Roman" w:cs="Times New Roman"/>
                <w:color w:val="000000" w:themeColor="text1"/>
                <w:sz w:val="24"/>
                <w:szCs w:val="24"/>
              </w:rPr>
              <w:t xml:space="preserve"> </w:t>
            </w:r>
          </w:p>
        </w:tc>
      </w:tr>
      <w:tr w:rsidR="321BDB3F" w:rsidRPr="00C742F6" w14:paraId="76E91B43" w14:textId="77777777" w:rsidTr="00492043">
        <w:trPr>
          <w:trHeight w:val="300"/>
        </w:trPr>
        <w:tc>
          <w:tcPr>
            <w:tcW w:w="4663" w:type="dxa"/>
          </w:tcPr>
          <w:p w14:paraId="7990F28A" w14:textId="4F2E3DF0" w:rsidR="620A26D9" w:rsidRPr="005B5C1E" w:rsidRDefault="28A03120" w:rsidP="2B4C97F8">
            <w:pPr>
              <w:spacing w:after="160"/>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7. Kvalifikatsiooninõuded ja teenuse kättesaadavus</w:t>
            </w:r>
            <w:r w:rsidR="620A26D9">
              <w:br/>
            </w:r>
            <w:r w:rsidR="0610D29B" w:rsidRPr="2BF27817">
              <w:rPr>
                <w:rFonts w:ascii="Times New Roman" w:eastAsia="Times New Roman" w:hAnsi="Times New Roman" w:cs="Times New Roman"/>
                <w:color w:val="000000" w:themeColor="text1"/>
                <w:sz w:val="24"/>
                <w:szCs w:val="24"/>
              </w:rPr>
              <w:t>Toetame vajadust tagada rehabilitatsiooniteenuse kvaliteet ja spetsialistide pädevus. Samas tuleb kvalifikatsiooninõuete tõstmisel hinnata mõju teenuste kättesaadavusele. Kui nõudeid tõstetakse näiteks magistrikraadi tasemele valdkondades, kus spetsialiste on niigi vähe, võib see oluliselt piirata teenuseosutajate võimekust ja pikendada järjekordi.</w:t>
            </w:r>
            <w:r w:rsidR="620A26D9">
              <w:br/>
            </w:r>
            <w:r w:rsidR="0610D29B" w:rsidRPr="2BF27817">
              <w:rPr>
                <w:rFonts w:ascii="Times New Roman" w:eastAsia="Times New Roman" w:hAnsi="Times New Roman" w:cs="Times New Roman"/>
                <w:b/>
                <w:bCs/>
                <w:color w:val="000000" w:themeColor="text1"/>
                <w:sz w:val="24"/>
                <w:szCs w:val="24"/>
              </w:rPr>
              <w:t>Ettepanek:</w:t>
            </w:r>
            <w:r w:rsidR="0610D29B" w:rsidRPr="2BF27817">
              <w:rPr>
                <w:rFonts w:ascii="Times New Roman" w:eastAsia="Times New Roman" w:hAnsi="Times New Roman" w:cs="Times New Roman"/>
                <w:color w:val="000000" w:themeColor="text1"/>
                <w:sz w:val="24"/>
                <w:szCs w:val="24"/>
              </w:rPr>
              <w:t xml:space="preserve"> kvalifikatsiooninõuete kehtestamisel tuleb paralleelselt hinnata iga nõude mõju teenuse kättesaadavusele, piirkondlikule kaetusele ja üleminekuperioodi vajadusele. Samuti peaks kvalifikatsiooninõuete kujundamisel arvestama lisaks formaalsele haridusele ka töökogemust, täienduskoolitusi ja senist rehabilitatsioonivaldkonna praktikat.</w:t>
            </w:r>
          </w:p>
        </w:tc>
        <w:tc>
          <w:tcPr>
            <w:tcW w:w="4742" w:type="dxa"/>
          </w:tcPr>
          <w:p w14:paraId="313250E1" w14:textId="7C58DA8E" w:rsidR="321BDB3F" w:rsidRPr="005B5C1E" w:rsidRDefault="54665C87"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3396760B" w:rsidRPr="2BF27817">
              <w:rPr>
                <w:rFonts w:ascii="Times New Roman" w:eastAsia="Times New Roman" w:hAnsi="Times New Roman" w:cs="Times New Roman"/>
                <w:b/>
                <w:bCs/>
                <w:color w:val="000000" w:themeColor="text1"/>
                <w:sz w:val="24"/>
                <w:szCs w:val="24"/>
              </w:rPr>
              <w:t xml:space="preserve">. </w:t>
            </w:r>
            <w:r w:rsidR="3396760B" w:rsidRPr="2BF27817">
              <w:rPr>
                <w:rFonts w:ascii="Times New Roman" w:eastAsia="Times New Roman" w:hAnsi="Times New Roman" w:cs="Times New Roman"/>
                <w:color w:val="000000" w:themeColor="text1"/>
                <w:sz w:val="24"/>
                <w:szCs w:val="24"/>
              </w:rPr>
              <w:t xml:space="preserve">Rakendusakti kavandit ning eelnõu seletuskirja on täiendatud. </w:t>
            </w:r>
            <w:r w:rsidR="2AA07FED" w:rsidRPr="2BF27817">
              <w:rPr>
                <w:rFonts w:ascii="Times New Roman" w:eastAsia="Times New Roman" w:hAnsi="Times New Roman" w:cs="Times New Roman"/>
                <w:color w:val="000000" w:themeColor="text1"/>
                <w:sz w:val="24"/>
                <w:szCs w:val="24"/>
              </w:rPr>
              <w:t xml:space="preserve">Kvalifikatsiooninõuete tõstmisel on võimalik luua uutele nõutele ülemineku aeg - määruse koostamisel on võimalik pidada nõu huvikaitse- ja esindusorganisatsioonidega. </w:t>
            </w:r>
          </w:p>
        </w:tc>
      </w:tr>
      <w:tr w:rsidR="321BDB3F" w:rsidRPr="00C742F6" w14:paraId="51434273" w14:textId="77777777" w:rsidTr="00492043">
        <w:trPr>
          <w:trHeight w:val="300"/>
        </w:trPr>
        <w:tc>
          <w:tcPr>
            <w:tcW w:w="4663" w:type="dxa"/>
          </w:tcPr>
          <w:p w14:paraId="55688585" w14:textId="0F0A98CD" w:rsidR="620A26D9" w:rsidRPr="005B5C1E" w:rsidRDefault="28A03120" w:rsidP="2B4C97F8">
            <w:pPr>
              <w:spacing w:after="160"/>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8. Dokumenteerimine, heaoluplaan ja teenuseosutaja sisemine koordineerimine</w:t>
            </w:r>
            <w:r w:rsidR="620A26D9">
              <w:br/>
            </w:r>
            <w:r w:rsidRPr="2BF27817">
              <w:rPr>
                <w:rFonts w:ascii="Times New Roman" w:eastAsia="Times New Roman" w:hAnsi="Times New Roman" w:cs="Times New Roman"/>
                <w:color w:val="000000" w:themeColor="text1"/>
                <w:sz w:val="24"/>
                <w:szCs w:val="24"/>
              </w:rPr>
              <w:t>Eelnõu eeldab, et terviseteejuht koordineerib heaoluplaani ning et rehabilitatsioonimeeskonna tegevuskava kokkuvõtted liiguvad heaoluplaani. Samas ei kao teenuseosutaja sees vajadus koordineeriva rolli järele. On ebarealistlik eeldada, et iga meeskonnaliige suhtleb eraldi terviseteejuhiga või haldab iseseisvalt kogu valdkonnaülest infovahetust.</w:t>
            </w:r>
            <w:r w:rsidR="620A26D9">
              <w:br/>
            </w:r>
            <w:r w:rsidRPr="2BF27817">
              <w:rPr>
                <w:rFonts w:ascii="Times New Roman" w:eastAsia="Times New Roman" w:hAnsi="Times New Roman" w:cs="Times New Roman"/>
                <w:color w:val="000000" w:themeColor="text1"/>
                <w:sz w:val="24"/>
                <w:szCs w:val="24"/>
              </w:rPr>
              <w:t>Praktikas on teenuseosutaja poolel jätkuvalt vaja koordineerivat spetsialisti, sageli sotsiaaltöötajat või juhtumikorraldusliku pädevusega töötajat, kes korraldab meeskonnasisest infovahetust, dokumenteerimist ja suhtlust terviseteejuhiga.</w:t>
            </w:r>
            <w:r w:rsidR="620A26D9">
              <w:br/>
            </w:r>
            <w:r w:rsidRPr="2BF27817">
              <w:rPr>
                <w:rFonts w:ascii="Times New Roman" w:eastAsia="Times New Roman" w:hAnsi="Times New Roman" w:cs="Times New Roman"/>
                <w:color w:val="000000" w:themeColor="text1"/>
                <w:sz w:val="24"/>
                <w:szCs w:val="24"/>
              </w:rPr>
              <w:t>Samuti ei pruugi dokumenteerimiskoormus väheneda sellisel määral, nagu seletuskirjas eeldatud, sest endiselt tuleb hinnata inimese vajadusi, koostada tegevuskava, teha vahe- ja lõpphindamisi ning edastada kokkuvõtteid.</w:t>
            </w:r>
            <w:r w:rsidR="620A26D9">
              <w:br/>
            </w:r>
            <w:r w:rsidRPr="2BF27817">
              <w:rPr>
                <w:rFonts w:ascii="Times New Roman" w:eastAsia="Times New Roman" w:hAnsi="Times New Roman" w:cs="Times New Roman"/>
                <w:color w:val="000000" w:themeColor="text1"/>
                <w:sz w:val="24"/>
                <w:szCs w:val="24"/>
                <w:u w:val="single"/>
              </w:rPr>
              <w:t>Ettepanek:</w:t>
            </w:r>
            <w:r w:rsidRPr="2BF27817">
              <w:rPr>
                <w:rFonts w:ascii="Times New Roman" w:eastAsia="Times New Roman" w:hAnsi="Times New Roman" w:cs="Times New Roman"/>
                <w:color w:val="000000" w:themeColor="text1"/>
                <w:sz w:val="24"/>
                <w:szCs w:val="24"/>
              </w:rPr>
              <w:t xml:space="preserve"> täpsustada seletuskirjas, et teenuseosutaja sisemine koordineeriv roll säilib. Halduskoormuse vähenemise eeldused vajavad realistlikumat kirjeldust.</w:t>
            </w:r>
          </w:p>
        </w:tc>
        <w:tc>
          <w:tcPr>
            <w:tcW w:w="4742" w:type="dxa"/>
          </w:tcPr>
          <w:p w14:paraId="1BC22C56" w14:textId="5E12AAAB" w:rsidR="321BDB3F" w:rsidRPr="005B5C1E" w:rsidRDefault="32179CC2"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5C88F66C" w:rsidRPr="2BF27817">
              <w:rPr>
                <w:rFonts w:ascii="Times New Roman" w:eastAsia="Times New Roman" w:hAnsi="Times New Roman" w:cs="Times New Roman"/>
                <w:b/>
                <w:bCs/>
                <w:color w:val="000000" w:themeColor="text1"/>
                <w:sz w:val="24"/>
                <w:szCs w:val="24"/>
              </w:rPr>
              <w:t xml:space="preserve">. </w:t>
            </w:r>
            <w:r w:rsidR="5C88F66C"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w:t>
            </w:r>
            <w:r w:rsidR="7842C36B" w:rsidRPr="2BF27817">
              <w:rPr>
                <w:rFonts w:ascii="Times New Roman" w:eastAsia="Times New Roman" w:hAnsi="Times New Roman" w:cs="Times New Roman"/>
                <w:color w:val="000000" w:themeColor="text1"/>
                <w:sz w:val="24"/>
                <w:szCs w:val="24"/>
              </w:rPr>
              <w:t xml:space="preserve">eelnõu kohaselt </w:t>
            </w:r>
            <w:r w:rsidR="5C88F66C" w:rsidRPr="2BF27817">
              <w:rPr>
                <w:rFonts w:ascii="Times New Roman" w:eastAsia="Times New Roman" w:hAnsi="Times New Roman" w:cs="Times New Roman"/>
                <w:color w:val="000000" w:themeColor="text1"/>
                <w:sz w:val="24"/>
                <w:szCs w:val="24"/>
              </w:rPr>
              <w:t xml:space="preserve">seotud terviseteejuhi rolliga ning rehabilitatsiooniteenuse saamise eelduseks ei ole </w:t>
            </w:r>
            <w:proofErr w:type="spellStart"/>
            <w:r w:rsidR="5C88F66C" w:rsidRPr="2BF27817">
              <w:rPr>
                <w:rFonts w:ascii="Times New Roman" w:eastAsia="Times New Roman" w:hAnsi="Times New Roman" w:cs="Times New Roman"/>
                <w:color w:val="000000" w:themeColor="text1"/>
                <w:sz w:val="24"/>
                <w:szCs w:val="24"/>
              </w:rPr>
              <w:t>valdkon</w:t>
            </w:r>
            <w:r w:rsidR="60D19F11" w:rsidRPr="2BF27817">
              <w:rPr>
                <w:rFonts w:ascii="Times New Roman" w:eastAsia="Times New Roman" w:hAnsi="Times New Roman" w:cs="Times New Roman"/>
                <w:color w:val="000000" w:themeColor="text1"/>
                <w:sz w:val="24"/>
                <w:szCs w:val="24"/>
              </w:rPr>
              <w:t>dadeülene</w:t>
            </w:r>
            <w:proofErr w:type="spellEnd"/>
            <w:r w:rsidR="5C88F66C" w:rsidRPr="2BF27817">
              <w:rPr>
                <w:rFonts w:ascii="Times New Roman" w:eastAsia="Times New Roman" w:hAnsi="Times New Roman" w:cs="Times New Roman"/>
                <w:color w:val="000000" w:themeColor="text1"/>
                <w:sz w:val="24"/>
                <w:szCs w:val="24"/>
              </w:rPr>
              <w:t xml:space="preserve"> koordinatsiooniteenus.</w:t>
            </w:r>
          </w:p>
        </w:tc>
      </w:tr>
      <w:tr w:rsidR="321BDB3F" w:rsidRPr="00C742F6" w14:paraId="03BCF4F9" w14:textId="77777777" w:rsidTr="00492043">
        <w:trPr>
          <w:trHeight w:val="300"/>
        </w:trPr>
        <w:tc>
          <w:tcPr>
            <w:tcW w:w="4663" w:type="dxa"/>
          </w:tcPr>
          <w:p w14:paraId="53323E0D" w14:textId="341E42C0" w:rsidR="620A26D9" w:rsidRPr="005B5C1E" w:rsidRDefault="28E306D4" w:rsidP="2B4C97F8">
            <w:pPr>
              <w:spacing w:after="160"/>
              <w:jc w:val="both"/>
              <w:rPr>
                <w:rFonts w:ascii="Times New Roman" w:eastAsia="Times New Roman" w:hAnsi="Times New Roman" w:cs="Times New Roman"/>
                <w:color w:val="000000" w:themeColor="text1"/>
                <w:sz w:val="24"/>
                <w:szCs w:val="24"/>
              </w:rPr>
            </w:pPr>
            <w:r w:rsidRPr="005B5C1E">
              <w:rPr>
                <w:rFonts w:ascii="Times New Roman" w:eastAsia="Times New Roman" w:hAnsi="Times New Roman" w:cs="Times New Roman"/>
                <w:b/>
                <w:color w:val="000000" w:themeColor="text1"/>
                <w:sz w:val="24"/>
                <w:szCs w:val="24"/>
              </w:rPr>
              <w:t>9. Juurdepääs andmetele ja heaoluplaani õiguste haldus</w:t>
            </w:r>
            <w:r w:rsidR="620A26D9">
              <w:br/>
            </w:r>
            <w:r w:rsidRPr="005B5C1E">
              <w:rPr>
                <w:rFonts w:ascii="Times New Roman" w:eastAsia="Times New Roman" w:hAnsi="Times New Roman" w:cs="Times New Roman"/>
                <w:color w:val="000000" w:themeColor="text1"/>
                <w:sz w:val="24"/>
                <w:szCs w:val="24"/>
              </w:rPr>
              <w:t>Eelnõu kirjeldab, et heaoluplaani andmetele pääsevad ligi need spetsialistid, kellel on roll inimese teenuseteekonnal. Samas vajab täpsustamist, kuidas hallatakse juurdepääse olukorras, kus rehabilitatsioonimeeskondades on personalivoolavus, osakoormusega töötajad ja koostööpartnerid.</w:t>
            </w:r>
            <w:r w:rsidR="620A26D9">
              <w:br/>
            </w:r>
            <w:r w:rsidRPr="005B5C1E">
              <w:rPr>
                <w:rFonts w:ascii="Times New Roman" w:eastAsia="Times New Roman" w:hAnsi="Times New Roman" w:cs="Times New Roman"/>
                <w:color w:val="000000" w:themeColor="text1"/>
                <w:sz w:val="24"/>
                <w:szCs w:val="24"/>
              </w:rPr>
              <w:t>Ei tundu otstarbekas, et iga konkreetse spetsialisti ligipääsu haldamine jääb terviseteejuhi ülesandeks. Mõistlikum oleks, et teenuseosutaja haldab oma töötajate ja inimese teenuseprotsessis osalevate spetsialistide ligipääse kokkulepitud õiguste ja vastutuse alusel.</w:t>
            </w:r>
          </w:p>
        </w:tc>
        <w:tc>
          <w:tcPr>
            <w:tcW w:w="4742" w:type="dxa"/>
          </w:tcPr>
          <w:p w14:paraId="442985CA" w14:textId="6075B55D" w:rsidR="321BDB3F" w:rsidRPr="005B5C1E" w:rsidRDefault="24A74B0F"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56DA1B21" w:rsidRPr="2BF27817">
              <w:rPr>
                <w:rFonts w:ascii="Times New Roman" w:eastAsia="Times New Roman" w:hAnsi="Times New Roman" w:cs="Times New Roman"/>
                <w:b/>
                <w:bCs/>
                <w:color w:val="000000" w:themeColor="text1"/>
                <w:sz w:val="24"/>
                <w:szCs w:val="24"/>
              </w:rPr>
              <w:t xml:space="preserve">. </w:t>
            </w:r>
            <w:r w:rsidR="56DA1B21"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w:t>
            </w:r>
            <w:r w:rsidR="4A924AAC" w:rsidRPr="2BF27817">
              <w:rPr>
                <w:rFonts w:ascii="Times New Roman" w:eastAsia="Times New Roman" w:hAnsi="Times New Roman" w:cs="Times New Roman"/>
                <w:color w:val="000000" w:themeColor="text1"/>
                <w:sz w:val="24"/>
                <w:szCs w:val="24"/>
              </w:rPr>
              <w:t xml:space="preserve"> eelnõu kohaselt</w:t>
            </w:r>
            <w:r w:rsidR="56DA1B21" w:rsidRPr="2BF27817">
              <w:rPr>
                <w:rFonts w:ascii="Times New Roman" w:eastAsia="Times New Roman" w:hAnsi="Times New Roman" w:cs="Times New Roman"/>
                <w:color w:val="000000" w:themeColor="text1"/>
                <w:sz w:val="24"/>
                <w:szCs w:val="24"/>
              </w:rPr>
              <w:t xml:space="preserve"> seotud terviseteejuhi rolliga ning rehabilitatsiooniteenuse saamise eelduseks ei ole </w:t>
            </w:r>
            <w:proofErr w:type="spellStart"/>
            <w:r w:rsidR="56DA1B21" w:rsidRPr="2BF27817">
              <w:rPr>
                <w:rFonts w:ascii="Times New Roman" w:eastAsia="Times New Roman" w:hAnsi="Times New Roman" w:cs="Times New Roman"/>
                <w:color w:val="000000" w:themeColor="text1"/>
                <w:sz w:val="24"/>
                <w:szCs w:val="24"/>
              </w:rPr>
              <w:t>valdkon</w:t>
            </w:r>
            <w:r w:rsidR="277A0088" w:rsidRPr="2BF27817">
              <w:rPr>
                <w:rFonts w:ascii="Times New Roman" w:eastAsia="Times New Roman" w:hAnsi="Times New Roman" w:cs="Times New Roman"/>
                <w:color w:val="000000" w:themeColor="text1"/>
                <w:sz w:val="24"/>
                <w:szCs w:val="24"/>
              </w:rPr>
              <w:t>dadeülene</w:t>
            </w:r>
            <w:proofErr w:type="spellEnd"/>
            <w:r w:rsidR="56DA1B21" w:rsidRPr="2BF27817">
              <w:rPr>
                <w:rFonts w:ascii="Times New Roman" w:eastAsia="Times New Roman" w:hAnsi="Times New Roman" w:cs="Times New Roman"/>
                <w:color w:val="000000" w:themeColor="text1"/>
                <w:sz w:val="24"/>
                <w:szCs w:val="24"/>
              </w:rPr>
              <w:t xml:space="preserve"> koordinatsiooniteenus.</w:t>
            </w:r>
          </w:p>
          <w:p w14:paraId="6BF248C3" w14:textId="401F3DDA" w:rsidR="321BDB3F" w:rsidRPr="005B5C1E" w:rsidRDefault="1D975C27"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Rehabilitatsioonimeeskonna liikmed dokumenteerivad enda igapäevase töö tervishoiuteenuseosutaja infosüsteemis. </w:t>
            </w:r>
          </w:p>
        </w:tc>
      </w:tr>
      <w:tr w:rsidR="321BDB3F" w:rsidRPr="00C742F6" w14:paraId="2945B151" w14:textId="77777777" w:rsidTr="00492043">
        <w:trPr>
          <w:trHeight w:val="300"/>
        </w:trPr>
        <w:tc>
          <w:tcPr>
            <w:tcW w:w="4663" w:type="dxa"/>
          </w:tcPr>
          <w:p w14:paraId="1822F447" w14:textId="3C61B56F" w:rsidR="620A26D9" w:rsidRPr="005B5C1E" w:rsidRDefault="28E306D4" w:rsidP="2B4C97F8">
            <w:pPr>
              <w:spacing w:after="160"/>
              <w:jc w:val="both"/>
              <w:rPr>
                <w:rFonts w:ascii="Times New Roman" w:eastAsia="Times New Roman" w:hAnsi="Times New Roman" w:cs="Times New Roman"/>
                <w:color w:val="000000" w:themeColor="text1"/>
                <w:sz w:val="24"/>
                <w:szCs w:val="24"/>
              </w:rPr>
            </w:pPr>
            <w:r w:rsidRPr="005B5C1E">
              <w:rPr>
                <w:rFonts w:ascii="Times New Roman" w:eastAsia="Times New Roman" w:hAnsi="Times New Roman" w:cs="Times New Roman"/>
                <w:b/>
                <w:color w:val="000000" w:themeColor="text1"/>
                <w:sz w:val="24"/>
                <w:szCs w:val="24"/>
              </w:rPr>
              <w:t>10. Terviseteejuhtide arv ja töökoormuse arvestus</w:t>
            </w:r>
            <w:r w:rsidR="620A26D9">
              <w:br/>
            </w:r>
            <w:r w:rsidRPr="005B5C1E">
              <w:rPr>
                <w:rFonts w:ascii="Times New Roman" w:eastAsia="Times New Roman" w:hAnsi="Times New Roman" w:cs="Times New Roman"/>
                <w:color w:val="000000" w:themeColor="text1"/>
                <w:sz w:val="24"/>
                <w:szCs w:val="24"/>
              </w:rPr>
              <w:t>Seletuskirjas on toodud terviseteejuhtide vajaduse hinnang, kuid vajab täpsustamist, millise ajaperioodi, teenusesaajate mahu ja töökoormuse eelduse põhjal see arvestus on tehtud. Millise ajaperioodi kohta on arvutatud ühe terviseteejuhi kohta 50–100 klienti ja millist töömahtu eeldatakse ühe kliendi kohta?</w:t>
            </w:r>
            <w:r w:rsidR="620A26D9">
              <w:br/>
            </w:r>
            <w:r w:rsidRPr="005B5C1E">
              <w:rPr>
                <w:rFonts w:ascii="Times New Roman" w:eastAsia="Times New Roman" w:hAnsi="Times New Roman" w:cs="Times New Roman"/>
                <w:color w:val="000000" w:themeColor="text1"/>
                <w:sz w:val="24"/>
                <w:szCs w:val="24"/>
              </w:rPr>
              <w:t>Kui terviseteejuht muutub rehabilitatsiooniteenusele jõudmisel oluliseks lüliks, on tema töökoormuse realistlik hindamine kriitilise tähtsusega. Vastasel juhul võib terviseteejuhist saada teenusele jõudmise pudelikael.</w:t>
            </w:r>
            <w:r w:rsidR="620A26D9">
              <w:br/>
            </w:r>
            <w:r w:rsidRPr="005B5C1E">
              <w:rPr>
                <w:rFonts w:ascii="Times New Roman" w:eastAsia="Times New Roman" w:hAnsi="Times New Roman" w:cs="Times New Roman"/>
                <w:color w:val="000000" w:themeColor="text1"/>
                <w:sz w:val="24"/>
                <w:szCs w:val="24"/>
              </w:rPr>
              <w:t>Loodan, et kasutate esitatud tagasisidet kavandatava reformi täpsemal kujundamisel.</w:t>
            </w:r>
          </w:p>
        </w:tc>
        <w:tc>
          <w:tcPr>
            <w:tcW w:w="4742" w:type="dxa"/>
          </w:tcPr>
          <w:p w14:paraId="77FC7056" w14:textId="5E14B275" w:rsidR="321BDB3F" w:rsidRPr="005B5C1E" w:rsidRDefault="1A6628E7"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7A234467" w:rsidRPr="2BF27817">
              <w:rPr>
                <w:rFonts w:ascii="Times New Roman" w:eastAsia="Times New Roman" w:hAnsi="Times New Roman" w:cs="Times New Roman"/>
                <w:b/>
                <w:bCs/>
                <w:color w:val="000000" w:themeColor="text1"/>
                <w:sz w:val="24"/>
                <w:szCs w:val="24"/>
              </w:rPr>
              <w:t xml:space="preserve">. </w:t>
            </w:r>
            <w:r w:rsidR="7A234467"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w:t>
            </w:r>
            <w:r w:rsidR="5E14F613" w:rsidRPr="2BF27817">
              <w:rPr>
                <w:rFonts w:ascii="Times New Roman" w:eastAsia="Times New Roman" w:hAnsi="Times New Roman" w:cs="Times New Roman"/>
                <w:color w:val="000000" w:themeColor="text1"/>
                <w:sz w:val="24"/>
                <w:szCs w:val="24"/>
              </w:rPr>
              <w:t xml:space="preserve">eelnõu kohaselt </w:t>
            </w:r>
            <w:r w:rsidR="7A234467" w:rsidRPr="2BF27817">
              <w:rPr>
                <w:rFonts w:ascii="Times New Roman" w:eastAsia="Times New Roman" w:hAnsi="Times New Roman" w:cs="Times New Roman"/>
                <w:color w:val="000000" w:themeColor="text1"/>
                <w:sz w:val="24"/>
                <w:szCs w:val="24"/>
              </w:rPr>
              <w:t xml:space="preserve">seotud terviseteejuhi rolliga ning rehabilitatsiooniteenuse saamise eelduseks ei ole </w:t>
            </w:r>
            <w:proofErr w:type="spellStart"/>
            <w:r w:rsidR="7A234467" w:rsidRPr="2BF27817">
              <w:rPr>
                <w:rFonts w:ascii="Times New Roman" w:eastAsia="Times New Roman" w:hAnsi="Times New Roman" w:cs="Times New Roman"/>
                <w:color w:val="000000" w:themeColor="text1"/>
                <w:sz w:val="24"/>
                <w:szCs w:val="24"/>
              </w:rPr>
              <w:t>valdkon</w:t>
            </w:r>
            <w:r w:rsidR="5892C943" w:rsidRPr="2BF27817">
              <w:rPr>
                <w:rFonts w:ascii="Times New Roman" w:eastAsia="Times New Roman" w:hAnsi="Times New Roman" w:cs="Times New Roman"/>
                <w:color w:val="000000" w:themeColor="text1"/>
                <w:sz w:val="24"/>
                <w:szCs w:val="24"/>
              </w:rPr>
              <w:t>dadeülene</w:t>
            </w:r>
            <w:proofErr w:type="spellEnd"/>
            <w:r w:rsidR="7A234467" w:rsidRPr="2BF27817">
              <w:rPr>
                <w:rFonts w:ascii="Times New Roman" w:eastAsia="Times New Roman" w:hAnsi="Times New Roman" w:cs="Times New Roman"/>
                <w:color w:val="000000" w:themeColor="text1"/>
                <w:sz w:val="24"/>
                <w:szCs w:val="24"/>
              </w:rPr>
              <w:t xml:space="preserve"> koordinatsiooniteenus.</w:t>
            </w:r>
          </w:p>
        </w:tc>
      </w:tr>
      <w:tr w:rsidR="321BDB3F" w:rsidRPr="00C742F6" w14:paraId="2A0EE447" w14:textId="77777777" w:rsidTr="0E5FC787">
        <w:trPr>
          <w:trHeight w:val="300"/>
        </w:trPr>
        <w:tc>
          <w:tcPr>
            <w:tcW w:w="9405" w:type="dxa"/>
            <w:gridSpan w:val="2"/>
            <w:shd w:val="clear" w:color="auto" w:fill="DAE8F8"/>
          </w:tcPr>
          <w:p w14:paraId="76A3EF04" w14:textId="693DAF1D" w:rsidR="21082F02" w:rsidRPr="005B5C1E" w:rsidRDefault="505AB7DA" w:rsidP="2B4C97F8">
            <w:pPr>
              <w:jc w:val="both"/>
              <w:rPr>
                <w:rFonts w:ascii="Times New Roman" w:eastAsia="Times New Roman" w:hAnsi="Times New Roman" w:cs="Times New Roman"/>
                <w:b/>
                <w:color w:val="000000" w:themeColor="text1"/>
                <w:sz w:val="24"/>
                <w:szCs w:val="24"/>
              </w:rPr>
            </w:pPr>
            <w:r w:rsidRPr="005B5C1E">
              <w:rPr>
                <w:rFonts w:ascii="Times New Roman" w:eastAsia="Times New Roman" w:hAnsi="Times New Roman" w:cs="Times New Roman"/>
                <w:b/>
                <w:color w:val="000000" w:themeColor="text1"/>
                <w:sz w:val="24"/>
                <w:szCs w:val="24"/>
              </w:rPr>
              <w:t>Tervise Arengu Instituut</w:t>
            </w:r>
          </w:p>
        </w:tc>
      </w:tr>
      <w:tr w:rsidR="321BDB3F" w:rsidRPr="00C742F6" w14:paraId="27FF9744" w14:textId="77777777" w:rsidTr="00492043">
        <w:trPr>
          <w:trHeight w:val="300"/>
        </w:trPr>
        <w:tc>
          <w:tcPr>
            <w:tcW w:w="4663" w:type="dxa"/>
          </w:tcPr>
          <w:p w14:paraId="0A665295" w14:textId="5563BB8D" w:rsidR="21082F02" w:rsidRPr="00C742F6" w:rsidRDefault="7A362101" w:rsidP="321BDB3F">
            <w:pPr>
              <w:jc w:val="both"/>
            </w:pPr>
            <w:r w:rsidRPr="2BF27817">
              <w:rPr>
                <w:rFonts w:ascii="Times New Roman" w:eastAsia="Times New Roman" w:hAnsi="Times New Roman" w:cs="Times New Roman"/>
                <w:sz w:val="24"/>
                <w:szCs w:val="24"/>
              </w:rPr>
              <w:t xml:space="preserve">1) Eelnõu eesmärgiks on luua õiguslik alus inimesekeskse rehabilitatsioonisüsteemi arendamiseks, kus inimese funktsioneerimisvõime ja abivajadus on terviklikult hinnatud ning vajalik abi kättesaadav. Seega vajab selget sõnastust, et inimese funktsioneerimisvõime hindamiseks tuleb kasutada dokumenteerimisel ja andmevahetusel Rahvusvahelist Funktsioneerimisvõime Klassifikatsiooni (RFK). Täna on andmevahetus erinevate infosüsteemide ja andmebaaside vahel puudulik, abivajav inimene käib korduvatel hindamisvisiitidel ja teenustele saamine on bürokraatlik ja ajamahukas. RFK kasutamisel saame võrreldavad, üheselt mõistetavad ja korduvkasutatavad andmed, väldime korduvhindamisi ja korduvaid visiite tervishoius, st et inimese funktsionaalsusele tuginevad otsused ja sekkumised tuleb dokumenteerida struktureeritult RFK d-, b- ja </w:t>
            </w:r>
            <w:proofErr w:type="spellStart"/>
            <w:r w:rsidRPr="2BF27817">
              <w:rPr>
                <w:rFonts w:ascii="Times New Roman" w:eastAsia="Times New Roman" w:hAnsi="Times New Roman" w:cs="Times New Roman"/>
                <w:sz w:val="24"/>
                <w:szCs w:val="24"/>
              </w:rPr>
              <w:t>e-koodidega</w:t>
            </w:r>
            <w:proofErr w:type="spellEnd"/>
            <w:r w:rsidRPr="2BF27817">
              <w:rPr>
                <w:rFonts w:ascii="Times New Roman" w:eastAsia="Times New Roman" w:hAnsi="Times New Roman" w:cs="Times New Roman"/>
                <w:sz w:val="24"/>
                <w:szCs w:val="24"/>
              </w:rPr>
              <w:t xml:space="preserve"> ning nende </w:t>
            </w:r>
            <w:proofErr w:type="spellStart"/>
            <w:r w:rsidRPr="2BF27817">
              <w:rPr>
                <w:rFonts w:ascii="Times New Roman" w:eastAsia="Times New Roman" w:hAnsi="Times New Roman" w:cs="Times New Roman"/>
                <w:sz w:val="24"/>
                <w:szCs w:val="24"/>
              </w:rPr>
              <w:t>määrajatega</w:t>
            </w:r>
            <w:proofErr w:type="spellEnd"/>
            <w:r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b/>
                <w:bCs/>
                <w:sz w:val="24"/>
                <w:szCs w:val="24"/>
              </w:rPr>
              <w:t xml:space="preserve">Ettepanek: </w:t>
            </w:r>
            <w:r w:rsidRPr="2BF27817">
              <w:rPr>
                <w:rFonts w:ascii="Times New Roman" w:eastAsia="Times New Roman" w:hAnsi="Times New Roman" w:cs="Times New Roman"/>
                <w:sz w:val="24"/>
                <w:szCs w:val="24"/>
              </w:rPr>
              <w:t>Koostatud ärianalüüside alusel alustada erinevate infosüsteemide andmevahetuse arendusi koos seadusloomega, et rehabilitatsioonisüsteemi muudatuste käigus saaks tervise infosüsteemis (TIS) kasutada andmeid, mis abivajava inimese kohta on eelnevalt koondatud erinevatesse andmebaasidesse ja infosüsteemidesse, nt • Töötukassa tööturuteenuste ja toetuste menetluse infosüsteemis (EMPIS), • Töövõime hindamise ekspertiis (infosüsteem REDIS) • Täiskasvanute abivajaduse hindamisel (STAR2) jt</w:t>
            </w:r>
          </w:p>
        </w:tc>
        <w:tc>
          <w:tcPr>
            <w:tcW w:w="4742" w:type="dxa"/>
          </w:tcPr>
          <w:p w14:paraId="792D6D79" w14:textId="0D00BDE8" w:rsidR="321BDB3F" w:rsidRPr="00C742F6" w:rsidRDefault="77031DC8" w:rsidP="2BF27817">
            <w:pPr>
              <w:jc w:val="both"/>
              <w:rPr>
                <w:rFonts w:ascii="Times New Roman" w:eastAsia="Times New Roman" w:hAnsi="Times New Roman" w:cs="Times New Roman"/>
                <w:sz w:val="24"/>
                <w:szCs w:val="24"/>
                <w:u w:val="single"/>
              </w:rPr>
            </w:pPr>
            <w:r w:rsidRPr="2BF27817">
              <w:rPr>
                <w:rFonts w:ascii="Times New Roman" w:eastAsia="Times New Roman" w:hAnsi="Times New Roman" w:cs="Times New Roman"/>
                <w:b/>
                <w:bCs/>
                <w:color w:val="000000" w:themeColor="text1"/>
                <w:sz w:val="24"/>
                <w:szCs w:val="24"/>
              </w:rPr>
              <w:t>Arvestatud osaliselt</w:t>
            </w:r>
            <w:r w:rsidR="6CC684C2" w:rsidRPr="2BF27817">
              <w:rPr>
                <w:rFonts w:ascii="Times New Roman" w:eastAsia="Times New Roman" w:hAnsi="Times New Roman" w:cs="Times New Roman"/>
                <w:b/>
                <w:bCs/>
                <w:color w:val="000000" w:themeColor="text1"/>
                <w:sz w:val="24"/>
                <w:szCs w:val="24"/>
              </w:rPr>
              <w:t xml:space="preserve">. </w:t>
            </w:r>
            <w:r w:rsidR="7F9B9FE7" w:rsidRPr="2BF27817">
              <w:rPr>
                <w:rFonts w:ascii="Times New Roman" w:eastAsia="Times New Roman" w:hAnsi="Times New Roman" w:cs="Times New Roman"/>
                <w:sz w:val="24"/>
                <w:szCs w:val="24"/>
              </w:rPr>
              <w:t xml:space="preserve"> Leiame, et rahvusvahelise funktsioneerimisvõime klassifikaatori (RFK) kasutuselevõtt ühtse alusraamistikuna on põhjendatud, kuna see võimaldab tagada andmete võrreldavuse, parema teenuste planeerimise ning järjepidevuse erinevate süsteemide vahel.  RFK- põhise standardiseeritud andmevahetuseni jõudmine saab toimuda </w:t>
            </w:r>
            <w:proofErr w:type="spellStart"/>
            <w:r w:rsidR="7F9B9FE7" w:rsidRPr="2BF27817">
              <w:rPr>
                <w:rFonts w:ascii="Times New Roman" w:eastAsia="Times New Roman" w:hAnsi="Times New Roman" w:cs="Times New Roman"/>
                <w:sz w:val="24"/>
                <w:szCs w:val="24"/>
              </w:rPr>
              <w:t>etapiliselt</w:t>
            </w:r>
            <w:proofErr w:type="spellEnd"/>
            <w:r w:rsidR="7F9B9FE7" w:rsidRPr="2BF27817">
              <w:rPr>
                <w:rFonts w:ascii="Times New Roman" w:eastAsia="Times New Roman" w:hAnsi="Times New Roman" w:cs="Times New Roman"/>
                <w:sz w:val="24"/>
                <w:szCs w:val="24"/>
              </w:rPr>
              <w:t xml:space="preserve"> ning see on seotud laiemalt sotsiaalvaldkonna ja tervishoiu lõimimise eesmärkidega. Planeerime järgmises etapis 2028. aastal võtta kasutusele tulemuslikkuse hindamisel RFK põhimõtted.</w:t>
            </w:r>
          </w:p>
          <w:p w14:paraId="4D54C97F" w14:textId="4B8788BB" w:rsidR="321BDB3F" w:rsidRPr="00C742F6" w:rsidRDefault="321BDB3F" w:rsidP="321BDB3F">
            <w:pPr>
              <w:jc w:val="both"/>
              <w:rPr>
                <w:rFonts w:ascii="Times New Roman" w:eastAsia="Times New Roman" w:hAnsi="Times New Roman" w:cs="Times New Roman"/>
                <w:b/>
                <w:bCs/>
                <w:color w:val="000000" w:themeColor="text1"/>
                <w:sz w:val="24"/>
                <w:szCs w:val="24"/>
              </w:rPr>
            </w:pPr>
          </w:p>
        </w:tc>
      </w:tr>
      <w:tr w:rsidR="321BDB3F" w:rsidRPr="00C742F6" w14:paraId="1A92CDDF" w14:textId="77777777" w:rsidTr="00492043">
        <w:trPr>
          <w:trHeight w:val="300"/>
        </w:trPr>
        <w:tc>
          <w:tcPr>
            <w:tcW w:w="4663" w:type="dxa"/>
          </w:tcPr>
          <w:p w14:paraId="1D2724C5" w14:textId="7568504B" w:rsidR="00A459E5" w:rsidRPr="005B5C1E" w:rsidRDefault="0C4204E3"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2) Rahvatervishoiu seadus (RTHS) „22 . peatükk Rehabilitatsiooniteenus § 13</w:t>
            </w:r>
            <w:r w:rsidR="585CD339"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 xml:space="preserve">6 . Teenuse eesmärk ja sisu (1) Rehabilitatsiooniteenus on teenuste kogum, mida osutatakse inimest ja tema lähedast kaasates ravile eelnevalt, ravi toetavana, ravile järgnevalt või ravi asemel ning mille eesmärk on leevendada haiguse või vigastuse mõju inimese kehalistele, psüühilistele ja sotsiaalsetele funktsioonidele, igapäevategevustele ja ühiskondlikule osalusele, parandada või säilitada inimese funktsioneerimis- ja osalusvõimet, iseseisvat toimetulekut ja heaolu ning arendada enesega toimetulekut ja enesejuhtimise oskusi tema terviseseisundit arvestades. </w:t>
            </w:r>
          </w:p>
          <w:p w14:paraId="485E2F29" w14:textId="1DD627A0" w:rsidR="21082F02" w:rsidRPr="00C742F6" w:rsidRDefault="7A362101" w:rsidP="321BDB3F">
            <w:pPr>
              <w:jc w:val="both"/>
            </w:pPr>
            <w:r w:rsidRPr="2BF27817">
              <w:rPr>
                <w:rFonts w:ascii="Times New Roman" w:eastAsia="Times New Roman" w:hAnsi="Times New Roman" w:cs="Times New Roman"/>
                <w:b/>
                <w:bCs/>
                <w:sz w:val="24"/>
                <w:szCs w:val="24"/>
              </w:rPr>
              <w:t>Ettepanek:</w:t>
            </w:r>
            <w:r w:rsidRPr="2BF27817">
              <w:rPr>
                <w:rFonts w:ascii="Times New Roman" w:eastAsia="Times New Roman" w:hAnsi="Times New Roman" w:cs="Times New Roman"/>
                <w:sz w:val="24"/>
                <w:szCs w:val="24"/>
              </w:rPr>
              <w:t xml:space="preserve"> Peame vajalikuks järgida ametlikku RFK Eestis kehtiva tõlke termineid ja sõnastust ning sõnastada eelnõu võimalikult lühidalt ja arusaadavalt, vältides kordusi ja alternatiivseid lauseosi. Seega, tuginedes RFK käsiraamatu tõlkele, teeme ettepaneku sõnastada lause järgmiselt: Rehabilitatsiooniteenus on teenuste kogum, mida osutatakse inimesele tema lähedasi kaasates ravile eelnevalt, ravi toetavana, ravile järgnevalt või ravi asemel ning mille eesmärk on parandada või säilitada inimese funktsioneerimisvõimet, tegutsemis- ja osalusvõimet, iseseisvat toimetulekut ja heaolu ning arendada enesejuhtimise oskusi tema terviseseisundit arvestades.</w:t>
            </w:r>
          </w:p>
        </w:tc>
        <w:tc>
          <w:tcPr>
            <w:tcW w:w="4742" w:type="dxa"/>
          </w:tcPr>
          <w:p w14:paraId="0BE44730" w14:textId="442641AC" w:rsidR="321BDB3F" w:rsidRPr="00C742F6" w:rsidRDefault="3F98B9D0"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Arvestatud osaliselt</w:t>
            </w:r>
            <w:r w:rsidR="30C69812" w:rsidRPr="2BF27817">
              <w:rPr>
                <w:rFonts w:ascii="Times New Roman" w:eastAsia="Times New Roman" w:hAnsi="Times New Roman" w:cs="Times New Roman"/>
                <w:b/>
                <w:bCs/>
                <w:color w:val="000000" w:themeColor="text1"/>
                <w:sz w:val="24"/>
                <w:szCs w:val="24"/>
              </w:rPr>
              <w:t xml:space="preserve">. </w:t>
            </w:r>
            <w:r w:rsidR="30C69812" w:rsidRPr="2BF27817">
              <w:rPr>
                <w:rFonts w:ascii="Times New Roman" w:eastAsia="Times New Roman" w:hAnsi="Times New Roman" w:cs="Times New Roman"/>
                <w:color w:val="000000" w:themeColor="text1"/>
                <w:sz w:val="24"/>
                <w:szCs w:val="24"/>
              </w:rPr>
              <w:t>Eelnõud ja seletuskirja on täiendatud</w:t>
            </w:r>
            <w:r w:rsidR="00AB5232">
              <w:rPr>
                <w:rFonts w:ascii="Times New Roman" w:eastAsia="Times New Roman" w:hAnsi="Times New Roman" w:cs="Times New Roman"/>
                <w:color w:val="000000" w:themeColor="text1"/>
                <w:sz w:val="24"/>
                <w:szCs w:val="24"/>
              </w:rPr>
              <w:t xml:space="preserve">. </w:t>
            </w:r>
            <w:r w:rsidR="30C69812" w:rsidRPr="2BF27817">
              <w:rPr>
                <w:rFonts w:ascii="Times New Roman" w:eastAsia="Times New Roman" w:hAnsi="Times New Roman" w:cs="Times New Roman"/>
                <w:color w:val="000000" w:themeColor="text1"/>
                <w:sz w:val="24"/>
                <w:szCs w:val="24"/>
              </w:rPr>
              <w:t xml:space="preserve"> </w:t>
            </w:r>
            <w:r w:rsidR="00AB5232">
              <w:rPr>
                <w:rFonts w:ascii="Times New Roman" w:eastAsia="Times New Roman" w:hAnsi="Times New Roman" w:cs="Times New Roman"/>
                <w:color w:val="000000" w:themeColor="text1"/>
                <w:sz w:val="24"/>
                <w:szCs w:val="24"/>
              </w:rPr>
              <w:t>E</w:t>
            </w:r>
            <w:r w:rsidR="30C69812" w:rsidRPr="2BF27817">
              <w:rPr>
                <w:rFonts w:ascii="Times New Roman" w:eastAsia="Times New Roman" w:hAnsi="Times New Roman" w:cs="Times New Roman"/>
                <w:color w:val="000000" w:themeColor="text1"/>
                <w:sz w:val="24"/>
                <w:szCs w:val="24"/>
              </w:rPr>
              <w:t>elnõus</w:t>
            </w:r>
            <w:r w:rsidR="00AB5232">
              <w:rPr>
                <w:rFonts w:ascii="Times New Roman" w:eastAsia="Times New Roman" w:hAnsi="Times New Roman" w:cs="Times New Roman"/>
                <w:color w:val="000000" w:themeColor="text1"/>
                <w:sz w:val="24"/>
                <w:szCs w:val="24"/>
              </w:rPr>
              <w:t xml:space="preserve"> oleme täiendanud lähtuvalt Tervise Arengu Instituudi ettepanekust ning sõnastanud rehabilitatsiooniteenuse järgnevalt: </w:t>
            </w:r>
            <w:r w:rsidR="30C69812" w:rsidRPr="2BF27817">
              <w:rPr>
                <w:rFonts w:ascii="Times New Roman" w:eastAsia="Times New Roman" w:hAnsi="Times New Roman" w:cs="Times New Roman"/>
                <w:color w:val="000000" w:themeColor="text1"/>
                <w:sz w:val="24"/>
                <w:szCs w:val="24"/>
              </w:rPr>
              <w:t xml:space="preserve"> </w:t>
            </w:r>
            <w:r w:rsidR="00F125AA" w:rsidRPr="00F125AA">
              <w:rPr>
                <w:rFonts w:ascii="Times New Roman" w:eastAsia="Times New Roman" w:hAnsi="Times New Roman" w:cs="Times New Roman"/>
                <w:color w:val="000000" w:themeColor="text1"/>
                <w:sz w:val="24"/>
                <w:szCs w:val="24"/>
              </w:rPr>
              <w:t>Rehabilitatsiooniteenus on kogum teenuseid, mida osutatakse inimest ja tema lähedast kaasates enne ravi, ravi toetavana või pärast ravil, mille eesmärk on leevendada terviseseisundi, haiguse või vigastuse mõju inimese  igapäevategevustele ja ühiskondlikule osalusele, parandada või säilitada inimese iseseisvat funktsioneerimis- ja osalusvõimet ning arendada enesega toimetulekut ja enesejuhtimise oskusi</w:t>
            </w:r>
            <w:r w:rsidR="0098276B">
              <w:rPr>
                <w:rFonts w:ascii="Times New Roman" w:eastAsia="Times New Roman" w:hAnsi="Times New Roman" w:cs="Times New Roman"/>
                <w:color w:val="000000" w:themeColor="text1"/>
                <w:sz w:val="24"/>
                <w:szCs w:val="24"/>
              </w:rPr>
              <w:t xml:space="preserve"> </w:t>
            </w:r>
            <w:r w:rsidR="00F125AA" w:rsidRPr="00F125AA">
              <w:rPr>
                <w:rFonts w:ascii="Times New Roman" w:eastAsia="Times New Roman" w:hAnsi="Times New Roman" w:cs="Times New Roman"/>
                <w:color w:val="000000" w:themeColor="text1"/>
                <w:sz w:val="24"/>
                <w:szCs w:val="24"/>
              </w:rPr>
              <w:t>igapäevaelus. Seega seatakse rehabilitatsiooniteenusele koostöös inimesega tema vajadustest lähtuvad selged eesmärgid, milleks on vigastuse või haiguse mõju leevendamine inimese funktsioneerimisele, funktsioonitaseme parandamine või olemasoleva funktsioneerimise säilitamine. </w:t>
            </w:r>
          </w:p>
        </w:tc>
      </w:tr>
      <w:tr w:rsidR="321BDB3F" w:rsidRPr="00C742F6" w14:paraId="1970EDC6" w14:textId="77777777" w:rsidTr="00492043">
        <w:trPr>
          <w:trHeight w:val="300"/>
        </w:trPr>
        <w:tc>
          <w:tcPr>
            <w:tcW w:w="4663" w:type="dxa"/>
          </w:tcPr>
          <w:p w14:paraId="3361402A" w14:textId="64B6DEBD" w:rsidR="21082F02" w:rsidRPr="00C742F6" w:rsidRDefault="0C4204E3" w:rsidP="321BDB3F">
            <w:pPr>
              <w:jc w:val="both"/>
            </w:pPr>
            <w:r w:rsidRPr="2BF27817">
              <w:rPr>
                <w:rFonts w:ascii="Times New Roman" w:eastAsia="Times New Roman" w:hAnsi="Times New Roman" w:cs="Times New Roman"/>
                <w:sz w:val="24"/>
                <w:szCs w:val="24"/>
              </w:rPr>
              <w:t>3) RTHS § 13</w:t>
            </w:r>
            <w:r w:rsidR="256395D3"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 xml:space="preserve">6 . lõikes 2 sätestatakse, et rehabilitatsiooniteenuse liigid, nende täpsem sisu ning teenuse osutamise tingimused ja kord kehtestatakse valdkonna eest vastutava ministri määrusega. Spetsialiseerunud meeskond on põhimeeskonna täiendus, mis moodustakse siis, kui sihtrühma terviseseisund eeldab konkreetse rehabilitatsiooniteenuse liigi spetsiifilist pädevust. Sellisel juhul lisatakse põhimeeskonnale teenuseliigile vastavad täiendavad spetsialistid, kelle loetelu on sätestatud rakendusaktis. Nii tekib põhimeeskonnast lähtuv ja sellele ehitatud spetsialiseeritud meeskond, mis on otseselt seotud konkreetse terviseseisundi või vajadusega (nt vaimse tervise alane rehabilitatsioon, neuroloogiliste seisundite alane rehabilitatsioon, kuulmis- või nägemispuude alane rehabilitatsioon vms). Kahe või enama üksikteenuse osutamine inimesele eraldiseisvalt ei kujuta endast rehabilitatsiooniteenust, kui spetsialistid ei tegutse ühise eesmärgi nimel koordineeritult ühtse meeskonnana. </w:t>
            </w:r>
            <w:r w:rsidRPr="2BF27817">
              <w:rPr>
                <w:rFonts w:ascii="Times New Roman" w:eastAsia="Times New Roman" w:hAnsi="Times New Roman" w:cs="Times New Roman"/>
                <w:b/>
                <w:bCs/>
                <w:sz w:val="24"/>
                <w:szCs w:val="24"/>
              </w:rPr>
              <w:t xml:space="preserve">Ettepanek: </w:t>
            </w:r>
            <w:r w:rsidRPr="2BF27817">
              <w:rPr>
                <w:rFonts w:ascii="Times New Roman" w:eastAsia="Times New Roman" w:hAnsi="Times New Roman" w:cs="Times New Roman"/>
                <w:sz w:val="24"/>
                <w:szCs w:val="24"/>
              </w:rPr>
              <w:t>Palume selgitada, et kui inimene vajab kahte eraldiseisvat teenust, mis ei ole tulevase seaduse mõttes rehabilitatsiooniteenus, siis kuidas inimene teenuseid saab nt füsioteraapiat ja psühholoogi teenust. Palume selgitada, kuidas näeb inimese terviseteekond välja ja kas sel juhul tervise teejuht saab teda suunata taastusravi teenusele või kahele üksikteenusele.</w:t>
            </w:r>
          </w:p>
        </w:tc>
        <w:tc>
          <w:tcPr>
            <w:tcW w:w="4742" w:type="dxa"/>
          </w:tcPr>
          <w:p w14:paraId="087FC6C6" w14:textId="24C46D1E" w:rsidR="321BDB3F" w:rsidRPr="005B5C1E" w:rsidRDefault="6384D7A7" w:rsidP="2BF27817">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12C71E0F" w:rsidRPr="2BF27817">
              <w:rPr>
                <w:rFonts w:ascii="Times New Roman" w:eastAsia="Times New Roman" w:hAnsi="Times New Roman" w:cs="Times New Roman"/>
                <w:b/>
                <w:bCs/>
                <w:color w:val="000000" w:themeColor="text1"/>
                <w:sz w:val="24"/>
                <w:szCs w:val="24"/>
              </w:rPr>
              <w:t xml:space="preserve">. </w:t>
            </w:r>
            <w:r w:rsidR="1C71C4BF" w:rsidRPr="2BF27817">
              <w:rPr>
                <w:rFonts w:ascii="Times New Roman" w:eastAsia="Times New Roman" w:hAnsi="Times New Roman" w:cs="Times New Roman"/>
                <w:color w:val="000000" w:themeColor="text1"/>
                <w:sz w:val="24"/>
                <w:szCs w:val="24"/>
              </w:rPr>
              <w:t>K</w:t>
            </w:r>
            <w:r w:rsidR="1C71C4BF" w:rsidRPr="2BF27817">
              <w:rPr>
                <w:rFonts w:ascii="Times New Roman" w:eastAsia="Times New Roman" w:hAnsi="Times New Roman" w:cs="Times New Roman"/>
                <w:sz w:val="24"/>
                <w:szCs w:val="24"/>
              </w:rPr>
              <w:t xml:space="preserve">ui inimene vajab kahte eraldiseisvat teenust, mis ei ole tulevase seaduse mõttes rehabilitatsiooniteenus, saab inimene neid teenuseid vastava näidustuse olemasolul tervishoiu üksikteenustega. Olemasolevatele tervisehoiuteenustele suunamise </w:t>
            </w:r>
            <w:r w:rsidR="10CE6C51" w:rsidRPr="2BF27817">
              <w:rPr>
                <w:rFonts w:ascii="Times New Roman" w:eastAsia="Times New Roman" w:hAnsi="Times New Roman" w:cs="Times New Roman"/>
                <w:sz w:val="24"/>
                <w:szCs w:val="24"/>
              </w:rPr>
              <w:t xml:space="preserve">aluseid ning korraldust eelnõuga ei muudeta. </w:t>
            </w:r>
          </w:p>
          <w:p w14:paraId="04DA551A" w14:textId="28401628" w:rsidR="321BDB3F" w:rsidRPr="005B5C1E" w:rsidRDefault="321BDB3F" w:rsidP="2BF27817">
            <w:pPr>
              <w:jc w:val="both"/>
              <w:rPr>
                <w:rFonts w:ascii="Times New Roman" w:eastAsia="Times New Roman" w:hAnsi="Times New Roman" w:cs="Times New Roman"/>
                <w:sz w:val="24"/>
                <w:szCs w:val="24"/>
              </w:rPr>
            </w:pPr>
          </w:p>
          <w:p w14:paraId="0E716408" w14:textId="07005AEB" w:rsidR="321BDB3F" w:rsidRPr="005B5C1E" w:rsidRDefault="10CE6C51"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eelnõu kohaselt seotud terviseteejuhi rolliga ning rehabilitatsiooniteenuse saamise eelduseks ei ole </w:t>
            </w:r>
            <w:proofErr w:type="spellStart"/>
            <w:r w:rsidRPr="2BF27817">
              <w:rPr>
                <w:rFonts w:ascii="Times New Roman" w:eastAsia="Times New Roman" w:hAnsi="Times New Roman" w:cs="Times New Roman"/>
                <w:color w:val="000000" w:themeColor="text1"/>
                <w:sz w:val="24"/>
                <w:szCs w:val="24"/>
              </w:rPr>
              <w:t>valdkondadeülene</w:t>
            </w:r>
            <w:proofErr w:type="spellEnd"/>
            <w:r w:rsidRPr="2BF27817">
              <w:rPr>
                <w:rFonts w:ascii="Times New Roman" w:eastAsia="Times New Roman" w:hAnsi="Times New Roman" w:cs="Times New Roman"/>
                <w:color w:val="000000" w:themeColor="text1"/>
                <w:sz w:val="24"/>
                <w:szCs w:val="24"/>
              </w:rPr>
              <w:t xml:space="preserve"> koordinatsiooniteenus.</w:t>
            </w:r>
          </w:p>
          <w:p w14:paraId="7BF23264" w14:textId="2E8730C9" w:rsidR="321BDB3F" w:rsidRPr="005B5C1E" w:rsidRDefault="321BDB3F" w:rsidP="2BF27817">
            <w:pPr>
              <w:jc w:val="both"/>
              <w:rPr>
                <w:rFonts w:ascii="Times New Roman" w:eastAsia="Times New Roman" w:hAnsi="Times New Roman" w:cs="Times New Roman"/>
                <w:sz w:val="24"/>
                <w:szCs w:val="24"/>
              </w:rPr>
            </w:pPr>
          </w:p>
          <w:p w14:paraId="4F6DFE0F" w14:textId="01729B9C" w:rsidR="321BDB3F" w:rsidRPr="005B5C1E" w:rsidRDefault="321BDB3F" w:rsidP="2BF27817">
            <w:pPr>
              <w:jc w:val="both"/>
              <w:rPr>
                <w:rFonts w:ascii="Times New Roman" w:eastAsia="Times New Roman" w:hAnsi="Times New Roman" w:cs="Times New Roman"/>
                <w:sz w:val="24"/>
                <w:szCs w:val="24"/>
              </w:rPr>
            </w:pPr>
          </w:p>
        </w:tc>
      </w:tr>
      <w:tr w:rsidR="321BDB3F" w:rsidRPr="00C742F6" w14:paraId="15ABB912" w14:textId="77777777" w:rsidTr="00492043">
        <w:trPr>
          <w:trHeight w:val="300"/>
        </w:trPr>
        <w:tc>
          <w:tcPr>
            <w:tcW w:w="4663" w:type="dxa"/>
          </w:tcPr>
          <w:p w14:paraId="7165EFF4" w14:textId="10544BCD" w:rsidR="21082F02" w:rsidRPr="0016671C" w:rsidRDefault="7A362101" w:rsidP="321BDB3F">
            <w:pPr>
              <w:jc w:val="both"/>
            </w:pPr>
            <w:r w:rsidRPr="2BF27817">
              <w:rPr>
                <w:rFonts w:ascii="Times New Roman" w:eastAsia="Times New Roman" w:hAnsi="Times New Roman" w:cs="Times New Roman"/>
                <w:sz w:val="24"/>
                <w:szCs w:val="24"/>
              </w:rPr>
              <w:t>4) RTHS § 13</w:t>
            </w:r>
            <w:r w:rsidR="32B0A9BF"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 xml:space="preserve">7. Teenuse korraldamine, osutamine ja teenuse eest tasu maksmise kohustuse üle võtmine (3) Lisaks käesoleva paragrahvi lõikes 2 nimetatud haiglatele võib rehabilitatsiooniteenust osutada tervishoiuteenuse osutaja, kellel on kehtiv taastusravi või perearsti nimistu alusel perearstiabi osutamise tegevusluba või vähemalt kaks järgmistest tegevuslubadest: 1) iseseisva füsioteraapia osutamise; 2) iseseisva </w:t>
            </w:r>
            <w:proofErr w:type="spellStart"/>
            <w:r w:rsidRPr="2BF27817">
              <w:rPr>
                <w:rFonts w:ascii="Times New Roman" w:eastAsia="Times New Roman" w:hAnsi="Times New Roman" w:cs="Times New Roman"/>
                <w:sz w:val="24"/>
                <w:szCs w:val="24"/>
              </w:rPr>
              <w:t>logopeedilise</w:t>
            </w:r>
            <w:proofErr w:type="spellEnd"/>
            <w:r w:rsidRPr="2BF27817">
              <w:rPr>
                <w:rFonts w:ascii="Times New Roman" w:eastAsia="Times New Roman" w:hAnsi="Times New Roman" w:cs="Times New Roman"/>
                <w:sz w:val="24"/>
                <w:szCs w:val="24"/>
              </w:rPr>
              <w:t xml:space="preserve"> ravi osutamise või 3) iseseisva psühholoogilise ravi osutamise tegevusluba. </w:t>
            </w:r>
            <w:r w:rsidRPr="2BF27817">
              <w:rPr>
                <w:rFonts w:ascii="Times New Roman" w:eastAsia="Times New Roman" w:hAnsi="Times New Roman" w:cs="Times New Roman"/>
                <w:b/>
                <w:bCs/>
                <w:sz w:val="24"/>
                <w:szCs w:val="24"/>
              </w:rPr>
              <w:t>Ettepanek:</w:t>
            </w:r>
            <w:r w:rsidRPr="2BF27817">
              <w:rPr>
                <w:rFonts w:ascii="Times New Roman" w:eastAsia="Times New Roman" w:hAnsi="Times New Roman" w:cs="Times New Roman"/>
                <w:sz w:val="24"/>
                <w:szCs w:val="24"/>
              </w:rPr>
              <w:t xml:space="preserve"> Soovitame antud loetellu kindlasti lisada tegevusterapeudi, seda eelkõige igapäevategevuste toetamist valdava spetsialisti kompetentsi tõttu, aga ka erialase rehabilitatsiooniteenuse osutamise määra kasvu toetamiseks.</w:t>
            </w:r>
          </w:p>
          <w:p w14:paraId="7336FE88" w14:textId="4E9F7C4C" w:rsidR="21082F02" w:rsidRPr="0016671C" w:rsidRDefault="505AB7DA"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TAI selgitus ja põhjendus: Rehabilitatsiooniteenuse komplekssuse nõue on eelnevalt toonud esile tendentsi, kus nt füsioteraapia vajadusega inimesele lisatakse psühholoogi teenus, sõltumata tema vajadusest, sest tegemist peab olema kompleksse ehk mitme spetsialisti teenust vajava teenusega. Antud loetelu ei pruugi olukorda parandada, kuna logopeedi teenust vajab rehabilitatsiooniteenuse saajatest väga väike hulk (eelkõige keerulisemad neuroloogiliste seisunditega inimesed), seega ilmselt registreeritakse taas antud sõnastusest lähtuvalt psühholoog teenuseosutaja meeskonda, kusjuures psühholoogi teenust ei vajata niivõrd kui näiteks tegevusterapeudi teenust.</w:t>
            </w:r>
          </w:p>
        </w:tc>
        <w:tc>
          <w:tcPr>
            <w:tcW w:w="4742" w:type="dxa"/>
          </w:tcPr>
          <w:p w14:paraId="7D0DE4C7" w14:textId="315E6A7A" w:rsidR="321BDB3F" w:rsidRPr="0016671C" w:rsidRDefault="058F1327" w:rsidP="2BF27817">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Arvestatud osaliselt. </w:t>
            </w:r>
            <w:r w:rsidR="4EDB3149" w:rsidRPr="2BF27817">
              <w:rPr>
                <w:rFonts w:ascii="Times New Roman" w:eastAsia="Times New Roman" w:hAnsi="Times New Roman" w:cs="Times New Roman"/>
                <w:color w:val="000000" w:themeColor="text1"/>
                <w:sz w:val="24"/>
                <w:szCs w:val="24"/>
              </w:rPr>
              <w:t xml:space="preserve">Eelnõuga ei laiendata iseseisva tervishoiuteenuse osutamise tegevuslubade loendit. Tegemist oleks laiema muudatusega kui rehabilitatsiooniteenuse uutel alustel korraldamisega seonduv.  </w:t>
            </w:r>
          </w:p>
          <w:p w14:paraId="6238CC8F" w14:textId="58B83CF1" w:rsidR="321BDB3F" w:rsidRPr="0016671C" w:rsidRDefault="321BDB3F" w:rsidP="2BF27817">
            <w:pPr>
              <w:jc w:val="both"/>
              <w:rPr>
                <w:rFonts w:ascii="Times New Roman" w:eastAsia="Times New Roman" w:hAnsi="Times New Roman" w:cs="Times New Roman"/>
                <w:color w:val="000000" w:themeColor="text1"/>
                <w:sz w:val="24"/>
                <w:szCs w:val="24"/>
              </w:rPr>
            </w:pPr>
          </w:p>
          <w:p w14:paraId="037070F2" w14:textId="41310621" w:rsidR="321BDB3F" w:rsidRPr="0016671C" w:rsidRDefault="68760931"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Tegevuslubade nõue selgitab, kes on õigustatud osutama rehabilitatsiooniteenust. K</w:t>
            </w:r>
            <w:r w:rsidR="66C5F8BC" w:rsidRPr="2BF27817">
              <w:rPr>
                <w:rFonts w:ascii="Times New Roman" w:eastAsia="Times New Roman" w:hAnsi="Times New Roman" w:cs="Times New Roman"/>
                <w:color w:val="000000" w:themeColor="text1"/>
                <w:sz w:val="24"/>
                <w:szCs w:val="24"/>
              </w:rPr>
              <w:t>o</w:t>
            </w:r>
            <w:r w:rsidRPr="2BF27817">
              <w:rPr>
                <w:rFonts w:ascii="Times New Roman" w:eastAsia="Times New Roman" w:hAnsi="Times New Roman" w:cs="Times New Roman"/>
                <w:color w:val="000000" w:themeColor="text1"/>
                <w:sz w:val="24"/>
                <w:szCs w:val="24"/>
              </w:rPr>
              <w:t>nkreetsel juhul inimesele rehabilitatsi</w:t>
            </w:r>
            <w:r w:rsidR="21B5F8F2" w:rsidRPr="2BF27817">
              <w:rPr>
                <w:rFonts w:ascii="Times New Roman" w:eastAsia="Times New Roman" w:hAnsi="Times New Roman" w:cs="Times New Roman"/>
                <w:color w:val="000000" w:themeColor="text1"/>
                <w:sz w:val="24"/>
                <w:szCs w:val="24"/>
              </w:rPr>
              <w:t xml:space="preserve">ooniteenust osutava meeskonna komplekteerib tulenevalt inimesel hinnatud vajadusest rehabilitatsioonimeeskond. </w:t>
            </w:r>
            <w:r w:rsidR="6F515D9C" w:rsidRPr="2BF27817">
              <w:rPr>
                <w:rFonts w:ascii="Times New Roman" w:eastAsia="Times New Roman" w:hAnsi="Times New Roman" w:cs="Times New Roman"/>
                <w:color w:val="000000" w:themeColor="text1"/>
                <w:sz w:val="24"/>
                <w:szCs w:val="24"/>
              </w:rPr>
              <w:t xml:space="preserve">Osutatavad teenused ehk spetsialistide ring, kes inimesele teenust osutavad peab olema lähtuv sellest, millised on inimese vajadused ning rehabilitatsiooniteenuse eesmärk. </w:t>
            </w:r>
          </w:p>
        </w:tc>
      </w:tr>
      <w:tr w:rsidR="321BDB3F" w:rsidRPr="00C742F6" w14:paraId="5E70ED57" w14:textId="77777777" w:rsidTr="00492043">
        <w:trPr>
          <w:trHeight w:val="300"/>
        </w:trPr>
        <w:tc>
          <w:tcPr>
            <w:tcW w:w="4663" w:type="dxa"/>
          </w:tcPr>
          <w:p w14:paraId="76EC49CF" w14:textId="6B965FEC" w:rsidR="21082F02" w:rsidRPr="0016671C" w:rsidRDefault="7A362101" w:rsidP="2BF27817">
            <w:pPr>
              <w:jc w:val="both"/>
            </w:pPr>
            <w:r w:rsidRPr="2BF27817">
              <w:rPr>
                <w:rFonts w:ascii="Times New Roman" w:eastAsia="Times New Roman" w:hAnsi="Times New Roman" w:cs="Times New Roman"/>
                <w:sz w:val="24"/>
                <w:szCs w:val="24"/>
              </w:rPr>
              <w:t>5) RTHS § 13</w:t>
            </w:r>
            <w:r w:rsidR="547339A2"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 xml:space="preserve">7 (6) Rehabilitatsiooniteenuse osutaja dokumenteerib enda infosüsteemis teenuse osutamise järgmises andmekoosseisus: 1) inimese üldandmed; 2) inimese terviseseisundist tulenevad tegutsemis- ja osalusvõime piirangud; </w:t>
            </w:r>
            <w:r w:rsidRPr="2BF27817">
              <w:rPr>
                <w:rFonts w:ascii="Times New Roman" w:eastAsia="Times New Roman" w:hAnsi="Times New Roman" w:cs="Times New Roman"/>
                <w:b/>
                <w:bCs/>
                <w:sz w:val="24"/>
                <w:szCs w:val="24"/>
              </w:rPr>
              <w:t>Ettepanek:</w:t>
            </w:r>
            <w:r w:rsidRPr="2BF27817">
              <w:rPr>
                <w:rFonts w:ascii="Times New Roman" w:eastAsia="Times New Roman" w:hAnsi="Times New Roman" w:cs="Times New Roman"/>
                <w:sz w:val="24"/>
                <w:szCs w:val="24"/>
              </w:rPr>
              <w:t xml:space="preserve"> Lisada, et teenuseosutaja kasutab tegutsemis- ja osalusvõime piirangute dokumenteerimisel kõigile osapooltele arusaadavat RFK keelt, mis seisneb funktsioonihäirete (b-koodid), tegutsemis- ja osaluspiirangute (d-koodid) ning keskkonnategurite (</w:t>
            </w:r>
            <w:proofErr w:type="spellStart"/>
            <w:r w:rsidRPr="2BF27817">
              <w:rPr>
                <w:rFonts w:ascii="Times New Roman" w:eastAsia="Times New Roman" w:hAnsi="Times New Roman" w:cs="Times New Roman"/>
                <w:sz w:val="24"/>
                <w:szCs w:val="24"/>
              </w:rPr>
              <w:t>e-koodid</w:t>
            </w:r>
            <w:proofErr w:type="spellEnd"/>
            <w:r w:rsidRPr="2BF27817">
              <w:rPr>
                <w:rFonts w:ascii="Times New Roman" w:eastAsia="Times New Roman" w:hAnsi="Times New Roman" w:cs="Times New Roman"/>
                <w:sz w:val="24"/>
                <w:szCs w:val="24"/>
              </w:rPr>
              <w:t>) kodeerimisel ja vajadusel selgitavate kommentaaride lisamisel.</w:t>
            </w:r>
          </w:p>
        </w:tc>
        <w:tc>
          <w:tcPr>
            <w:tcW w:w="4742" w:type="dxa"/>
          </w:tcPr>
          <w:p w14:paraId="04561948" w14:textId="3F1BFD7B" w:rsidR="321BDB3F" w:rsidRPr="0016671C" w:rsidRDefault="5559FB22" w:rsidP="321BDB3F">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Arvestatud osaliselt. </w:t>
            </w:r>
          </w:p>
        </w:tc>
      </w:tr>
      <w:tr w:rsidR="321BDB3F" w:rsidRPr="00C742F6" w14:paraId="40FBEE33" w14:textId="77777777" w:rsidTr="00492043">
        <w:trPr>
          <w:trHeight w:val="300"/>
        </w:trPr>
        <w:tc>
          <w:tcPr>
            <w:tcW w:w="4663" w:type="dxa"/>
          </w:tcPr>
          <w:p w14:paraId="004DFF40" w14:textId="3DB65705" w:rsidR="21082F02" w:rsidRPr="0016671C" w:rsidRDefault="7A362101" w:rsidP="321BDB3F">
            <w:pPr>
              <w:jc w:val="both"/>
            </w:pPr>
            <w:r w:rsidRPr="2BF27817">
              <w:rPr>
                <w:rFonts w:ascii="Times New Roman" w:eastAsia="Times New Roman" w:hAnsi="Times New Roman" w:cs="Times New Roman"/>
                <w:sz w:val="24"/>
                <w:szCs w:val="24"/>
              </w:rPr>
              <w:t xml:space="preserve">3) teenuse osutamisel saavutatud tulemus ja hinnang inimese heaolule ja toimetulekule; Ettepanek: Teenuseosutaja kasutab dokumenteerimisel RFK b-, d- ja e -koodide </w:t>
            </w:r>
            <w:proofErr w:type="spellStart"/>
            <w:r w:rsidRPr="2BF27817">
              <w:rPr>
                <w:rFonts w:ascii="Times New Roman" w:eastAsia="Times New Roman" w:hAnsi="Times New Roman" w:cs="Times New Roman"/>
                <w:sz w:val="24"/>
                <w:szCs w:val="24"/>
              </w:rPr>
              <w:t>määrajaid</w:t>
            </w:r>
            <w:proofErr w:type="spellEnd"/>
            <w:r w:rsidRPr="2BF27817">
              <w:rPr>
                <w:rFonts w:ascii="Times New Roman" w:eastAsia="Times New Roman" w:hAnsi="Times New Roman" w:cs="Times New Roman"/>
                <w:sz w:val="24"/>
                <w:szCs w:val="24"/>
              </w:rPr>
              <w:t xml:space="preserve">, dokumenteerimaks rehabilitatsiooniteenuse efektiivsust. 4) rehabilitatsiooniteenuse kokkuvõtte. </w:t>
            </w:r>
            <w:r w:rsidRPr="2BF27817">
              <w:rPr>
                <w:rFonts w:ascii="Times New Roman" w:eastAsia="Times New Roman" w:hAnsi="Times New Roman" w:cs="Times New Roman"/>
                <w:b/>
                <w:bCs/>
                <w:sz w:val="24"/>
                <w:szCs w:val="24"/>
              </w:rPr>
              <w:t>Ettepanek:</w:t>
            </w:r>
            <w:r w:rsidRPr="2BF27817">
              <w:rPr>
                <w:rFonts w:ascii="Times New Roman" w:eastAsia="Times New Roman" w:hAnsi="Times New Roman" w:cs="Times New Roman"/>
                <w:sz w:val="24"/>
                <w:szCs w:val="24"/>
              </w:rPr>
              <w:t xml:space="preserve"> Teenuseosutaja kasutab rehabilitatsiooniteenuse kokkuvõtte koostamisel soovituslikku visuaalset kliendiprofiili, mis lihtsustab inimesele ja perearstile teenuse eesmärkidest ja tulemustest arusaamist ja mis on välja töötatud Maailma Terviseorganisatsiooni rahvusvaheliste klassifikatsioonide perekonna Teadusosakonna poolt (ingl k. WHO-ICF (</w:t>
            </w:r>
            <w:proofErr w:type="spellStart"/>
            <w:r w:rsidRPr="2BF27817">
              <w:rPr>
                <w:rFonts w:ascii="Times New Roman" w:eastAsia="Times New Roman" w:hAnsi="Times New Roman" w:cs="Times New Roman"/>
                <w:sz w:val="24"/>
                <w:szCs w:val="24"/>
              </w:rPr>
              <w:t>Family</w:t>
            </w:r>
            <w:proofErr w:type="spellEnd"/>
            <w:r w:rsidRPr="2BF27817">
              <w:rPr>
                <w:rFonts w:ascii="Times New Roman" w:eastAsia="Times New Roman" w:hAnsi="Times New Roman" w:cs="Times New Roman"/>
                <w:sz w:val="24"/>
                <w:szCs w:val="24"/>
              </w:rPr>
              <w:t xml:space="preserve"> of International </w:t>
            </w:r>
            <w:proofErr w:type="spellStart"/>
            <w:r w:rsidRPr="2BF27817">
              <w:rPr>
                <w:rFonts w:ascii="Times New Roman" w:eastAsia="Times New Roman" w:hAnsi="Times New Roman" w:cs="Times New Roman"/>
                <w:sz w:val="24"/>
                <w:szCs w:val="24"/>
              </w:rPr>
              <w:t>Classifications</w:t>
            </w:r>
            <w:proofErr w:type="spellEnd"/>
            <w:r w:rsidRPr="2BF27817">
              <w:rPr>
                <w:rFonts w:ascii="Times New Roman" w:eastAsia="Times New Roman" w:hAnsi="Times New Roman" w:cs="Times New Roman"/>
                <w:sz w:val="24"/>
                <w:szCs w:val="24"/>
              </w:rPr>
              <w:t xml:space="preserve"> -) Research </w:t>
            </w:r>
            <w:proofErr w:type="spellStart"/>
            <w:r w:rsidRPr="2BF27817">
              <w:rPr>
                <w:rFonts w:ascii="Times New Roman" w:eastAsia="Times New Roman" w:hAnsi="Times New Roman" w:cs="Times New Roman"/>
                <w:sz w:val="24"/>
                <w:szCs w:val="24"/>
              </w:rPr>
              <w:t>Branch</w:t>
            </w:r>
            <w:proofErr w:type="spellEnd"/>
            <w:r w:rsidRPr="2BF27817">
              <w:rPr>
                <w:rFonts w:ascii="Times New Roman" w:eastAsia="Times New Roman" w:hAnsi="Times New Roman" w:cs="Times New Roman"/>
                <w:sz w:val="24"/>
                <w:szCs w:val="24"/>
              </w:rPr>
              <w:t>.)</w:t>
            </w:r>
          </w:p>
        </w:tc>
        <w:tc>
          <w:tcPr>
            <w:tcW w:w="4742" w:type="dxa"/>
          </w:tcPr>
          <w:p w14:paraId="0311914D" w14:textId="53A7A510" w:rsidR="321BDB3F" w:rsidRPr="0016671C" w:rsidRDefault="2F2AF98E" w:rsidP="321BDB3F">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Selgitame. </w:t>
            </w:r>
          </w:p>
        </w:tc>
      </w:tr>
      <w:tr w:rsidR="321BDB3F" w:rsidRPr="00C742F6" w14:paraId="3B898B9A" w14:textId="77777777" w:rsidTr="00492043">
        <w:trPr>
          <w:trHeight w:val="300"/>
        </w:trPr>
        <w:tc>
          <w:tcPr>
            <w:tcW w:w="4663" w:type="dxa"/>
          </w:tcPr>
          <w:p w14:paraId="0E00EFFD" w14:textId="4FBF7DE4" w:rsidR="21082F02" w:rsidRPr="0016671C" w:rsidRDefault="7A362101" w:rsidP="321BDB3F">
            <w:pPr>
              <w:jc w:val="both"/>
            </w:pPr>
            <w:r w:rsidRPr="2BF27817">
              <w:rPr>
                <w:rFonts w:ascii="Times New Roman" w:eastAsia="Times New Roman" w:hAnsi="Times New Roman" w:cs="Times New Roman"/>
                <w:sz w:val="24"/>
                <w:szCs w:val="24"/>
              </w:rPr>
              <w:t>6) RTHS § 13</w:t>
            </w:r>
            <w:r w:rsidR="42E53745"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 xml:space="preserve">7 . lõikes 5 on kirjas, et (5) Tervisekassa võtab inimeselt rehabilitatsiooniteenuse eest tasu maksmise kohustuse üle, kui teenuse vajaduse on hinnanud terviseteejuht ning teenuse vajadus on märgitud inimese heaoluplaani. Seletuskirjas: Tugimeeskonna moodustamine ja töö korraldamine Terviseteejuht moodustab tugimeeskonna, kuhu kuuluvad vähemalt inimese raviarst või perearst, pereõde ning kohaliku omavalitsuse sotsiaaltöötaja. Inimese nõusolekul kaasatakse ka teisi asjakohaseid spetsialiste või lähedasi. Terviseteejuht korraldab tugimeeskonna suhtlust ning tagab, et vajalik info liigub õigetele osapooltele. </w:t>
            </w:r>
            <w:r w:rsidRPr="2BF27817">
              <w:rPr>
                <w:rFonts w:ascii="Times New Roman" w:eastAsia="Times New Roman" w:hAnsi="Times New Roman" w:cs="Times New Roman"/>
                <w:b/>
                <w:bCs/>
                <w:sz w:val="24"/>
                <w:szCs w:val="24"/>
              </w:rPr>
              <w:t xml:space="preserve">Ettepanek: </w:t>
            </w:r>
            <w:r w:rsidRPr="2BF27817">
              <w:rPr>
                <w:rFonts w:ascii="Times New Roman" w:eastAsia="Times New Roman" w:hAnsi="Times New Roman" w:cs="Times New Roman"/>
                <w:sz w:val="24"/>
                <w:szCs w:val="24"/>
              </w:rPr>
              <w:t>Palume selgitada, kuidas on mõeldud tervisteejuhi tugimeeskonna moodustamise protsess, juhul kui inimene on haiglas ja omab juba ravimeeskonda.</w:t>
            </w:r>
          </w:p>
        </w:tc>
        <w:tc>
          <w:tcPr>
            <w:tcW w:w="4742" w:type="dxa"/>
          </w:tcPr>
          <w:p w14:paraId="0A5FDF71" w14:textId="7DC69EDD" w:rsidR="321BDB3F" w:rsidRPr="0016671C" w:rsidRDefault="4DBB469B" w:rsidP="321BDB3F">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Selgitame. </w:t>
            </w:r>
          </w:p>
        </w:tc>
      </w:tr>
      <w:tr w:rsidR="321BDB3F" w:rsidRPr="00C742F6" w14:paraId="2F4022FF" w14:textId="77777777" w:rsidTr="00492043">
        <w:trPr>
          <w:trHeight w:val="300"/>
        </w:trPr>
        <w:tc>
          <w:tcPr>
            <w:tcW w:w="4663" w:type="dxa"/>
          </w:tcPr>
          <w:p w14:paraId="49D05C57" w14:textId="29DC4566" w:rsidR="21082F02" w:rsidRPr="0016671C" w:rsidRDefault="0C4204E3" w:rsidP="321BDB3F">
            <w:pPr>
              <w:jc w:val="both"/>
            </w:pPr>
            <w:r w:rsidRPr="2BF27817">
              <w:rPr>
                <w:rFonts w:ascii="Times New Roman" w:eastAsia="Times New Roman" w:hAnsi="Times New Roman" w:cs="Times New Roman"/>
                <w:sz w:val="24"/>
                <w:szCs w:val="24"/>
              </w:rPr>
              <w:t>7) RTHS § 13</w:t>
            </w:r>
            <w:r w:rsidR="70C5874A"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8. Teenuseosutaja kohustused Rehabilitatsiooniteenuse osutaja on kohustatud: 1) tagama rehabilitatsiooniteenuse osutamise vastavalt käesolevas seaduses ja selle alusel kehtestatud tingimustele; 2) tagama rehabilitatsiooniteenuse osutamiseks käesoleva seaduse § 13</w:t>
            </w:r>
            <w:r w:rsidR="6BBB55C1"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6 lõike 2 alusel kehtestatud nõuetele vastava meeskonna; 3) tagama, et temaga lepingulises suhtes olev rehabilitatsioonimeeskonna liige vastab käesoleva seaduse § 13</w:t>
            </w:r>
            <w:r w:rsidR="1247736C"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 xml:space="preserve">9 lõike 2 alusel kehtestatud nõuetele; 4) tagama rehabilitatsiooniteenuse nõuetekohase dokumenteerimise; 5) kirjeldama organisatsioonis rakendatud kvaliteedijuhtimise süsteemis rehabilitatsiooniteenuse osutamise ja selle kvaliteedi tagamise korralduse; Ettepanek: Teenuseosutaja kvaliteedi juhtimise süsteem peaks vastama Euroopa Sotsiaalteenuste Kvaliteedisüsteemi EQUASS (The </w:t>
            </w:r>
            <w:proofErr w:type="spellStart"/>
            <w:r w:rsidRPr="2BF27817">
              <w:rPr>
                <w:rFonts w:ascii="Times New Roman" w:eastAsia="Times New Roman" w:hAnsi="Times New Roman" w:cs="Times New Roman"/>
                <w:sz w:val="24"/>
                <w:szCs w:val="24"/>
              </w:rPr>
              <w:t>European</w:t>
            </w:r>
            <w:proofErr w:type="spellEnd"/>
            <w:r w:rsidRPr="2BF27817">
              <w:rPr>
                <w:rFonts w:ascii="Times New Roman" w:eastAsia="Times New Roman" w:hAnsi="Times New Roman" w:cs="Times New Roman"/>
                <w:sz w:val="24"/>
                <w:szCs w:val="24"/>
              </w:rPr>
              <w:t xml:space="preserve"> Quality in </w:t>
            </w:r>
            <w:proofErr w:type="spellStart"/>
            <w:r w:rsidRPr="2BF27817">
              <w:rPr>
                <w:rFonts w:ascii="Times New Roman" w:eastAsia="Times New Roman" w:hAnsi="Times New Roman" w:cs="Times New Roman"/>
                <w:sz w:val="24"/>
                <w:szCs w:val="24"/>
              </w:rPr>
              <w:t>Social</w:t>
            </w:r>
            <w:proofErr w:type="spellEnd"/>
            <w:r w:rsidRPr="2BF27817">
              <w:rPr>
                <w:rFonts w:ascii="Times New Roman" w:eastAsia="Times New Roman" w:hAnsi="Times New Roman" w:cs="Times New Roman"/>
                <w:sz w:val="24"/>
                <w:szCs w:val="24"/>
              </w:rPr>
              <w:t xml:space="preserve"> Services) kvaliteedijuhtimise põhimõtetele ja on sätestatud ühtselt teenuseosutajate organisatsioonisisestes dokumentides, samuti on võimalik teenuse omanikul (Tervisekassal) nõuda kvaliteedijuhtimise süsteemi ülevaadet vähemalt 1 x aastas. Eestis on </w:t>
            </w:r>
            <w:proofErr w:type="spellStart"/>
            <w:r w:rsidRPr="2BF27817">
              <w:rPr>
                <w:rFonts w:ascii="Times New Roman" w:eastAsia="Times New Roman" w:hAnsi="Times New Roman" w:cs="Times New Roman"/>
                <w:sz w:val="24"/>
                <w:szCs w:val="24"/>
              </w:rPr>
              <w:t>EQUASSi</w:t>
            </w:r>
            <w:proofErr w:type="spellEnd"/>
            <w:r w:rsidRPr="2BF27817">
              <w:rPr>
                <w:rFonts w:ascii="Times New Roman" w:eastAsia="Times New Roman" w:hAnsi="Times New Roman" w:cs="Times New Roman"/>
                <w:sz w:val="24"/>
                <w:szCs w:val="24"/>
              </w:rPr>
              <w:t xml:space="preserve"> rakendanud ligikaudu 80 sotsiaalteenuste osutajat, neist umbes 40 asutusel on olnud kehtiv EQUASS </w:t>
            </w:r>
            <w:proofErr w:type="spellStart"/>
            <w:r w:rsidRPr="2BF27817">
              <w:rPr>
                <w:rFonts w:ascii="Times New Roman" w:eastAsia="Times New Roman" w:hAnsi="Times New Roman" w:cs="Times New Roman"/>
                <w:sz w:val="24"/>
                <w:szCs w:val="24"/>
              </w:rPr>
              <w:t>Assurance`i</w:t>
            </w:r>
            <w:proofErr w:type="spellEnd"/>
            <w:r w:rsidRPr="2BF27817">
              <w:rPr>
                <w:rFonts w:ascii="Times New Roman" w:eastAsia="Times New Roman" w:hAnsi="Times New Roman" w:cs="Times New Roman"/>
                <w:sz w:val="24"/>
                <w:szCs w:val="24"/>
              </w:rPr>
              <w:t xml:space="preserve"> kinnitav sertifikaat. Sertifikaadid kehtivad 2 aastat, mistõttu nimekiri ajas muutub, täna on nn kvaliteedimärgi kandjad nt Tallinna Sotsiaaltöö Keskus, Tartu Maarja Tugikeskus, Astangu Kutserehabilitatsiooni Keskus jt.</w:t>
            </w:r>
          </w:p>
        </w:tc>
        <w:tc>
          <w:tcPr>
            <w:tcW w:w="4742" w:type="dxa"/>
          </w:tcPr>
          <w:p w14:paraId="54CF6227" w14:textId="5EBFC5E8" w:rsidR="321BDB3F" w:rsidRPr="0016671C" w:rsidRDefault="0C0A96A5" w:rsidP="321BDB3F">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Selgitame. </w:t>
            </w:r>
          </w:p>
        </w:tc>
      </w:tr>
      <w:tr w:rsidR="321BDB3F" w:rsidRPr="00C742F6" w14:paraId="466B41BA" w14:textId="77777777" w:rsidTr="00492043">
        <w:trPr>
          <w:trHeight w:val="300"/>
        </w:trPr>
        <w:tc>
          <w:tcPr>
            <w:tcW w:w="4663" w:type="dxa"/>
          </w:tcPr>
          <w:p w14:paraId="169427A6" w14:textId="099EA1AA" w:rsidR="21082F02" w:rsidRPr="0016671C" w:rsidRDefault="7A362101" w:rsidP="321BDB3F">
            <w:pPr>
              <w:jc w:val="both"/>
            </w:pPr>
            <w:r w:rsidRPr="2BF27817">
              <w:rPr>
                <w:rFonts w:ascii="Times New Roman" w:eastAsia="Times New Roman" w:hAnsi="Times New Roman" w:cs="Times New Roman"/>
                <w:sz w:val="24"/>
                <w:szCs w:val="24"/>
              </w:rPr>
              <w:t>8) RTHS §-s 13</w:t>
            </w:r>
            <w:r w:rsidR="41791DD6"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 xml:space="preserve">9 on sätestatud nõuded rehabilitatsioonimeeskonna liikmele. Lõikes 1 kirjeldatakse, kes võib olla rehabilitatsioonmeeskonna liige. Rehabilitatsioonimeeskonna liikmeks võib olla isik, kellel on selleks vajalik erialane ettevalmistus või sobiv kutse- või kõrgharidus. Rehabilitatsiooniteenusele jõuavad haavatavad sihtrühmad, kellel on enda terviseseisundi tõttu kompleksteenuse vajadus, kes võivad olla eelnevalt saanud tuge tervishoiu üksikteenuste, sotsiaal- või hariduse tugiteenuste näol ning ka kogukonnatasandi toe näol, kuid mis ei ole tervikuna olnud vajadustele vastavad või on inimese vajadused aja jooksul komplekssemaks muutunud. Seega tervishoidu integreeritud rehabilitatsiooniteenust osutavatel spetsialistidel peab olema tagatud nõutud pädevus just rehabilitatsiooniteenuse osutamiseks. Kvalifikatsiooninõuded lähtuvad sellest, et rehabilitatsioonimeeskonna liikmel oleksid rehabilitatsiooniteenuse osutamiseks vajalikud oskused. 3 Nõuete seadmisel lähtutakse konkreetse õppekava sisust - lähtuda ei saa vaid eriala nimetusest. Kuna rehabilitatsiooniteenuse puhul on tegemist tervishoidu integreeritud teenusega, mis on adresseeritud inimese terviseseisundist tulenevate funktsioneerimisvõime piirangutega tegelemisele ning mida osutatakse nii esmatasandi kui kõrgema etapi ravile eelnevalt (mitte diagnoosi põhiselt), raviga samaaegselt või sellele järgnevalt, on kvalifikatsiooninõuete seadmine vajalik inimese elu ja tervise kaitse eesmärgil. </w:t>
            </w:r>
          </w:p>
          <w:p w14:paraId="4EF5FC99" w14:textId="6D89F114" w:rsidR="21082F02" w:rsidRPr="0016671C" w:rsidRDefault="7A362101" w:rsidP="321BDB3F">
            <w:pPr>
              <w:jc w:val="both"/>
            </w:pPr>
            <w:r w:rsidRPr="2BF27817">
              <w:rPr>
                <w:rFonts w:ascii="Times New Roman" w:eastAsia="Times New Roman" w:hAnsi="Times New Roman" w:cs="Times New Roman"/>
                <w:b/>
                <w:bCs/>
                <w:sz w:val="24"/>
                <w:szCs w:val="24"/>
              </w:rPr>
              <w:t>Ettepanek</w:t>
            </w:r>
            <w:r w:rsidRPr="2BF27817">
              <w:rPr>
                <w:rFonts w:ascii="Times New Roman" w:eastAsia="Times New Roman" w:hAnsi="Times New Roman" w:cs="Times New Roman"/>
                <w:sz w:val="24"/>
                <w:szCs w:val="24"/>
              </w:rPr>
              <w:t>: Rehabilitatsioonimeeskonda võiks kuuluda valikuna ka abivahendi spetsialist ja lisada abivahendi kutsetunnistusega spetsialist täiendavalt rehabilitatsioonimeeskonda kuuluvate spetsialistide loetelusse.</w:t>
            </w:r>
          </w:p>
          <w:p w14:paraId="0ABE833A" w14:textId="497DA941" w:rsidR="21082F02" w:rsidRPr="0016671C" w:rsidRDefault="0C4204E3" w:rsidP="321BDB3F">
            <w:pPr>
              <w:jc w:val="both"/>
            </w:pPr>
            <w:r w:rsidRPr="2BF27817">
              <w:rPr>
                <w:rFonts w:ascii="Times New Roman" w:eastAsia="Times New Roman" w:hAnsi="Times New Roman" w:cs="Times New Roman"/>
                <w:sz w:val="24"/>
                <w:szCs w:val="24"/>
              </w:rPr>
              <w:t>Põhjendus: abivahendi spetsialist on Eestis kutsega spetsialist alates 2018. aastast. Keskkonna ümberehitamise ja kohanduste vajadust, samuti spetsiifilist toimetulekut toetavat abivahendite vajaduse hindamise ja soovitamise infot valdavad kutsetunnistusega abivahendi spetsialistid. Teiste riikide kogemustele tuginedes saame väita, et abivahendi spetsialist on Skandinaavia- ja Kesk</w:t>
            </w:r>
            <w:r w:rsidR="62A667FD"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Euroopa maades täieõiguslik rehabilitatsioonimeeskonna liige juba aastaid.</w:t>
            </w:r>
          </w:p>
        </w:tc>
        <w:tc>
          <w:tcPr>
            <w:tcW w:w="4742" w:type="dxa"/>
          </w:tcPr>
          <w:p w14:paraId="3CE7F6E9" w14:textId="17BD56D4" w:rsidR="321BDB3F" w:rsidRPr="0016671C" w:rsidRDefault="4D82E940" w:rsidP="321BDB3F">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Selgitame. </w:t>
            </w:r>
          </w:p>
        </w:tc>
      </w:tr>
      <w:tr w:rsidR="321BDB3F" w:rsidRPr="00C742F6" w14:paraId="16948F02" w14:textId="77777777" w:rsidTr="00492043">
        <w:trPr>
          <w:trHeight w:val="300"/>
        </w:trPr>
        <w:tc>
          <w:tcPr>
            <w:tcW w:w="4663" w:type="dxa"/>
          </w:tcPr>
          <w:p w14:paraId="44A003A3" w14:textId="6AD2D4EA" w:rsidR="21082F02" w:rsidRPr="0016671C" w:rsidRDefault="505AB7DA" w:rsidP="321BDB3F">
            <w:pPr>
              <w:jc w:val="both"/>
            </w:pPr>
            <w:r w:rsidRPr="0016671C">
              <w:rPr>
                <w:rFonts w:ascii="Times New Roman" w:eastAsia="Times New Roman" w:hAnsi="Times New Roman" w:cs="Times New Roman"/>
                <w:sz w:val="24"/>
                <w:szCs w:val="24"/>
              </w:rPr>
              <w:t>9) Rakendusaktide kavandid Rehabilitatsiooniteenuse liigid ja nende täpsem sisu, teenuse osutamise tingimused ja kord ning dokumenteerimise nõuded. § 3. Rehabilitatsioonimeeskonna koosseis, teenuse liigid ja nende sisu (2) Täiendavalt võivad rehabilitatsioonimeeskonda kuuluda järgnevad spetsialistid: 1) eripedagoog; 2) toitumisnõustaja; 3) vaimse tervise õde;, 4) sotsiaaltöötaja; 5) loovterapeut; 6) kogemusnõustaja. Ettepanek: Täiendavalt peaks rehabilitatsioonimeeskonda kuuluma ka riikliku kutsetunnistusega abivahendi spetsialist, kelle kompetents võimaldab süvendatult hinnata inimese toimetulekut toetavate abivahendite vajadust, soovitada abivahendeid, hinnata abivahendite efektiivsust ning teha ettepanekuid kodukohandusteks.</w:t>
            </w:r>
          </w:p>
        </w:tc>
        <w:tc>
          <w:tcPr>
            <w:tcW w:w="4742" w:type="dxa"/>
          </w:tcPr>
          <w:p w14:paraId="6EB67B72" w14:textId="643AE243" w:rsidR="00B94BBF" w:rsidRPr="0016671C" w:rsidRDefault="763B3705" w:rsidP="321BDB3F">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Mitte arvestatud.</w:t>
            </w:r>
          </w:p>
          <w:p w14:paraId="66131BC8" w14:textId="5A04FC3A" w:rsidR="009E571C" w:rsidRPr="0016671C" w:rsidRDefault="3E84109B" w:rsidP="2B4C97F8">
            <w:pPr>
              <w:jc w:val="both"/>
              <w:rPr>
                <w:rFonts w:ascii="Times New Roman" w:eastAsia="Times New Roman" w:hAnsi="Times New Roman" w:cs="Times New Roman"/>
                <w:color w:val="000000" w:themeColor="text1"/>
                <w:sz w:val="24"/>
                <w:szCs w:val="24"/>
              </w:rPr>
            </w:pPr>
            <w:r w:rsidRPr="0016671C">
              <w:rPr>
                <w:rFonts w:ascii="Times New Roman" w:eastAsia="Times New Roman" w:hAnsi="Times New Roman" w:cs="Times New Roman"/>
                <w:color w:val="000000" w:themeColor="text1"/>
                <w:sz w:val="24"/>
                <w:szCs w:val="24"/>
              </w:rPr>
              <w:t>Abivahendi spetsialisti kut</w:t>
            </w:r>
            <w:r w:rsidR="1663407C" w:rsidRPr="0016671C">
              <w:rPr>
                <w:rFonts w:ascii="Times New Roman" w:eastAsia="Times New Roman" w:hAnsi="Times New Roman" w:cs="Times New Roman"/>
                <w:color w:val="000000" w:themeColor="text1"/>
                <w:sz w:val="24"/>
                <w:szCs w:val="24"/>
              </w:rPr>
              <w:t xml:space="preserve">se nõue on hetkel abivahendeid müüvatel ettevõtetel (SHS </w:t>
            </w:r>
            <w:r w:rsidR="55A16AB7" w:rsidRPr="0016671C">
              <w:rPr>
                <w:rFonts w:ascii="Times New Roman" w:eastAsia="Times New Roman" w:hAnsi="Times New Roman" w:cs="Times New Roman"/>
                <w:color w:val="000000" w:themeColor="text1"/>
                <w:sz w:val="24"/>
                <w:szCs w:val="24"/>
              </w:rPr>
              <w:t>§ 55 lg 2). </w:t>
            </w:r>
            <w:r w:rsidR="74891D8F" w:rsidRPr="0016671C">
              <w:rPr>
                <w:rFonts w:ascii="Times New Roman" w:eastAsia="Times New Roman" w:hAnsi="Times New Roman" w:cs="Times New Roman"/>
                <w:color w:val="000000" w:themeColor="text1"/>
                <w:sz w:val="24"/>
                <w:szCs w:val="24"/>
              </w:rPr>
              <w:t>Seega ei ole a</w:t>
            </w:r>
            <w:r w:rsidR="55A16AB7" w:rsidRPr="0016671C">
              <w:rPr>
                <w:rFonts w:ascii="Times New Roman" w:eastAsia="Times New Roman" w:hAnsi="Times New Roman" w:cs="Times New Roman"/>
                <w:color w:val="000000" w:themeColor="text1"/>
                <w:sz w:val="24"/>
                <w:szCs w:val="24"/>
              </w:rPr>
              <w:t>bivahendi spetsialisti kutsega inimesed täna</w:t>
            </w:r>
            <w:r w:rsidR="74891D8F" w:rsidRPr="0016671C">
              <w:rPr>
                <w:rFonts w:ascii="Times New Roman" w:eastAsia="Times New Roman" w:hAnsi="Times New Roman" w:cs="Times New Roman"/>
                <w:color w:val="000000" w:themeColor="text1"/>
                <w:sz w:val="24"/>
                <w:szCs w:val="24"/>
              </w:rPr>
              <w:t>ses süsteemis abivahendi vajaduse hindajad</w:t>
            </w:r>
            <w:r w:rsidR="6EBA760C" w:rsidRPr="0016671C">
              <w:rPr>
                <w:rFonts w:ascii="Times New Roman" w:eastAsia="Times New Roman" w:hAnsi="Times New Roman" w:cs="Times New Roman"/>
                <w:color w:val="000000" w:themeColor="text1"/>
                <w:sz w:val="24"/>
                <w:szCs w:val="24"/>
              </w:rPr>
              <w:t xml:space="preserve"> ja nad ei täida seda eesmärki</w:t>
            </w:r>
            <w:r w:rsidR="0A10CAFF" w:rsidRPr="0016671C">
              <w:rPr>
                <w:rFonts w:ascii="Times New Roman" w:eastAsia="Times New Roman" w:hAnsi="Times New Roman" w:cs="Times New Roman"/>
                <w:color w:val="000000" w:themeColor="text1"/>
                <w:sz w:val="24"/>
                <w:szCs w:val="24"/>
              </w:rPr>
              <w:t>, mis ettepanekus on kirjeldatud. Sellele lisaks</w:t>
            </w:r>
            <w:r w:rsidR="22DF559E" w:rsidRPr="0016671C">
              <w:rPr>
                <w:rFonts w:ascii="Times New Roman" w:eastAsia="Times New Roman" w:hAnsi="Times New Roman" w:cs="Times New Roman"/>
                <w:color w:val="000000" w:themeColor="text1"/>
                <w:sz w:val="24"/>
                <w:szCs w:val="24"/>
              </w:rPr>
              <w:t xml:space="preserve"> ei ole sellist nõuet plaanitud üle tuua Tervisekassa lepingupartneritele abivahendite ja meditsiiniseadmete reformiga, kus abivahendid etapiviisiliselt integreeritakse Tervisekassa süsteemi (2027–2029.a) </w:t>
            </w:r>
          </w:p>
          <w:p w14:paraId="3794BDB0" w14:textId="3671E26B" w:rsidR="321BDB3F" w:rsidRPr="0016671C" w:rsidRDefault="321BDB3F" w:rsidP="321BDB3F">
            <w:pPr>
              <w:jc w:val="both"/>
              <w:rPr>
                <w:rFonts w:ascii="Times New Roman" w:eastAsia="Times New Roman" w:hAnsi="Times New Roman" w:cs="Times New Roman"/>
                <w:color w:val="000000" w:themeColor="text1"/>
                <w:sz w:val="24"/>
                <w:szCs w:val="24"/>
              </w:rPr>
            </w:pPr>
          </w:p>
        </w:tc>
      </w:tr>
      <w:tr w:rsidR="321BDB3F" w:rsidRPr="00C742F6" w14:paraId="5D277A53" w14:textId="77777777" w:rsidTr="00492043">
        <w:trPr>
          <w:trHeight w:val="300"/>
        </w:trPr>
        <w:tc>
          <w:tcPr>
            <w:tcW w:w="4663" w:type="dxa"/>
          </w:tcPr>
          <w:p w14:paraId="1E9D1A6D" w14:textId="72844549" w:rsidR="21082F02" w:rsidRPr="0016671C" w:rsidRDefault="4B2190EE" w:rsidP="321BDB3F">
            <w:pPr>
              <w:jc w:val="both"/>
            </w:pPr>
            <w:r w:rsidRPr="7FCEAB50">
              <w:rPr>
                <w:rFonts w:ascii="Times New Roman" w:eastAsia="Times New Roman" w:hAnsi="Times New Roman" w:cs="Times New Roman"/>
                <w:sz w:val="24"/>
                <w:szCs w:val="24"/>
              </w:rPr>
              <w:t xml:space="preserve">§ 4. Nõuded rehabilitatsioonimeeskonna erialasele ettevalmistusele </w:t>
            </w:r>
          </w:p>
          <w:p w14:paraId="15E23EEF" w14:textId="4465725A" w:rsidR="21082F02" w:rsidRPr="0016671C" w:rsidRDefault="4B2190EE" w:rsidP="321BDB3F">
            <w:pPr>
              <w:jc w:val="both"/>
            </w:pPr>
            <w:r w:rsidRPr="7FCEAB50">
              <w:rPr>
                <w:rFonts w:ascii="Times New Roman" w:eastAsia="Times New Roman" w:hAnsi="Times New Roman" w:cs="Times New Roman"/>
                <w:b/>
                <w:bCs/>
                <w:sz w:val="24"/>
                <w:szCs w:val="24"/>
              </w:rPr>
              <w:t>Ettepanek:</w:t>
            </w:r>
            <w:r w:rsidRPr="7FCEAB50">
              <w:rPr>
                <w:rFonts w:ascii="Times New Roman" w:eastAsia="Times New Roman" w:hAnsi="Times New Roman" w:cs="Times New Roman"/>
                <w:sz w:val="24"/>
                <w:szCs w:val="24"/>
              </w:rPr>
              <w:t xml:space="preserve"> Rehabilitatsioonimeeskonna erialase ettevalmistuse nõuetesse palume lisada kirjutada ka funktsioneerimisvõime RFK koodidega seostamise praktika ja dokumenteerimise oskus, tõendatav vastava koolitustunnistusega. § 5. Nõuded rehabilitatsiooniteenuse dokumenteerimisele (1) Rehabilitatsiooniteenuse osutaja dokumenteerib rehabilitatsiooniteenuse osutamise taasesitamist võimaldavas vormis digitaalselt teenuseosutaja infosüsteemis, tagades andmete õiguspärase säilitamise ning töötlemise. Ettepanek: Digitaalsel dokumenteerimisel tuleb kasutada RFK koode ja </w:t>
            </w:r>
            <w:proofErr w:type="spellStart"/>
            <w:r w:rsidRPr="7FCEAB50">
              <w:rPr>
                <w:rFonts w:ascii="Times New Roman" w:eastAsia="Times New Roman" w:hAnsi="Times New Roman" w:cs="Times New Roman"/>
                <w:sz w:val="24"/>
                <w:szCs w:val="24"/>
              </w:rPr>
              <w:t>määrajaid</w:t>
            </w:r>
            <w:proofErr w:type="spellEnd"/>
            <w:r w:rsidRPr="7FCEAB50">
              <w:rPr>
                <w:rFonts w:ascii="Times New Roman" w:eastAsia="Times New Roman" w:hAnsi="Times New Roman" w:cs="Times New Roman"/>
                <w:sz w:val="24"/>
                <w:szCs w:val="24"/>
              </w:rPr>
              <w:t xml:space="preserve"> ja edastada need struktureeritult ka </w:t>
            </w:r>
            <w:proofErr w:type="spellStart"/>
            <w:r w:rsidRPr="7FCEAB50">
              <w:rPr>
                <w:rFonts w:ascii="Times New Roman" w:eastAsia="Times New Roman" w:hAnsi="Times New Roman" w:cs="Times New Roman"/>
                <w:sz w:val="24"/>
                <w:szCs w:val="24"/>
              </w:rPr>
              <w:t>TIS-i</w:t>
            </w:r>
            <w:proofErr w:type="spellEnd"/>
            <w:r w:rsidRPr="7FCEAB50">
              <w:rPr>
                <w:rFonts w:ascii="Times New Roman" w:eastAsia="Times New Roman" w:hAnsi="Times New Roman" w:cs="Times New Roman"/>
                <w:sz w:val="24"/>
                <w:szCs w:val="24"/>
              </w:rPr>
              <w:t>.</w:t>
            </w:r>
          </w:p>
        </w:tc>
        <w:tc>
          <w:tcPr>
            <w:tcW w:w="4742" w:type="dxa"/>
          </w:tcPr>
          <w:p w14:paraId="5D24ADE3" w14:textId="6147B4D5" w:rsidR="321BDB3F" w:rsidRPr="0016671C" w:rsidRDefault="40FAAF4A" w:rsidP="321BDB3F">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Mittearvestatud</w:t>
            </w:r>
          </w:p>
        </w:tc>
      </w:tr>
      <w:tr w:rsidR="321BDB3F" w:rsidRPr="00C742F6" w14:paraId="4767D555" w14:textId="77777777" w:rsidTr="00492043">
        <w:trPr>
          <w:trHeight w:val="300"/>
        </w:trPr>
        <w:tc>
          <w:tcPr>
            <w:tcW w:w="4663" w:type="dxa"/>
          </w:tcPr>
          <w:p w14:paraId="33A1B3DD" w14:textId="7A0F853C" w:rsidR="21082F02" w:rsidRPr="0016671C" w:rsidRDefault="505AB7DA" w:rsidP="321BDB3F">
            <w:pPr>
              <w:jc w:val="both"/>
            </w:pPr>
            <w:r w:rsidRPr="0016671C">
              <w:rPr>
                <w:rFonts w:ascii="Times New Roman" w:eastAsia="Times New Roman" w:hAnsi="Times New Roman" w:cs="Times New Roman"/>
                <w:sz w:val="24"/>
                <w:szCs w:val="24"/>
              </w:rPr>
              <w:t xml:space="preserve">(2) Rehabilitatsiooniteenuse osutamisel peab olema dokumenteeritud järgmine info: 7) rehabilitatsiooniteenusega saavutatud tulemus inimese elu ja toimetuleku kontekstis; Ettepanek: rehabilitatsiooniteenusega saavutatud tulemus inimese elu ja toimetuleku kontekstis tuleb dokumenteerida ja edastada </w:t>
            </w:r>
            <w:proofErr w:type="spellStart"/>
            <w:r w:rsidRPr="0016671C">
              <w:rPr>
                <w:rFonts w:ascii="Times New Roman" w:eastAsia="Times New Roman" w:hAnsi="Times New Roman" w:cs="Times New Roman"/>
                <w:sz w:val="24"/>
                <w:szCs w:val="24"/>
              </w:rPr>
              <w:t>TIS-i</w:t>
            </w:r>
            <w:proofErr w:type="spellEnd"/>
            <w:r w:rsidRPr="0016671C">
              <w:rPr>
                <w:rFonts w:ascii="Times New Roman" w:eastAsia="Times New Roman" w:hAnsi="Times New Roman" w:cs="Times New Roman"/>
                <w:sz w:val="24"/>
                <w:szCs w:val="24"/>
              </w:rPr>
              <w:t xml:space="preserve"> kodeerituna lisaks rahvusvaheline haiguste klassifikatsiooni (RHK) koodidele ka RFK koodide ja </w:t>
            </w:r>
            <w:proofErr w:type="spellStart"/>
            <w:r w:rsidRPr="0016671C">
              <w:rPr>
                <w:rFonts w:ascii="Times New Roman" w:eastAsia="Times New Roman" w:hAnsi="Times New Roman" w:cs="Times New Roman"/>
                <w:sz w:val="24"/>
                <w:szCs w:val="24"/>
              </w:rPr>
              <w:t>määrajatega</w:t>
            </w:r>
            <w:proofErr w:type="spellEnd"/>
            <w:r w:rsidRPr="0016671C">
              <w:rPr>
                <w:rFonts w:ascii="Times New Roman" w:eastAsia="Times New Roman" w:hAnsi="Times New Roman" w:cs="Times New Roman"/>
                <w:sz w:val="24"/>
                <w:szCs w:val="24"/>
              </w:rPr>
              <w:t>.</w:t>
            </w:r>
          </w:p>
        </w:tc>
        <w:tc>
          <w:tcPr>
            <w:tcW w:w="4742" w:type="dxa"/>
          </w:tcPr>
          <w:p w14:paraId="14913ADB" w14:textId="48926AB3" w:rsidR="321BDB3F" w:rsidRPr="0016671C" w:rsidRDefault="5A569573" w:rsidP="321BDB3F">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Mittearvestatud. </w:t>
            </w:r>
          </w:p>
        </w:tc>
      </w:tr>
      <w:tr w:rsidR="321BDB3F" w:rsidRPr="00C742F6" w14:paraId="29D1C746" w14:textId="77777777" w:rsidTr="00492043">
        <w:trPr>
          <w:trHeight w:val="300"/>
        </w:trPr>
        <w:tc>
          <w:tcPr>
            <w:tcW w:w="4663" w:type="dxa"/>
          </w:tcPr>
          <w:p w14:paraId="593591B6" w14:textId="6B21C7E5" w:rsidR="21082F02" w:rsidRPr="0016671C" w:rsidRDefault="505AB7DA" w:rsidP="321BDB3F">
            <w:pPr>
              <w:jc w:val="both"/>
            </w:pPr>
            <w:r w:rsidRPr="0016671C">
              <w:rPr>
                <w:rFonts w:ascii="Times New Roman" w:eastAsia="Times New Roman" w:hAnsi="Times New Roman" w:cs="Times New Roman"/>
                <w:sz w:val="24"/>
                <w:szCs w:val="24"/>
              </w:rPr>
              <w:t xml:space="preserve">Lisaks käesoleva paragrahvi lõikes 2 nimetatud haiglatele võib rehabilitatsiooniteenust osutada tervishoiuteenuse osutaja, kellel on kehtiv taastusravi või perearsti nimistu alusel perearstiabi osutamise tegevusluba või vähemalt kaks järgmistest tegevuslubadest: 1) iseseisva füsioteraapia osutamise; 2) iseseisva </w:t>
            </w:r>
            <w:proofErr w:type="spellStart"/>
            <w:r w:rsidRPr="0016671C">
              <w:rPr>
                <w:rFonts w:ascii="Times New Roman" w:eastAsia="Times New Roman" w:hAnsi="Times New Roman" w:cs="Times New Roman"/>
                <w:sz w:val="24"/>
                <w:szCs w:val="24"/>
              </w:rPr>
              <w:t>logopeedilise</w:t>
            </w:r>
            <w:proofErr w:type="spellEnd"/>
            <w:r w:rsidRPr="0016671C">
              <w:rPr>
                <w:rFonts w:ascii="Times New Roman" w:eastAsia="Times New Roman" w:hAnsi="Times New Roman" w:cs="Times New Roman"/>
                <w:sz w:val="24"/>
                <w:szCs w:val="24"/>
              </w:rPr>
              <w:t xml:space="preserve"> ravi osutamise või 3) iseseisva psühholoogilise ravi osutamise tegevusluba. Märkus: Pole selge, miks on antud eelnõus 2. peatüki „Rehabilitatsiooniteenus“ § 13. „Teenuse korraldamine, osutamine ja teenuse eest tasu maksmise kohustuse üle võtmine“ loetletud vajalike tegevuslubadega spetsialistidena nimetatud ainult 3 eriala (füsioterapeut, logopeed, psühholoog), samas aga „Sotsiaalse rehabilitatsiooni teenuse eest tasumise ning sõidu- ja majutuskulude hüvitamise tingimused ja rehabilitatsiooniprogrammi hindamiskriteeriumid“ § 6 „Nõuded rehabilitatsioonimeeskonnale“ sätestab, et rehabilitatsioonimeeskonda kuuluvad Majandustegevuse registris registreeritud spetsialistid, kellel on erialane kõrgharidus, sh: sotsiaaltöös, psühholoogias, füsioteraapias, tegevusteraapias, logopeedias, eripedagoogikas, arstiteaduses, õenduses.</w:t>
            </w:r>
          </w:p>
        </w:tc>
        <w:tc>
          <w:tcPr>
            <w:tcW w:w="4742" w:type="dxa"/>
          </w:tcPr>
          <w:p w14:paraId="2C8EB7E1" w14:textId="061E839C" w:rsidR="321BDB3F" w:rsidRPr="0016671C" w:rsidRDefault="06EAD808" w:rsidP="7FCEAB50">
            <w:pPr>
              <w:jc w:val="both"/>
              <w:rPr>
                <w:rFonts w:ascii="Times New Roman" w:eastAsia="Times New Roman" w:hAnsi="Times New Roman" w:cs="Times New Roman"/>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Selgitame. </w:t>
            </w:r>
            <w:r w:rsidR="7E51E5AE" w:rsidRPr="7FCEAB50">
              <w:rPr>
                <w:rFonts w:ascii="Times New Roman" w:eastAsia="Times New Roman" w:hAnsi="Times New Roman" w:cs="Times New Roman"/>
                <w:color w:val="000000" w:themeColor="text1"/>
                <w:sz w:val="24"/>
                <w:szCs w:val="24"/>
              </w:rPr>
              <w:t xml:space="preserve">Sõidu- ja majutuskulud. </w:t>
            </w:r>
          </w:p>
        </w:tc>
      </w:tr>
      <w:tr w:rsidR="321BDB3F" w:rsidRPr="00C742F6" w14:paraId="6A041843" w14:textId="77777777" w:rsidTr="00492043">
        <w:trPr>
          <w:trHeight w:val="300"/>
        </w:trPr>
        <w:tc>
          <w:tcPr>
            <w:tcW w:w="4663" w:type="dxa"/>
          </w:tcPr>
          <w:p w14:paraId="48E4BCE0" w14:textId="2DC3D533" w:rsidR="21082F02" w:rsidRPr="0016671C" w:rsidRDefault="4B2190EE" w:rsidP="321BDB3F">
            <w:pPr>
              <w:jc w:val="both"/>
            </w:pPr>
            <w:r w:rsidRPr="7FCEAB50">
              <w:rPr>
                <w:rFonts w:ascii="Times New Roman" w:eastAsia="Times New Roman" w:hAnsi="Times New Roman" w:cs="Times New Roman"/>
                <w:sz w:val="24"/>
                <w:szCs w:val="24"/>
              </w:rPr>
              <w:t xml:space="preserve">8) soovitused edaspidiseks (sh soovitused kodusteks tegevusteks), isikule vajalikud jätkuteenused, teenuse osutamise käigus selgunud abivahendite vajadus (märkida abivahendi nimetus ja millises keskkonnas isik seda vajab – lasteaed, kool, kodu, töö, vaba aeg, avalik ruum või universaalne; täiendavalt märkida abivahendi ISO-kood). </w:t>
            </w:r>
          </w:p>
          <w:p w14:paraId="66FDFF2F" w14:textId="028F4C0E" w:rsidR="21082F02" w:rsidRPr="0016671C" w:rsidRDefault="4B2190EE" w:rsidP="321BDB3F">
            <w:pPr>
              <w:jc w:val="both"/>
            </w:pPr>
            <w:r w:rsidRPr="7FCEAB50">
              <w:rPr>
                <w:rFonts w:ascii="Times New Roman" w:eastAsia="Times New Roman" w:hAnsi="Times New Roman" w:cs="Times New Roman"/>
                <w:b/>
                <w:bCs/>
                <w:sz w:val="24"/>
                <w:szCs w:val="24"/>
              </w:rPr>
              <w:t xml:space="preserve">Ettepanek: </w:t>
            </w:r>
            <w:r w:rsidRPr="7FCEAB50">
              <w:rPr>
                <w:rFonts w:ascii="Times New Roman" w:eastAsia="Times New Roman" w:hAnsi="Times New Roman" w:cs="Times New Roman"/>
                <w:sz w:val="24"/>
                <w:szCs w:val="24"/>
              </w:rPr>
              <w:t>Isikule vajalikud jätkuteenused, teenuse osutamise käigus selgunud abivahendite vajadus tuleb kodeerida RFK koodidega või vahetada struktureeritud infot Sotsiaalkindlustusameti ja kohalike omavalitsuste abivahendi hindamise ja abi- ja toetusvajaduste hindamise käigus dokumenteeritud andmetega.</w:t>
            </w:r>
          </w:p>
        </w:tc>
        <w:tc>
          <w:tcPr>
            <w:tcW w:w="4742" w:type="dxa"/>
          </w:tcPr>
          <w:p w14:paraId="5E479AE9" w14:textId="4E3BC85E" w:rsidR="321BDB3F" w:rsidRPr="0016671C" w:rsidRDefault="1423EFFD" w:rsidP="321BDB3F">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Arvestatud. </w:t>
            </w:r>
          </w:p>
        </w:tc>
      </w:tr>
      <w:tr w:rsidR="321BDB3F" w:rsidRPr="00C742F6" w14:paraId="215985F3" w14:textId="77777777" w:rsidTr="00492043">
        <w:trPr>
          <w:trHeight w:val="300"/>
        </w:trPr>
        <w:tc>
          <w:tcPr>
            <w:tcW w:w="4663" w:type="dxa"/>
          </w:tcPr>
          <w:p w14:paraId="1F4659BC" w14:textId="79FA76F5" w:rsidR="21082F02" w:rsidRPr="0016671C" w:rsidRDefault="505AB7DA" w:rsidP="321BDB3F">
            <w:pPr>
              <w:jc w:val="both"/>
            </w:pPr>
            <w:r w:rsidRPr="0016671C">
              <w:rPr>
                <w:rFonts w:ascii="Times New Roman" w:eastAsia="Times New Roman" w:hAnsi="Times New Roman" w:cs="Times New Roman"/>
                <w:sz w:val="24"/>
                <w:szCs w:val="24"/>
              </w:rPr>
              <w:t xml:space="preserve">10) Rahvatervishoiu seaduse muutmise ja sellega seonduvalt teiste seaduste muutmise seaduse (rehabilitatsioonisüsteemi muudatused) eelnõu seletuskiri </w:t>
            </w:r>
            <w:r w:rsidRPr="0016671C">
              <w:rPr>
                <w:rFonts w:ascii="Times New Roman" w:eastAsia="Times New Roman" w:hAnsi="Times New Roman" w:cs="Times New Roman"/>
                <w:b/>
                <w:bCs/>
                <w:sz w:val="24"/>
                <w:szCs w:val="24"/>
              </w:rPr>
              <w:t>Ettepanek:</w:t>
            </w:r>
            <w:r w:rsidRPr="0016671C">
              <w:rPr>
                <w:rFonts w:ascii="Times New Roman" w:eastAsia="Times New Roman" w:hAnsi="Times New Roman" w:cs="Times New Roman"/>
                <w:sz w:val="24"/>
                <w:szCs w:val="24"/>
              </w:rPr>
              <w:t xml:space="preserve"> Et eelnõu eesmärk on luua inimesekeskne rehabilitatsioonisüsteem, kus inimese funktsioneerimisvõime ja abivajadus on terviklikult hinnatud ning vajalik abi kiiresti kättesaadav ning vähendada dubleerimist sotsiaal- ja tervishoiusüsteemis, tuleb seletuskirjas konkreetselt välja tuua, et infovahetus erinevate infosüsteemide vahel tuleb tagada RFK-</w:t>
            </w:r>
            <w:proofErr w:type="spellStart"/>
            <w:r w:rsidRPr="0016671C">
              <w:rPr>
                <w:rFonts w:ascii="Times New Roman" w:eastAsia="Times New Roman" w:hAnsi="Times New Roman" w:cs="Times New Roman"/>
                <w:sz w:val="24"/>
                <w:szCs w:val="24"/>
              </w:rPr>
              <w:t>ga</w:t>
            </w:r>
            <w:proofErr w:type="spellEnd"/>
            <w:r w:rsidRPr="0016671C">
              <w:rPr>
                <w:rFonts w:ascii="Times New Roman" w:eastAsia="Times New Roman" w:hAnsi="Times New Roman" w:cs="Times New Roman"/>
                <w:sz w:val="24"/>
                <w:szCs w:val="24"/>
              </w:rPr>
              <w:t xml:space="preserve"> kodeeritult. Eelnõus on selgelt välja toodud, et rehabilitatsiooniteenus keskendub inimese funktsioneerimis- ja osalusvõime parandamisele ning haiguse või vigastuse mõjuga kohanemisele igapäevaelus. Palume lisada, et andmevahetuse kirjelduse osas on vaja kindlasti välja tuua lahendus, et infot hakatakse vahetame tegutsemispiirangutel põhinevate RFK-koodidega, mis tagab ülevaate inimese funktsioneerimisvõimest ja osalusvõimest</w:t>
            </w:r>
          </w:p>
        </w:tc>
        <w:tc>
          <w:tcPr>
            <w:tcW w:w="4742" w:type="dxa"/>
          </w:tcPr>
          <w:p w14:paraId="52C9E6DC" w14:textId="03D4D1EC" w:rsidR="321BDB3F" w:rsidRPr="0016671C" w:rsidRDefault="0B3E703D" w:rsidP="321BDB3F">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Selgitame. </w:t>
            </w:r>
          </w:p>
        </w:tc>
      </w:tr>
      <w:tr w:rsidR="321BDB3F" w:rsidRPr="00C742F6" w14:paraId="57D90757" w14:textId="77777777" w:rsidTr="00492043">
        <w:trPr>
          <w:trHeight w:val="300"/>
        </w:trPr>
        <w:tc>
          <w:tcPr>
            <w:tcW w:w="4663" w:type="dxa"/>
          </w:tcPr>
          <w:p w14:paraId="5259EDAA" w14:textId="7E6A8A73" w:rsidR="21082F02" w:rsidRPr="0016671C" w:rsidRDefault="4B2190EE" w:rsidP="321BDB3F">
            <w:pPr>
              <w:jc w:val="both"/>
            </w:pPr>
            <w:r w:rsidRPr="7FCEAB50">
              <w:rPr>
                <w:rFonts w:ascii="Times New Roman" w:eastAsia="Times New Roman" w:hAnsi="Times New Roman" w:cs="Times New Roman"/>
                <w:sz w:val="24"/>
                <w:szCs w:val="24"/>
              </w:rPr>
              <w:t xml:space="preserve">Seletuskirja lõik: Heaoluplaani koostamine ja dokumenteerimine Terviseteejuht koostab heaoluplaani, kuhu kantakse inimese terviseseisundist ja sotsiaalsest olukorrast tulenevad üldised eesmärgid ning teenuste vajadus. Heaoluplaan on valdkonnaülene dokument, mille eesmärk on tagada teenuste sidusus. Terviseteejuht ei määra rehabilitatsiooniteenuse sisu ega eesmärke, need määrab rehabilitatsioonimeeskond. </w:t>
            </w:r>
            <w:r w:rsidRPr="7FCEAB50">
              <w:rPr>
                <w:rFonts w:ascii="Times New Roman" w:eastAsia="Times New Roman" w:hAnsi="Times New Roman" w:cs="Times New Roman"/>
                <w:b/>
                <w:bCs/>
                <w:sz w:val="24"/>
                <w:szCs w:val="24"/>
              </w:rPr>
              <w:t>Ettepanek:</w:t>
            </w:r>
            <w:r w:rsidRPr="7FCEAB50">
              <w:rPr>
                <w:rFonts w:ascii="Times New Roman" w:eastAsia="Times New Roman" w:hAnsi="Times New Roman" w:cs="Times New Roman"/>
                <w:sz w:val="24"/>
                <w:szCs w:val="24"/>
              </w:rPr>
              <w:t xml:space="preserve"> Palume selgitada, kuidas on mõeldud heaoluplaani koostamine tervisteejuhi poolt, kellel on sotsiaalvaldkonna haridus, kellel ei ole oma kompetentsist lähtuvalt terviseandmete käitlemise kogemust ning puudub õigus terviseandmeid töödelda.</w:t>
            </w:r>
          </w:p>
        </w:tc>
        <w:tc>
          <w:tcPr>
            <w:tcW w:w="4742" w:type="dxa"/>
          </w:tcPr>
          <w:p w14:paraId="200094B2" w14:textId="3F7FFB4D" w:rsidR="321BDB3F" w:rsidRPr="0016671C" w:rsidRDefault="5B73EEBD"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2102A55F" w:rsidRPr="2BF27817">
              <w:rPr>
                <w:rFonts w:ascii="Times New Roman" w:eastAsia="Times New Roman" w:hAnsi="Times New Roman" w:cs="Times New Roman"/>
                <w:b/>
                <w:bCs/>
                <w:color w:val="000000" w:themeColor="text1"/>
                <w:sz w:val="24"/>
                <w:szCs w:val="24"/>
              </w:rPr>
              <w:t xml:space="preserve">. </w:t>
            </w:r>
            <w:r w:rsidR="2102A55F"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321BDB3F" w:rsidRPr="00C742F6" w14:paraId="203FA300" w14:textId="77777777" w:rsidTr="00492043">
        <w:trPr>
          <w:trHeight w:val="300"/>
        </w:trPr>
        <w:tc>
          <w:tcPr>
            <w:tcW w:w="4663" w:type="dxa"/>
          </w:tcPr>
          <w:p w14:paraId="153FE770" w14:textId="48C9A162" w:rsidR="21082F02" w:rsidRPr="0016671C" w:rsidRDefault="4B2190EE" w:rsidP="321BDB3F">
            <w:pPr>
              <w:jc w:val="both"/>
            </w:pPr>
            <w:r w:rsidRPr="7FCEAB50">
              <w:rPr>
                <w:rFonts w:ascii="Times New Roman" w:eastAsia="Times New Roman" w:hAnsi="Times New Roman" w:cs="Times New Roman"/>
                <w:sz w:val="24"/>
                <w:szCs w:val="24"/>
              </w:rPr>
              <w:t xml:space="preserve">Seletuskirja lõik: Rehabilitatsiooniteenuse osutaja valiku toetamine </w:t>
            </w:r>
          </w:p>
          <w:p w14:paraId="21BC219B" w14:textId="165620EB" w:rsidR="21082F02" w:rsidRPr="0016671C" w:rsidRDefault="4B2190EE" w:rsidP="321BDB3F">
            <w:pPr>
              <w:jc w:val="both"/>
            </w:pPr>
            <w:r w:rsidRPr="7FCEAB50">
              <w:rPr>
                <w:rFonts w:ascii="Times New Roman" w:eastAsia="Times New Roman" w:hAnsi="Times New Roman" w:cs="Times New Roman"/>
                <w:sz w:val="24"/>
                <w:szCs w:val="24"/>
              </w:rPr>
              <w:t>Inimene valib rehabilitatsiooniteenuse osutaja koos terviseteejuhiga. Terviseteejuht tagab, et valik lähtuks inimese vajadustest, piirkonna võimalustest ning rehabilitatsiooniteenuse osutamise nõuetele vastavatest teenuseosutajatest.</w:t>
            </w:r>
          </w:p>
          <w:p w14:paraId="5A148644" w14:textId="12A3E8BA" w:rsidR="21082F02" w:rsidRPr="0016671C" w:rsidRDefault="4B2190EE" w:rsidP="321BDB3F">
            <w:pPr>
              <w:jc w:val="both"/>
            </w:pPr>
            <w:r w:rsidRPr="7FCEAB50">
              <w:rPr>
                <w:rFonts w:ascii="Times New Roman" w:eastAsia="Times New Roman" w:hAnsi="Times New Roman" w:cs="Times New Roman"/>
                <w:b/>
                <w:bCs/>
                <w:sz w:val="24"/>
                <w:szCs w:val="24"/>
              </w:rPr>
              <w:t xml:space="preserve">Ettepanek: </w:t>
            </w:r>
            <w:r w:rsidRPr="7FCEAB50">
              <w:rPr>
                <w:rFonts w:ascii="Times New Roman" w:eastAsia="Times New Roman" w:hAnsi="Times New Roman" w:cs="Times New Roman"/>
                <w:sz w:val="24"/>
                <w:szCs w:val="24"/>
              </w:rPr>
              <w:t>Palume selgitada, kuidas saab terviseteejuht tagada, et inimese teenuseosutaja valik lähtuks vajadustest. Kuidas tagatakse, et terviseteejuhil on kompetents ja teave rehabilitatsiooniasutuste teenuste sisust ning kuidas sel juhul tagada, et ei tekiks korruptiivseid suunamisi.</w:t>
            </w:r>
          </w:p>
        </w:tc>
        <w:tc>
          <w:tcPr>
            <w:tcW w:w="4742" w:type="dxa"/>
          </w:tcPr>
          <w:p w14:paraId="28B6D437" w14:textId="536B04CB" w:rsidR="321BDB3F" w:rsidRPr="0016671C" w:rsidRDefault="7AD0AF50"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42178E3B" w:rsidRPr="2BF27817">
              <w:rPr>
                <w:rFonts w:ascii="Times New Roman" w:eastAsia="Times New Roman" w:hAnsi="Times New Roman" w:cs="Times New Roman"/>
                <w:b/>
                <w:bCs/>
                <w:color w:val="000000" w:themeColor="text1"/>
                <w:sz w:val="24"/>
                <w:szCs w:val="24"/>
              </w:rPr>
              <w:t xml:space="preserve">. </w:t>
            </w:r>
            <w:r w:rsidR="785C3A78"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p w14:paraId="5396DD9C" w14:textId="29CD2777" w:rsidR="321BDB3F" w:rsidRPr="0016671C" w:rsidRDefault="321BDB3F" w:rsidP="321BDB3F">
            <w:pPr>
              <w:jc w:val="both"/>
              <w:rPr>
                <w:rFonts w:ascii="Times New Roman" w:eastAsia="Times New Roman" w:hAnsi="Times New Roman" w:cs="Times New Roman"/>
                <w:b/>
                <w:bCs/>
                <w:color w:val="000000" w:themeColor="text1"/>
                <w:sz w:val="24"/>
                <w:szCs w:val="24"/>
              </w:rPr>
            </w:pPr>
          </w:p>
        </w:tc>
      </w:tr>
      <w:tr w:rsidR="321BDB3F" w:rsidRPr="00C742F6" w14:paraId="6455199A" w14:textId="77777777" w:rsidTr="0E5FC787">
        <w:trPr>
          <w:trHeight w:val="300"/>
        </w:trPr>
        <w:tc>
          <w:tcPr>
            <w:tcW w:w="9405" w:type="dxa"/>
            <w:gridSpan w:val="2"/>
            <w:shd w:val="clear" w:color="auto" w:fill="DAE8F8"/>
          </w:tcPr>
          <w:p w14:paraId="59D98B49" w14:textId="696EEAC7" w:rsidR="21082F02" w:rsidRPr="0016671C" w:rsidRDefault="505AB7DA"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Eesti Sotsiaaltöö Assotsiatsioon</w:t>
            </w:r>
          </w:p>
        </w:tc>
      </w:tr>
      <w:tr w:rsidR="321BDB3F" w:rsidRPr="00C742F6" w14:paraId="440A8F93" w14:textId="77777777" w:rsidTr="00492043">
        <w:trPr>
          <w:trHeight w:val="300"/>
        </w:trPr>
        <w:tc>
          <w:tcPr>
            <w:tcW w:w="4663" w:type="dxa"/>
          </w:tcPr>
          <w:p w14:paraId="60D177E4" w14:textId="3E91D600" w:rsidR="43DBC72D" w:rsidRPr="0016671C" w:rsidRDefault="43DBC72D" w:rsidP="321BDB3F">
            <w:pPr>
              <w:pStyle w:val="Loendilik"/>
              <w:numPr>
                <w:ilvl w:val="0"/>
                <w:numId w:val="34"/>
              </w:numPr>
              <w:jc w:val="both"/>
              <w:rPr>
                <w:rFonts w:ascii="Times New Roman" w:eastAsia="Times New Roman" w:hAnsi="Times New Roman" w:cs="Times New Roman"/>
                <w:color w:val="000000" w:themeColor="text1"/>
                <w:sz w:val="24"/>
                <w:szCs w:val="24"/>
                <w:lang w:val="et-EE"/>
              </w:rPr>
            </w:pPr>
            <w:r w:rsidRPr="0016671C">
              <w:rPr>
                <w:rFonts w:ascii="Times New Roman" w:eastAsia="Times New Roman" w:hAnsi="Times New Roman" w:cs="Times New Roman"/>
                <w:b/>
                <w:bCs/>
                <w:color w:val="000000" w:themeColor="text1"/>
                <w:sz w:val="24"/>
                <w:szCs w:val="24"/>
                <w:lang w:val="et-EE"/>
              </w:rPr>
              <w:t>Ajakava ja ressursid</w:t>
            </w:r>
            <w:r w:rsidRPr="0016671C">
              <w:rPr>
                <w:rFonts w:ascii="Times New Roman" w:eastAsia="Times New Roman" w:hAnsi="Times New Roman" w:cs="Times New Roman"/>
                <w:color w:val="000000" w:themeColor="text1"/>
                <w:sz w:val="24"/>
                <w:szCs w:val="24"/>
                <w:lang w:val="et-EE"/>
              </w:rPr>
              <w:t xml:space="preserve"> </w:t>
            </w:r>
          </w:p>
          <w:p w14:paraId="178086C5" w14:textId="4AC3AA4A" w:rsidR="43DBC72D" w:rsidRPr="0016671C" w:rsidRDefault="2E161C8B" w:rsidP="2B4C97F8">
            <w:pPr>
              <w:spacing w:after="160" w:line="276" w:lineRule="auto"/>
              <w:jc w:val="both"/>
              <w:rPr>
                <w:rFonts w:ascii="Times New Roman" w:eastAsia="Times New Roman" w:hAnsi="Times New Roman" w:cs="Times New Roman"/>
                <w:color w:val="000000" w:themeColor="text1"/>
                <w:sz w:val="24"/>
                <w:szCs w:val="24"/>
              </w:rPr>
            </w:pPr>
            <w:r w:rsidRPr="0016671C">
              <w:rPr>
                <w:rFonts w:ascii="Times New Roman" w:eastAsia="Times New Roman" w:hAnsi="Times New Roman" w:cs="Times New Roman"/>
                <w:color w:val="000000" w:themeColor="text1"/>
                <w:sz w:val="24"/>
                <w:szCs w:val="24"/>
              </w:rPr>
              <w:t>Teenuseosutajate vaatest on tegemist sisuliselt turumuutust tingiva eelnõuga. Kõik senised SRT pakkujad ei jää tõenäoliselt turule, veel rehabilitatsiooniteenuseid mitte osutavad haiglavõrgu arengukava haiglad peavad hakkama teenust osutama. Vaja on kõigepealt üle vaadata uued nõuded, hinnata võimalused, tagada tegevusload, värvata uut personali ja lõpetada töösuhteid personaliga, kellele enam tööd ei ole pakkuda. Asutustel, kellel täna ei ole tervishoiuteenuse tegevusluba, tähendab see lisaks vormilistele muudatustele ka kultuurilist muudatust. Harjuda tuleb tervisekassa nõuete ja rahastuse korraldusega, hakata selgemalt eesmärgistama ja kasutama uusi mõõdikuid, tegema senisest laiemalt koostööd nii meeskonna sees kui ka terviseteejuhiga. Lisaks tuleb osadel teenuseosutajatel harjuda olema teenuseosutaja partneriks mitte iseseisvaks teenuseosutajaks. Kõik see vajab ühest õigusselgust (seaduse ja rakendusaktide vastuvõtmist), kommunikatsiooni, koolitusi ja aega. Oluline on ka see, et puudub kindlus vajalike IT arenduste valmimiseks, kuna seletuskirja selgituste kohaselt minnakse nendeks raha riigieelarve lisataotlustena alles taotlema. Kuna seletuskirjas ei ole ära toodud kõigi vajalike tegevuste ühtset ajakava, siis on raske hinnata, kas kõigi vajalike muudatuste eelduste täitmine 1.10.2027 on üldse reaalne.</w:t>
            </w:r>
          </w:p>
        </w:tc>
        <w:tc>
          <w:tcPr>
            <w:tcW w:w="4742" w:type="dxa"/>
          </w:tcPr>
          <w:p w14:paraId="4625B89A" w14:textId="5BC0155D" w:rsidR="321BDB3F" w:rsidRPr="0016671C" w:rsidRDefault="070C6B96" w:rsidP="67326672">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K</w:t>
            </w:r>
            <w:r w:rsidR="43B971AE" w:rsidRPr="2BF27817">
              <w:rPr>
                <w:rFonts w:ascii="Times New Roman" w:eastAsia="Times New Roman" w:hAnsi="Times New Roman" w:cs="Times New Roman"/>
                <w:sz w:val="24"/>
                <w:szCs w:val="24"/>
              </w:rPr>
              <w:t>avandatavad muudatused eeldavad teenuseosutajatelt kohanemist ning toovad kaasa nii organisatsioonilisi kui ka töökorralduslikke muutusi. Samas ei ole tegemist erandliku olukorraga – sarnased muutused kaasnevad iga suurema süsteemireformiga, mille eesmärk on tagada teenuste kvaliteet, ühtsus ja jätkusuutlikkus.</w:t>
            </w:r>
          </w:p>
          <w:p w14:paraId="22BF5C02" w14:textId="7C2FEC3C" w:rsidR="321BDB3F" w:rsidRPr="0016671C" w:rsidRDefault="43B971A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 näeb ette üleminekuperioodi, mille jooksul on teenuseosutajatel võimalik oma tegevust kohandada, sh täita uued nõuded, arendada koostöömudeleid ning ette valmistada vajalikud IT</w:t>
            </w:r>
            <w:r w:rsidR="580F0045">
              <w:noBreakHyphen/>
            </w:r>
            <w:r w:rsidRPr="2BF27817">
              <w:rPr>
                <w:rFonts w:ascii="Times New Roman" w:eastAsia="Times New Roman" w:hAnsi="Times New Roman" w:cs="Times New Roman"/>
                <w:sz w:val="24"/>
                <w:szCs w:val="24"/>
              </w:rPr>
              <w:t xml:space="preserve">lahendused. Samuti võimaldab </w:t>
            </w:r>
            <w:proofErr w:type="spellStart"/>
            <w:r w:rsidRPr="2BF27817">
              <w:rPr>
                <w:rFonts w:ascii="Times New Roman" w:eastAsia="Times New Roman" w:hAnsi="Times New Roman" w:cs="Times New Roman"/>
                <w:sz w:val="24"/>
                <w:szCs w:val="24"/>
              </w:rPr>
              <w:t>etapiline</w:t>
            </w:r>
            <w:proofErr w:type="spellEnd"/>
            <w:r w:rsidRPr="2BF27817">
              <w:rPr>
                <w:rFonts w:ascii="Times New Roman" w:eastAsia="Times New Roman" w:hAnsi="Times New Roman" w:cs="Times New Roman"/>
                <w:sz w:val="24"/>
                <w:szCs w:val="24"/>
              </w:rPr>
              <w:t xml:space="preserve"> rakendamine ja selge rollijaotus vähendada riske, mis on seotud nii turumuutuste kui ka organisatsiooniliste ümberkorraldustega.</w:t>
            </w:r>
          </w:p>
          <w:p w14:paraId="277C8559" w14:textId="29FC3321" w:rsidR="321BDB3F" w:rsidRPr="0016671C" w:rsidRDefault="43B971A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Kuigi kõikide eelduste täitmine nõuab aega ja selgeid juhiseid, on reformi eesmärk luua pikemas vaates selgem ja paremini toimiv süsteem, kus teenuseosutajate rollid on ühtsemad ning koostöö tervishoiu ja sotsiaalvaldkonna vahel toimib tõhusamalt.</w:t>
            </w:r>
          </w:p>
          <w:p w14:paraId="47817D9B" w14:textId="15438250" w:rsidR="321BDB3F" w:rsidRPr="0016671C" w:rsidRDefault="43B971AE" w:rsidP="67326672">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Eelnõud on aastaid ettevalmistatud ning reformiks vajalikud eeldustegevused on tehtud selleks, et muudatused saaksid õigeaegselt jõustuda. </w:t>
            </w:r>
          </w:p>
          <w:p w14:paraId="505FC6F8" w14:textId="7878506B" w:rsidR="321BDB3F" w:rsidRPr="0016671C" w:rsidRDefault="321BDB3F" w:rsidP="2B4C97F8">
            <w:pPr>
              <w:jc w:val="both"/>
              <w:rPr>
                <w:rFonts w:ascii="Times New Roman" w:eastAsia="Times New Roman" w:hAnsi="Times New Roman" w:cs="Times New Roman"/>
                <w:b/>
                <w:bCs/>
                <w:color w:val="000000" w:themeColor="text1"/>
                <w:sz w:val="24"/>
                <w:szCs w:val="24"/>
              </w:rPr>
            </w:pPr>
          </w:p>
        </w:tc>
      </w:tr>
      <w:tr w:rsidR="321BDB3F" w:rsidRPr="00C742F6" w14:paraId="2AC5528A" w14:textId="77777777" w:rsidTr="00492043">
        <w:trPr>
          <w:trHeight w:val="570"/>
        </w:trPr>
        <w:tc>
          <w:tcPr>
            <w:tcW w:w="4663" w:type="dxa"/>
          </w:tcPr>
          <w:p w14:paraId="7D0CE698" w14:textId="5919855D" w:rsidR="43DBC72D" w:rsidRPr="0016671C" w:rsidRDefault="2E161C8B" w:rsidP="2B4C97F8">
            <w:pPr>
              <w:spacing w:before="240" w:after="240" w:line="259"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color w:val="000000" w:themeColor="text1"/>
                <w:sz w:val="24"/>
                <w:szCs w:val="24"/>
              </w:rPr>
              <w:t>Samuti tekitab küsimusi kavandatav teenuseosutamise korraldus, kus Tervisekassa sõlmib lepingud eelisjärjekorras haiglavõrgu arengukava haiglatega ning teistel teenuseosutajatel on võimalik teenust osutada vaid läbi lepingupartneri või vajaduspõhiselt. Selline mudel võib vähendada seniste teenuseosutajate võimalusi turul jätkata ning piirata konkurentsi. Lisaks peavad olemasolevad teenuseosutajad vastama uutele teenuseosutamise tingimustele, mis eeldab mitmeid ümberkorraldusi. Sellega kaasnev halduskoormus ja kulud võivad olla märkimisväärsed.</w:t>
            </w:r>
          </w:p>
        </w:tc>
        <w:tc>
          <w:tcPr>
            <w:tcW w:w="4742" w:type="dxa"/>
          </w:tcPr>
          <w:p w14:paraId="6BE4BFB4" w14:textId="705694EA" w:rsidR="321BDB3F" w:rsidRPr="0016671C" w:rsidRDefault="7C3816F2" w:rsidP="67326672">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Kavandatav lepingumudel lähtub eelkõige Tervisekassa rollist tagada teenuste kättesaadavus, kvaliteet ja eelarve tasakaal. Tervisekassa võimalused eelarvet juhtida on piiratud ning seetõttu on vajalik kujundada lepingupartnerite võrgustik viisil, mis võimaldab ressurssi koondada ja kasutada võimalikult efektiivselt.</w:t>
            </w:r>
          </w:p>
          <w:p w14:paraId="2DE8C447" w14:textId="5004471E" w:rsidR="321BDB3F" w:rsidRPr="0016671C" w:rsidRDefault="7C3816F2"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Haiglavõrgu arengukava haiglate kaasamine eelisjärjekorras tuleneb nende rollist tagada piirkondlik teenuse kättesaadavus ning võimekus pakkuda terviklikke teenuseid. See ei välista teiste teenuseosutajate osalemist, kuid seab fookuse koostöömudelile, kus teenust osutatakse vajaduspõhiselt ja koordineeritult, mitte killustatult.</w:t>
            </w:r>
          </w:p>
          <w:p w14:paraId="24F9CA18" w14:textId="657AFAB0" w:rsidR="321BDB3F" w:rsidRPr="0016671C" w:rsidRDefault="7C3816F2"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Samal ajal säilib Tervisekassal võimalus kaasata täiendavaid partnereid, kui see on vajalik teenuse kättesaadavuse tagamiseks või eelarve efektiivseks kasutamiseks.</w:t>
            </w:r>
          </w:p>
          <w:p w14:paraId="72CB8A66" w14:textId="02CD96B5" w:rsidR="321BDB3F" w:rsidRPr="0016671C" w:rsidRDefault="7C3816F2"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Seega ei ole tegemist üksnes konkurentsi piirava muudatusega, vaid eelkõige sammuga süsteemi parema juhitavuse suunas olukorras, kus ressursid – nii rahalised kui ka spetsialistide osas – on piiratud</w:t>
            </w:r>
            <w:r w:rsidR="3AFC5BF9" w:rsidRPr="2BF27817">
              <w:rPr>
                <w:rFonts w:ascii="Times New Roman" w:eastAsia="Times New Roman" w:hAnsi="Times New Roman" w:cs="Times New Roman"/>
                <w:sz w:val="24"/>
                <w:szCs w:val="24"/>
              </w:rPr>
              <w:t xml:space="preserve">. </w:t>
            </w:r>
          </w:p>
        </w:tc>
      </w:tr>
      <w:tr w:rsidR="321BDB3F" w:rsidRPr="00C742F6" w14:paraId="1F857DDF" w14:textId="77777777" w:rsidTr="00492043">
        <w:trPr>
          <w:trHeight w:val="5910"/>
        </w:trPr>
        <w:tc>
          <w:tcPr>
            <w:tcW w:w="4663" w:type="dxa"/>
          </w:tcPr>
          <w:p w14:paraId="08871FC4" w14:textId="2C193F0F" w:rsidR="43DBC72D" w:rsidRPr="0016671C" w:rsidRDefault="2E161C8B" w:rsidP="2B4C97F8">
            <w:pPr>
              <w:spacing w:before="240" w:after="240" w:line="259"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color w:val="000000" w:themeColor="text1"/>
                <w:sz w:val="24"/>
                <w:szCs w:val="24"/>
              </w:rPr>
              <w:t>Kohati jääb mulje, et kavandatav süsteem ühendab varasemaid lähenemisi, sealhulgas elemente ISTE programmist, kuid tervikuna ei pruugi see arvestada piisavalt valdkonna tegelikke toimimisvõimalusi. On oht, et riigi kokkuhoid saavutatakse olukorras, kus mitmed eraettevõtted on sunnitud tegevuse lõpetama, mis omakorda suurendab koormust juba niigi pinges haiglasüsteemile.</w:t>
            </w:r>
          </w:p>
        </w:tc>
        <w:tc>
          <w:tcPr>
            <w:tcW w:w="4742" w:type="dxa"/>
          </w:tcPr>
          <w:p w14:paraId="529EB159" w14:textId="49CDAED7" w:rsidR="321BDB3F" w:rsidRPr="0016671C" w:rsidRDefault="1F6EB78C" w:rsidP="14CE18FB">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p w14:paraId="379895D3" w14:textId="6B0835A0" w:rsidR="321BDB3F" w:rsidRPr="0016671C" w:rsidRDefault="1D55F954"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Reformiga kaasnevad paratamatult muutused teenuseosutajate turul ning kõik senised teenuseosutajad ei pruugi jätkata samal kujul nagu täna. Samas loob reform eeldused uute koostöömudelite kujunemiseks, kompetentside koondamiseks ning tugevamate ja jätkusuutlikumate teenuseosutajate tekkeks. Pikemas vaates on eesmärk tagada, et piiratud spetsialistide ressurss oleks koondatud viisil, mis võimaldab pakkuda kvaliteetset, terviklikku ja kättesaadavat rehabilitatsiooniteenust.</w:t>
            </w:r>
            <w:r w:rsidR="78428AC1" w:rsidRPr="2BF27817">
              <w:rPr>
                <w:rFonts w:ascii="Times New Roman" w:eastAsia="Times New Roman" w:hAnsi="Times New Roman" w:cs="Times New Roman"/>
                <w:sz w:val="24"/>
                <w:szCs w:val="24"/>
              </w:rPr>
              <w:t xml:space="preserve"> </w:t>
            </w:r>
          </w:p>
        </w:tc>
      </w:tr>
      <w:tr w:rsidR="321BDB3F" w:rsidRPr="00C742F6" w14:paraId="331B9CC6" w14:textId="77777777" w:rsidTr="00492043">
        <w:trPr>
          <w:trHeight w:val="300"/>
        </w:trPr>
        <w:tc>
          <w:tcPr>
            <w:tcW w:w="4663" w:type="dxa"/>
          </w:tcPr>
          <w:p w14:paraId="456A49EB" w14:textId="1FF4F01C" w:rsidR="43DBC72D" w:rsidRPr="0016671C" w:rsidRDefault="2E161C8B" w:rsidP="2B4C97F8">
            <w:pPr>
              <w:spacing w:before="240" w:after="240" w:line="259"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color w:val="000000" w:themeColor="text1"/>
                <w:sz w:val="24"/>
                <w:szCs w:val="24"/>
              </w:rPr>
              <w:t>Olulise küsimusena tõuseb esile süsteemi rahastamise jätkusuutlikkus. Seletuskirjas on toodud, et teenust osutatakse seni, kuni abivajadus püsib, kuid ei selgu, millised saavad olema teenusmahtude piirid ja kuidas välditakse olukorda, kus teenusvajadus ületab riigi rahalised võimalused. Vajaduspõhise teenuse osutamise kõrval peaksid seaduses ja rakenduspraktikas olema selgelt määratletud teenuse saamise piirid, kriteeriumid ja vaidlustamise võimalused. Vastasel juhul võib tekkida õiguslik ebakindlus nii inimestele kui ka teenust korraldavatele asutustele.</w:t>
            </w:r>
          </w:p>
        </w:tc>
        <w:tc>
          <w:tcPr>
            <w:tcW w:w="4742" w:type="dxa"/>
          </w:tcPr>
          <w:p w14:paraId="15A0D8D6" w14:textId="125F531D" w:rsidR="321BDB3F" w:rsidRPr="0016671C" w:rsidRDefault="25B7ED84" w:rsidP="14CE18FB">
            <w:pPr>
              <w:jc w:val="both"/>
              <w:rPr>
                <w:rFonts w:ascii="Times New Roman" w:eastAsia="Times New Roman" w:hAnsi="Times New Roman" w:cs="Times New Roman"/>
                <w:sz w:val="24"/>
                <w:szCs w:val="24"/>
              </w:rPr>
            </w:pPr>
            <w:r w:rsidRPr="14CE18FB">
              <w:rPr>
                <w:rFonts w:ascii="Times New Roman" w:eastAsia="Times New Roman" w:hAnsi="Times New Roman" w:cs="Times New Roman"/>
                <w:sz w:val="24"/>
                <w:szCs w:val="24"/>
              </w:rPr>
              <w:t>Küsimus rahastamise jätkusuutlikkusest on oluline, kuid tuleb arvestada, et kavandatav lähenemine ei erine põhimõtteliselt tänasest tervishoiuteenuste korraldusest. Ka kehtivas tervishoiusüsteemis ei ole enamiku teenuste puhul seaduses sätestatud individuaalseid teenusemahu ülempiire ega ette määratud, mitu korda või kui pika aja vältel inimene konkreetset teenust võib saada. Teenuste osutamine lähtub meditsiinilisest näidustusest, inimese vajadusest ning ravi- või sekkumise eesmärgist.</w:t>
            </w:r>
          </w:p>
          <w:p w14:paraId="4495EEDA" w14:textId="5D28D699" w:rsidR="321BDB3F" w:rsidRPr="0016671C" w:rsidRDefault="7E87FEA6"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Samamoodi on rehabilitatsiooniteenuse puhul eesmärk tagada inimese vajadusest lähtuv abi, mitte piirata teenust eelnevalt kindlaks määratud mahtudega. See ei tähenda siiski piiramatu õiguse tekkimist teenustele. Praktikas toimub teenuste rahastamine Tervisekassa eelarve ning lepingumahtude kaudu, mis võimaldab teenusevajadust ja rahalisi võimalusi jooksvalt tasakaalustada.</w:t>
            </w:r>
          </w:p>
          <w:p w14:paraId="03D929A7" w14:textId="78D601F6" w:rsidR="321BDB3F" w:rsidRPr="0016671C" w:rsidRDefault="7E87FEA6"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Oluline on ka see, et rehabilitatsiooniteenuse vajaduse, sisu ja kestuse üle teeb professionaalse otsuse rehabilitatsioonimeeskond, lähtudes inimese funktsioneerimisvõimest, eesmärkidest ja oodatavast tulemusest. Teenuse osutamine ei ole eesmärk omaette, vaid peab olema põhjendatud ning toetama kokkulepitud rehabilitatsioonieesmärkide saavutamist või säilitamist.</w:t>
            </w:r>
          </w:p>
          <w:p w14:paraId="337258DF" w14:textId="0DD0E77F" w:rsidR="321BDB3F" w:rsidRPr="0016671C" w:rsidRDefault="7E87FEA6"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Õiguskaitse seisukohast jäävad inimesele ka edaspidi alles tavapärased vaide- ja kaebeõigused juhtudel, kui ta leiab, et tema õigusi on teenuse määramisel või osutamisel rikutud. Seetõttu ei tekita vajaduspõhine korraldus iseenesest suuremat õiguslikku ebakindlust kui muud tervishoiusüsteemis kasutatavad teenused. Pigem võimaldab see suunata abi sinna, kus sellest on inimese jaoks tegelikult kasu, vältides jäikadest mahupiirangutest tulenevaid põhjendamatuid piiranguid.</w:t>
            </w:r>
          </w:p>
        </w:tc>
      </w:tr>
      <w:tr w:rsidR="321BDB3F" w:rsidRPr="00C742F6" w14:paraId="6357A543" w14:textId="77777777" w:rsidTr="00492043">
        <w:trPr>
          <w:trHeight w:val="300"/>
        </w:trPr>
        <w:tc>
          <w:tcPr>
            <w:tcW w:w="4663" w:type="dxa"/>
          </w:tcPr>
          <w:p w14:paraId="23FB9069" w14:textId="0CF476D5" w:rsidR="43DBC72D" w:rsidRPr="0016671C" w:rsidRDefault="2E161C8B" w:rsidP="2B4C97F8">
            <w:pPr>
              <w:spacing w:line="259"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color w:val="000000" w:themeColor="text1"/>
                <w:sz w:val="24"/>
                <w:szCs w:val="24"/>
              </w:rPr>
              <w:t>Seletuskirjast ei selgu, kuidas lahendatakse olukord, kus Tervisekassale teenusteks eraldatav raha on teenusvajaduse katmiseks ebapiisav. Selgitatud on, et hinnad kallinevad. Teenusele õigustatud isikute arv võib oluliselt tõusta, kuna kaob puude või töövõime languse nõue. Juba täna on spetsialistide vähesuse tõttu suunamisest teenusteni jõudmisel viiteajad. Kas uue korralduse puhul tekivad järjekorrad või kuidas teisiti lahendatakse inimese vaatest olukord, kus on teenusvajadus on põhjendatud, kuid vahendeid ei jätku?</w:t>
            </w:r>
          </w:p>
        </w:tc>
        <w:tc>
          <w:tcPr>
            <w:tcW w:w="4742" w:type="dxa"/>
          </w:tcPr>
          <w:p w14:paraId="0C29B6E6" w14:textId="46D4D373" w:rsidR="321BDB3F" w:rsidRPr="0016671C" w:rsidRDefault="2E176078"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Teenusvajaduse ja rahastamise vaheline tasakaal on oluline küsimus kogu tervishoiusüsteemis, kuid rehabilitatsiooniteenus ei erine selles osas teistest Tervisekassa rahastatavatest tervishoiuteenustest. Ka praegu ei ole tervishoius välistatud ooteajad ning järjekordade olemasolu ei tähenda automaatselt, et teenus ei oleks kättesaadav. Eelkõige on oluline, et teenusele pääsemine oleks läbipaistev, põhjendatud ja juhitud ning et piiratud ressurss suunataks esmajärjekorras neile inimestele, kellel on teenusest suurim kasu.</w:t>
            </w:r>
          </w:p>
        </w:tc>
      </w:tr>
      <w:tr w:rsidR="321BDB3F" w:rsidRPr="00C742F6" w14:paraId="54BEB803" w14:textId="77777777" w:rsidTr="00492043">
        <w:trPr>
          <w:trHeight w:val="300"/>
        </w:trPr>
        <w:tc>
          <w:tcPr>
            <w:tcW w:w="4663" w:type="dxa"/>
          </w:tcPr>
          <w:p w14:paraId="0A8F309B" w14:textId="417AF473" w:rsidR="43DBC72D" w:rsidRPr="0016671C" w:rsidRDefault="2E161C8B" w:rsidP="2B4C97F8">
            <w:pPr>
              <w:spacing w:line="259"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color w:val="000000" w:themeColor="text1"/>
                <w:sz w:val="24"/>
                <w:szCs w:val="24"/>
              </w:rPr>
              <w:t>Ebaselgeks jääb ka see, millest kaetakse täiendavad haldus- ja koordinatsioonikulud Praktikas tuleb katta haiglate koordinatsioonikulu, lepingute haldamine, aruandlus, kvaliteedivastutus, IT- ja dokumentatsioonikulud ning samal ajal ka otsese teenuseosutaja töö. Kui olemasolev ressurss jaguneb rohkemate osapoolte vahel, võib see vähendada teenuseosutajate motivatsiooni ning suurendada süsteemi üldist halduskoormust.</w:t>
            </w:r>
          </w:p>
        </w:tc>
        <w:tc>
          <w:tcPr>
            <w:tcW w:w="4742" w:type="dxa"/>
          </w:tcPr>
          <w:p w14:paraId="05858372" w14:textId="5C0A951B" w:rsidR="321BDB3F" w:rsidRPr="0016671C" w:rsidRDefault="22F714A4" w:rsidP="14CE18FB">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p w14:paraId="2BEE7E94" w14:textId="33049BA2" w:rsidR="321BDB3F" w:rsidRPr="0016671C" w:rsidRDefault="2BB6537D"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Kuigi üleminekuperioodil võivad kaasneda täiendavad kohanemiskulud, on eesmärk kujundada selgem rollijaotus ja ühtsem teenusekorraldus, mis võimaldab olemasolevaid ressursse kasutada tõhusamalt ning toetab kvaliteetse rehabilitatsiooniteenuse osutamist. Lisaks toimub teenuse rahastamine Tervisekassa tavapäraste lepinguliste mehhanismide kaudu, mis võimaldab arvestada nii teenuse osutamise kui ka selle korraldamisega seotud kuludega.</w:t>
            </w:r>
          </w:p>
        </w:tc>
      </w:tr>
      <w:tr w:rsidR="321BDB3F" w:rsidRPr="00C742F6" w14:paraId="16EDF195" w14:textId="77777777" w:rsidTr="00492043">
        <w:trPr>
          <w:trHeight w:val="300"/>
        </w:trPr>
        <w:tc>
          <w:tcPr>
            <w:tcW w:w="4663" w:type="dxa"/>
          </w:tcPr>
          <w:p w14:paraId="766D343B" w14:textId="5907C9A3" w:rsidR="43DBC72D" w:rsidRPr="0016671C" w:rsidRDefault="1A550DDC" w:rsidP="2BF27817">
            <w:pPr>
              <w:spacing w:before="240" w:after="240" w:line="259" w:lineRule="auto"/>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Kuigi eelnõu eesmärgina tuuakse välja halduskoormuse vähendamine, võib praktikas osa koormusest lihtsalt liikuda ühelt osapoolelt teisele. Otseste töösuhete asemel tekivad vahendatud suhted, rohkem lepinguid, kooskõlastusi ja vastutusahelaid. Eriti keeruline võib see olla väiksematele teenuseosutajatele, kellel puudub piisav administratiivne võimekus või läbirääkimisjõud haiglatega</w:t>
            </w:r>
            <w:r w:rsidR="41E9E56A" w:rsidRPr="2BF27817">
              <w:rPr>
                <w:rFonts w:ascii="Times New Roman" w:eastAsia="Times New Roman" w:hAnsi="Times New Roman" w:cs="Times New Roman"/>
                <w:color w:val="000000" w:themeColor="text1"/>
                <w:sz w:val="24"/>
                <w:szCs w:val="24"/>
              </w:rPr>
              <w:t xml:space="preserve">. </w:t>
            </w:r>
          </w:p>
        </w:tc>
        <w:tc>
          <w:tcPr>
            <w:tcW w:w="4742" w:type="dxa"/>
          </w:tcPr>
          <w:p w14:paraId="37F04375" w14:textId="1FEF7C32" w:rsidR="321BDB3F" w:rsidRPr="0016671C" w:rsidRDefault="52D45654"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Tuleb arvestada, et tervishoius on lepingulised koostöösuhted ja partnerlusmudelid tavapärane praktika. Eelnõu eesmärk ei ole suurendada väikeosutajate halduskoormust, vaid võimaldada neil panustada süsteemi oma erialase kompetentsiga, toetudes vajaduse korral suuremate teenuseosutajate koordineerivale võimekusele. </w:t>
            </w:r>
          </w:p>
        </w:tc>
      </w:tr>
      <w:tr w:rsidR="321BDB3F" w:rsidRPr="00C742F6" w14:paraId="450BE071" w14:textId="77777777" w:rsidTr="00492043">
        <w:trPr>
          <w:trHeight w:val="300"/>
        </w:trPr>
        <w:tc>
          <w:tcPr>
            <w:tcW w:w="4663" w:type="dxa"/>
          </w:tcPr>
          <w:p w14:paraId="2F0D3EF3" w14:textId="2A1E8B4B" w:rsidR="43DBC72D" w:rsidRPr="0016671C" w:rsidRDefault="2E161C8B" w:rsidP="2B4C97F8">
            <w:pPr>
              <w:spacing w:line="259"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color w:val="000000" w:themeColor="text1"/>
                <w:sz w:val="24"/>
                <w:szCs w:val="24"/>
              </w:rPr>
              <w:t>Seoses muudatustega on vaja infopäevi ja koolitusi. Kuigi osaliselt on koolitusvajadust seletuskirjas välja toodud, ei teki sellest tervikvaadet, samuti ei ole selgitatud, kui palju need maksma lähevad ja mille arvelt kulud kaetakse.</w:t>
            </w:r>
          </w:p>
        </w:tc>
        <w:tc>
          <w:tcPr>
            <w:tcW w:w="4742" w:type="dxa"/>
          </w:tcPr>
          <w:p w14:paraId="4F25B997" w14:textId="4442EB18" w:rsidR="321BDB3F" w:rsidRPr="0016671C" w:rsidRDefault="7A13FFA1"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Koolituste, infopäevade ja teiste rakendustegevuste kulud on kavandatud katta Euroopa Sotsiaalfondi (ESF) vahenditest. Seetõttu ei ole ette nähtud nende rahastamist teenuste osutamiseks mõeldud vahendite arvelt ega asutuste olemasolevate eelarvete ümberjaotamise kaudu. Eesmärk on toetada reformi rakendamist täiendavate vahenditega, ilma et see vähendaks teenuseosutajate põhitegevuseks ettenähtud ressursse.</w:t>
            </w:r>
          </w:p>
        </w:tc>
      </w:tr>
      <w:tr w:rsidR="321BDB3F" w:rsidRPr="00C742F6" w14:paraId="6FA26411" w14:textId="77777777" w:rsidTr="00492043">
        <w:trPr>
          <w:trHeight w:val="300"/>
        </w:trPr>
        <w:tc>
          <w:tcPr>
            <w:tcW w:w="4663" w:type="dxa"/>
          </w:tcPr>
          <w:p w14:paraId="38C4CE12" w14:textId="07444C16" w:rsidR="43DBC72D" w:rsidRPr="0016671C" w:rsidRDefault="2E161C8B" w:rsidP="2B4C97F8">
            <w:pPr>
              <w:spacing w:line="259"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color w:val="000000" w:themeColor="text1"/>
                <w:sz w:val="24"/>
                <w:szCs w:val="24"/>
              </w:rPr>
              <w:t>Milline saab olema sotsiaaltöötaja roll uues süsteemis ning milline on tugimeeskonna praktiline lisaväärtus võrreldes praeguse korraldusega?</w:t>
            </w:r>
          </w:p>
        </w:tc>
        <w:tc>
          <w:tcPr>
            <w:tcW w:w="4742" w:type="dxa"/>
          </w:tcPr>
          <w:p w14:paraId="5346C6B8" w14:textId="636F3EE6" w:rsidR="321BDB3F" w:rsidRPr="0016671C" w:rsidRDefault="11671729" w:rsidP="14CE18FB">
            <w:pPr>
              <w:jc w:val="both"/>
              <w:rPr>
                <w:rFonts w:ascii="Times New Roman" w:eastAsia="Times New Roman" w:hAnsi="Times New Roman" w:cs="Times New Roman"/>
                <w:sz w:val="24"/>
                <w:szCs w:val="24"/>
              </w:rPr>
            </w:pPr>
            <w:r w:rsidRPr="14CE18FB">
              <w:rPr>
                <w:rFonts w:ascii="Times New Roman" w:eastAsia="Times New Roman" w:hAnsi="Times New Roman" w:cs="Times New Roman"/>
                <w:sz w:val="24"/>
                <w:szCs w:val="24"/>
              </w:rPr>
              <w:t>Sotsiaaltöötajal on uues süsteemis oluline roll rehabilitatsioonimeeskonna liikmena. Rehabilitatsioon ei keskendu üksnes inimese terviseseisundile ja funktsioneerimisvõimele, vaid ka tema igapäevasele toimetulekule, sotsiaalsele osalusele, tugivõrgustikule</w:t>
            </w:r>
            <w:r w:rsidR="4A6D0690" w:rsidRPr="14CE18FB">
              <w:rPr>
                <w:rFonts w:ascii="Times New Roman" w:eastAsia="Times New Roman" w:hAnsi="Times New Roman" w:cs="Times New Roman"/>
                <w:sz w:val="24"/>
                <w:szCs w:val="24"/>
              </w:rPr>
              <w:t>. Samuti on sotsiaaltöötajal oluline roll jätkuteenuste vajaduse hindamisel ja korraldamisel, et rehabilitatsiooniga saavutatud tulemused oleksid kestvad.</w:t>
            </w:r>
          </w:p>
          <w:p w14:paraId="2EDFF671" w14:textId="7AE258BD" w:rsidR="321BDB3F" w:rsidRPr="0016671C" w:rsidRDefault="5A88786B"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Seega aitab sotsiaaltöötaja osalemine rehabilitatsioonimeeskonnas tagada inimese vajadustest lähtuva tervikliku käsitluse ning toetab rehabilitatsiooni peamist eesmärki – parandada inimese toimetulekut ja osalemist ühiskonnaelus.</w:t>
            </w:r>
          </w:p>
          <w:p w14:paraId="70FC9016" w14:textId="1979F285" w:rsidR="321BDB3F" w:rsidRPr="0016671C" w:rsidRDefault="0798FD49" w:rsidP="14CE18FB">
            <w:pPr>
              <w:jc w:val="both"/>
              <w:rPr>
                <w:rFonts w:ascii="Times New Roman" w:eastAsia="Times New Roman" w:hAnsi="Times New Roman" w:cs="Times New Roman"/>
                <w:sz w:val="24"/>
                <w:szCs w:val="24"/>
              </w:rPr>
            </w:pPr>
            <w:r w:rsidRPr="14CE18FB">
              <w:rPr>
                <w:rFonts w:ascii="Times New Roman" w:eastAsia="Times New Roman" w:hAnsi="Times New Roman" w:cs="Times New Roman"/>
                <w:sz w:val="24"/>
                <w:szCs w:val="24"/>
              </w:rPr>
              <w:t xml:space="preserve"> </w:t>
            </w:r>
          </w:p>
          <w:p w14:paraId="1EABD214" w14:textId="07F427CE" w:rsidR="321BDB3F" w:rsidRPr="0016671C" w:rsidRDefault="58253856" w:rsidP="7FCEAB50">
            <w:pPr>
              <w:jc w:val="both"/>
              <w:rPr>
                <w:rFonts w:ascii="Times New Roman" w:eastAsia="Times New Roman" w:hAnsi="Times New Roman" w:cs="Times New Roman"/>
                <w:color w:val="000000" w:themeColor="text1"/>
                <w:sz w:val="24"/>
                <w:szCs w:val="24"/>
              </w:rPr>
            </w:pPr>
            <w:r w:rsidRPr="14CE18FB">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321BDB3F" w:rsidRPr="00C742F6" w14:paraId="2FC3A0F0" w14:textId="77777777" w:rsidTr="00492043">
        <w:trPr>
          <w:trHeight w:val="300"/>
        </w:trPr>
        <w:tc>
          <w:tcPr>
            <w:tcW w:w="4663" w:type="dxa"/>
          </w:tcPr>
          <w:p w14:paraId="42F1E07F" w14:textId="1B34EDC2" w:rsidR="43DBC72D" w:rsidRPr="0016671C" w:rsidRDefault="2E161C8B" w:rsidP="2B4C97F8">
            <w:pPr>
              <w:spacing w:line="259"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color w:val="000000" w:themeColor="text1"/>
                <w:sz w:val="24"/>
                <w:szCs w:val="24"/>
              </w:rPr>
              <w:t xml:space="preserve">Võtmekoht uue korralduse rakendamisel on antud eelnõuga samal ajal kooskõlastusel oleva sotsiaal- ja tervise valdkondade integratsiooni eelnõu menetlus ja </w:t>
            </w:r>
            <w:proofErr w:type="spellStart"/>
            <w:r w:rsidRPr="0016671C">
              <w:rPr>
                <w:rFonts w:ascii="Times New Roman" w:eastAsia="Times New Roman" w:hAnsi="Times New Roman" w:cs="Times New Roman"/>
                <w:color w:val="000000" w:themeColor="text1"/>
                <w:sz w:val="24"/>
                <w:szCs w:val="24"/>
              </w:rPr>
              <w:t>TERVIKute</w:t>
            </w:r>
            <w:proofErr w:type="spellEnd"/>
            <w:r w:rsidRPr="0016671C">
              <w:rPr>
                <w:rFonts w:ascii="Times New Roman" w:eastAsia="Times New Roman" w:hAnsi="Times New Roman" w:cs="Times New Roman"/>
                <w:color w:val="000000" w:themeColor="text1"/>
                <w:sz w:val="24"/>
                <w:szCs w:val="24"/>
              </w:rPr>
              <w:t xml:space="preserve"> reaalne rakendumine ning terviseteejuhtide tööle hakkamine. Seletuskirjast ei selgu, kuidas tagatakse, et ka teine eelnõu ja sellega kaasnevad tegevused toimuvad nii, et antud eelnõu eesmärke on võimalik saavutada. Välja toomata on, kuidas maandatakse riske kui teise eelnõu menetlus võtab oodatust kauem aega.</w:t>
            </w:r>
          </w:p>
        </w:tc>
        <w:tc>
          <w:tcPr>
            <w:tcW w:w="4742" w:type="dxa"/>
          </w:tcPr>
          <w:p w14:paraId="7FE83A27" w14:textId="034ECCDB" w:rsidR="321BDB3F" w:rsidRPr="0016671C" w:rsidRDefault="136796E1"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 xml:space="preserve">Selgitame. </w:t>
            </w: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r w:rsidR="2D3E2632" w:rsidRPr="2BF27817">
              <w:rPr>
                <w:rFonts w:ascii="Times New Roman" w:eastAsia="Times New Roman" w:hAnsi="Times New Roman" w:cs="Times New Roman"/>
                <w:color w:val="000000" w:themeColor="text1"/>
                <w:sz w:val="24"/>
                <w:szCs w:val="24"/>
              </w:rPr>
              <w:t xml:space="preserve"> </w:t>
            </w:r>
            <w:r w:rsidR="2754D0A6" w:rsidRPr="2BF27817">
              <w:rPr>
                <w:rFonts w:ascii="Times New Roman" w:eastAsia="Times New Roman" w:hAnsi="Times New Roman" w:cs="Times New Roman"/>
                <w:sz w:val="24"/>
                <w:szCs w:val="24"/>
              </w:rPr>
              <w:t>Seega on eelnõude eraldamisega maandatud risk, et ühe eelnõu menetlemine või rakendamine takistab teise elluviimist.</w:t>
            </w:r>
          </w:p>
        </w:tc>
      </w:tr>
      <w:tr w:rsidR="321BDB3F" w:rsidRPr="00C742F6" w14:paraId="386AD1EB" w14:textId="77777777" w:rsidTr="00492043">
        <w:trPr>
          <w:trHeight w:val="300"/>
        </w:trPr>
        <w:tc>
          <w:tcPr>
            <w:tcW w:w="4663" w:type="dxa"/>
          </w:tcPr>
          <w:p w14:paraId="769328CA" w14:textId="1EDAFD0E" w:rsidR="43DBC72D" w:rsidRPr="0016671C" w:rsidRDefault="2E161C8B" w:rsidP="321BDB3F">
            <w:pPr>
              <w:spacing w:line="259" w:lineRule="auto"/>
              <w:jc w:val="both"/>
            </w:pPr>
            <w:r w:rsidRPr="0016671C">
              <w:rPr>
                <w:rFonts w:ascii="Times New Roman" w:eastAsia="Times New Roman" w:hAnsi="Times New Roman" w:cs="Times New Roman"/>
                <w:color w:val="000000" w:themeColor="text1"/>
                <w:sz w:val="24"/>
                <w:szCs w:val="24"/>
              </w:rPr>
              <w:t xml:space="preserve">Seletuskirjas on toodud, et IT arendused puudutavad ennekõike </w:t>
            </w:r>
            <w:proofErr w:type="spellStart"/>
            <w:r w:rsidRPr="0016671C">
              <w:rPr>
                <w:rFonts w:ascii="Times New Roman" w:eastAsia="Times New Roman" w:hAnsi="Times New Roman" w:cs="Times New Roman"/>
                <w:color w:val="000000" w:themeColor="text1"/>
                <w:sz w:val="24"/>
                <w:szCs w:val="24"/>
              </w:rPr>
              <w:t>SKAISi</w:t>
            </w:r>
            <w:proofErr w:type="spellEnd"/>
            <w:r w:rsidRPr="0016671C">
              <w:rPr>
                <w:rFonts w:ascii="Times New Roman" w:eastAsia="Times New Roman" w:hAnsi="Times New Roman" w:cs="Times New Roman"/>
                <w:color w:val="000000" w:themeColor="text1"/>
                <w:sz w:val="24"/>
                <w:szCs w:val="24"/>
              </w:rPr>
              <w:t xml:space="preserve">, </w:t>
            </w:r>
            <w:proofErr w:type="spellStart"/>
            <w:r w:rsidRPr="0016671C">
              <w:rPr>
                <w:rFonts w:ascii="Times New Roman" w:eastAsia="Times New Roman" w:hAnsi="Times New Roman" w:cs="Times New Roman"/>
                <w:color w:val="000000" w:themeColor="text1"/>
                <w:sz w:val="24"/>
                <w:szCs w:val="24"/>
              </w:rPr>
              <w:t>TISi</w:t>
            </w:r>
            <w:proofErr w:type="spellEnd"/>
            <w:r w:rsidRPr="0016671C">
              <w:rPr>
                <w:rFonts w:ascii="Times New Roman" w:eastAsia="Times New Roman" w:hAnsi="Times New Roman" w:cs="Times New Roman"/>
                <w:color w:val="000000" w:themeColor="text1"/>
                <w:sz w:val="24"/>
                <w:szCs w:val="24"/>
              </w:rPr>
              <w:t xml:space="preserve"> ja </w:t>
            </w:r>
            <w:proofErr w:type="spellStart"/>
            <w:r w:rsidRPr="0016671C">
              <w:rPr>
                <w:rFonts w:ascii="Times New Roman" w:eastAsia="Times New Roman" w:hAnsi="Times New Roman" w:cs="Times New Roman"/>
                <w:color w:val="000000" w:themeColor="text1"/>
                <w:sz w:val="24"/>
                <w:szCs w:val="24"/>
              </w:rPr>
              <w:t>MTRi</w:t>
            </w:r>
            <w:proofErr w:type="spellEnd"/>
            <w:r w:rsidRPr="0016671C">
              <w:rPr>
                <w:rFonts w:ascii="Times New Roman" w:eastAsia="Times New Roman" w:hAnsi="Times New Roman" w:cs="Times New Roman"/>
                <w:color w:val="000000" w:themeColor="text1"/>
                <w:sz w:val="24"/>
                <w:szCs w:val="24"/>
              </w:rPr>
              <w:t xml:space="preserve">. Arendused puudutavad oluliselt kindlasti ka </w:t>
            </w:r>
            <w:proofErr w:type="spellStart"/>
            <w:r w:rsidRPr="0016671C">
              <w:rPr>
                <w:rFonts w:ascii="Times New Roman" w:eastAsia="Times New Roman" w:hAnsi="Times New Roman" w:cs="Times New Roman"/>
                <w:color w:val="000000" w:themeColor="text1"/>
                <w:sz w:val="24"/>
                <w:szCs w:val="24"/>
              </w:rPr>
              <w:t>STARi</w:t>
            </w:r>
            <w:proofErr w:type="spellEnd"/>
            <w:r w:rsidRPr="0016671C">
              <w:rPr>
                <w:rFonts w:ascii="Times New Roman" w:eastAsia="Times New Roman" w:hAnsi="Times New Roman" w:cs="Times New Roman"/>
                <w:color w:val="000000" w:themeColor="text1"/>
                <w:sz w:val="24"/>
                <w:szCs w:val="24"/>
              </w:rPr>
              <w:t xml:space="preserve">, kuigi need tehakse teise seaduse muudatuse eelnõu raames, tuleks need ka siin ära märkida, sest ilma heaoluplaani andmete nägemise ja märkamislehe süsteemi kaudu edastuse võimaluseta tekib </w:t>
            </w:r>
            <w:proofErr w:type="spellStart"/>
            <w:r w:rsidRPr="0016671C">
              <w:rPr>
                <w:rFonts w:ascii="Times New Roman" w:eastAsia="Times New Roman" w:hAnsi="Times New Roman" w:cs="Times New Roman"/>
                <w:color w:val="000000" w:themeColor="text1"/>
                <w:sz w:val="24"/>
                <w:szCs w:val="24"/>
              </w:rPr>
              <w:t>KOVidele</w:t>
            </w:r>
            <w:proofErr w:type="spellEnd"/>
            <w:r w:rsidRPr="0016671C">
              <w:rPr>
                <w:rFonts w:ascii="Times New Roman" w:eastAsia="Times New Roman" w:hAnsi="Times New Roman" w:cs="Times New Roman"/>
                <w:color w:val="000000" w:themeColor="text1"/>
                <w:sz w:val="24"/>
                <w:szCs w:val="24"/>
              </w:rPr>
              <w:t xml:space="preserve"> oluline halduskoormus.  </w:t>
            </w:r>
            <w:r w:rsidRPr="0016671C">
              <w:rPr>
                <w:rFonts w:ascii="Times New Roman" w:eastAsia="Times New Roman" w:hAnsi="Times New Roman" w:cs="Times New Roman"/>
                <w:sz w:val="24"/>
                <w:szCs w:val="24"/>
              </w:rPr>
              <w:t xml:space="preserve"> </w:t>
            </w:r>
          </w:p>
        </w:tc>
        <w:tc>
          <w:tcPr>
            <w:tcW w:w="4742" w:type="dxa"/>
          </w:tcPr>
          <w:p w14:paraId="180BE277" w14:textId="5E837750" w:rsidR="321BDB3F" w:rsidRPr="0016671C" w:rsidRDefault="76AAAAB8" w:rsidP="7FCEAB50">
            <w:pPr>
              <w:jc w:val="both"/>
              <w:rPr>
                <w:rFonts w:ascii="Times New Roman" w:eastAsia="Times New Roman" w:hAnsi="Times New Roman" w:cs="Times New Roman"/>
                <w:color w:val="000000" w:themeColor="text1"/>
                <w:sz w:val="24"/>
                <w:szCs w:val="24"/>
              </w:rPr>
            </w:pPr>
            <w:r w:rsidRPr="14CE18FB">
              <w:rPr>
                <w:rFonts w:ascii="Times New Roman" w:eastAsia="Times New Roman" w:hAnsi="Times New Roman" w:cs="Times New Roman"/>
                <w:b/>
                <w:bCs/>
                <w:color w:val="000000" w:themeColor="text1"/>
                <w:sz w:val="24"/>
                <w:szCs w:val="24"/>
              </w:rPr>
              <w:t xml:space="preserve">Selgitame. </w:t>
            </w:r>
            <w:r w:rsidR="0D0FB4B9" w:rsidRPr="14CE18FB">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321BDB3F" w:rsidRPr="00C742F6" w14:paraId="20D2998E" w14:textId="77777777" w:rsidTr="00492043">
        <w:trPr>
          <w:trHeight w:val="300"/>
        </w:trPr>
        <w:tc>
          <w:tcPr>
            <w:tcW w:w="4663" w:type="dxa"/>
          </w:tcPr>
          <w:p w14:paraId="59B3F0EB" w14:textId="328160E4" w:rsidR="43DBC72D" w:rsidRPr="0016671C" w:rsidRDefault="2E161C8B" w:rsidP="2B4C97F8">
            <w:pPr>
              <w:spacing w:line="259"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color w:val="000000" w:themeColor="text1"/>
                <w:sz w:val="24"/>
                <w:szCs w:val="24"/>
              </w:rPr>
              <w:t>Oluline on viia läbi põhjalikud ressursianalüüsid. See aitaks tagada, et muudatused on realistlikud, rakendatavad ega kahjusta olemasolevat toimivat süsteemi enne, kui uus lahendus on täielikult valmis seda asendama.</w:t>
            </w:r>
          </w:p>
        </w:tc>
        <w:tc>
          <w:tcPr>
            <w:tcW w:w="4742" w:type="dxa"/>
          </w:tcPr>
          <w:p w14:paraId="3CA0EC57" w14:textId="4AC21581" w:rsidR="321BDB3F" w:rsidRPr="0016671C" w:rsidRDefault="638888CB"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Põhjalikud ressursianalüüsid on olulised ning neid on täiendavalt rakendusasutuste poolt läbiviidud ning viiakse täiendavalt läbi rakendamise ettevalmistamise käigus. Samas ei ole eelnõu eesmärk olemasolevat süsteemi lõpetada enne uue valmimist – selleks on ette nähtud üleminekuperiood ja järkjärguline rakendamine, et tagada muudatuste realistlikkus ja teenuste järjepidevus.</w:t>
            </w:r>
          </w:p>
        </w:tc>
      </w:tr>
      <w:tr w:rsidR="321BDB3F" w:rsidRPr="00C742F6" w14:paraId="2EF05171" w14:textId="77777777" w:rsidTr="00492043">
        <w:trPr>
          <w:trHeight w:val="300"/>
        </w:trPr>
        <w:tc>
          <w:tcPr>
            <w:tcW w:w="4663" w:type="dxa"/>
          </w:tcPr>
          <w:p w14:paraId="1C699528" w14:textId="19F2D1CF" w:rsidR="43DBC72D" w:rsidRPr="00C742F6" w:rsidRDefault="51AD97E9"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Eelnõu näeb valdkonna eest vastutavale ministrile ette kolm volitust rakendusmääruste kinnitamiseks, mis on kaetud ühe määruse kavandiga. Kavandi pealkirjas ei kajastu, kuid määruse eelnõus on toodud rehabilitatsioonimeeskonna liikmele esitatavad täpsemad nõuded. Määruse pealkiri peaks sisaldama kõiki kolm</w:t>
            </w:r>
            <w:r w:rsidR="7B292485" w:rsidRPr="2BF27817">
              <w:rPr>
                <w:rFonts w:ascii="Times New Roman" w:eastAsia="Times New Roman" w:hAnsi="Times New Roman" w:cs="Times New Roman"/>
                <w:color w:val="000000" w:themeColor="text1"/>
                <w:sz w:val="24"/>
                <w:szCs w:val="24"/>
              </w:rPr>
              <w:t xml:space="preserve">. </w:t>
            </w:r>
            <w:r w:rsidRPr="2BF27817">
              <w:rPr>
                <w:rFonts w:ascii="Times New Roman" w:eastAsia="Times New Roman" w:hAnsi="Times New Roman" w:cs="Times New Roman"/>
                <w:color w:val="000000" w:themeColor="text1"/>
                <w:sz w:val="24"/>
                <w:szCs w:val="24"/>
              </w:rPr>
              <w:t xml:space="preserve">Seletuskirja punktis 8.1 on välja toodud viis määrust, milles tuleb muudatusi teha. Loetelust puudub. Antud määruse § 38 (6) Töötukassa võimaldab inimesel vastavalt tegevuskavas kokku lepitud rehabilitatsioonivajadusele valida sobiva tööalase rehabilitatsiooni teenuse osutaja töötukassa kvalifitseeritud teenuseosutajate seast. Teenuseosutajal peab olema sotsiaalhoolekande seaduse § 147 lõikes 1 sätestatud tegevusluba.“ Vastav osa </w:t>
            </w:r>
            <w:proofErr w:type="spellStart"/>
            <w:r w:rsidRPr="2BF27817">
              <w:rPr>
                <w:rFonts w:ascii="Times New Roman" w:eastAsia="Times New Roman" w:hAnsi="Times New Roman" w:cs="Times New Roman"/>
                <w:color w:val="000000" w:themeColor="text1"/>
                <w:sz w:val="24"/>
                <w:szCs w:val="24"/>
              </w:rPr>
              <w:t>SHSist</w:t>
            </w:r>
            <w:proofErr w:type="spellEnd"/>
            <w:r w:rsidRPr="2BF27817">
              <w:rPr>
                <w:rFonts w:ascii="Times New Roman" w:eastAsia="Times New Roman" w:hAnsi="Times New Roman" w:cs="Times New Roman"/>
                <w:color w:val="000000" w:themeColor="text1"/>
                <w:sz w:val="24"/>
                <w:szCs w:val="24"/>
              </w:rPr>
              <w:t xml:space="preserve"> tunnistatakse kehtetuks, seega tuleb muuta ka antud sätte sõnastust.</w:t>
            </w:r>
            <w:r w:rsidRPr="2BF27817">
              <w:t xml:space="preserve"> </w:t>
            </w:r>
          </w:p>
        </w:tc>
        <w:tc>
          <w:tcPr>
            <w:tcW w:w="4742" w:type="dxa"/>
          </w:tcPr>
          <w:p w14:paraId="62C576D9" w14:textId="04D0612A" w:rsidR="321BDB3F" w:rsidRPr="00C742F6" w:rsidRDefault="5D4EDF6B" w:rsidP="14CE18FB">
            <w:pPr>
              <w:jc w:val="both"/>
              <w:rPr>
                <w:rFonts w:ascii="Times New Roman" w:eastAsia="Times New Roman" w:hAnsi="Times New Roman" w:cs="Times New Roman"/>
                <w:sz w:val="24"/>
                <w:szCs w:val="24"/>
              </w:rPr>
            </w:pPr>
            <w:r w:rsidRPr="2BF27817">
              <w:rPr>
                <w:rFonts w:ascii="Times New Roman" w:eastAsia="Times New Roman" w:hAnsi="Times New Roman" w:cs="Times New Roman"/>
                <w:color w:val="000000" w:themeColor="text1"/>
                <w:sz w:val="24"/>
                <w:szCs w:val="24"/>
              </w:rPr>
              <w:t>M</w:t>
            </w:r>
            <w:r w:rsidRPr="2BF27817">
              <w:rPr>
                <w:rFonts w:ascii="Times New Roman" w:eastAsia="Times New Roman" w:hAnsi="Times New Roman" w:cs="Times New Roman"/>
                <w:sz w:val="24"/>
                <w:szCs w:val="24"/>
              </w:rPr>
              <w:t>ääruse pealkiri võtab lühidalt kokku määruse sisu ja määruses reguleeritavad teemad sätestatakse täpsemalt määruse reguleerimisalas.</w:t>
            </w:r>
          </w:p>
          <w:p w14:paraId="7FB4DDE4" w14:textId="0CA8BC86" w:rsidR="321BDB3F" w:rsidRPr="00C742F6" w:rsidRDefault="5C5FE473" w:rsidP="14CE18FB">
            <w:pPr>
              <w:jc w:val="both"/>
              <w:rPr>
                <w:rFonts w:ascii="Times New Roman" w:eastAsia="Times New Roman" w:hAnsi="Times New Roman" w:cs="Times New Roman"/>
                <w:sz w:val="24"/>
                <w:szCs w:val="24"/>
              </w:rPr>
            </w:pPr>
            <w:r w:rsidRPr="14CE18FB">
              <w:rPr>
                <w:rFonts w:ascii="Times New Roman" w:eastAsia="Times New Roman" w:hAnsi="Times New Roman" w:cs="Times New Roman"/>
                <w:sz w:val="24"/>
                <w:szCs w:val="24"/>
              </w:rPr>
              <w:t>Arvestatud, seletuskirja rakendusaktide alla täiendavalt lisatud Vabariigi Valitsuse 29. septembri 2023. a määrus nr 90 “Tööhõiveprogramm 2024-2029".</w:t>
            </w:r>
          </w:p>
        </w:tc>
      </w:tr>
      <w:tr w:rsidR="321BDB3F" w:rsidRPr="00C742F6" w14:paraId="4558D9C9" w14:textId="77777777" w:rsidTr="00492043">
        <w:trPr>
          <w:trHeight w:val="300"/>
        </w:trPr>
        <w:tc>
          <w:tcPr>
            <w:tcW w:w="4663" w:type="dxa"/>
          </w:tcPr>
          <w:p w14:paraId="24B3E839" w14:textId="6E3659FB" w:rsidR="43DBC72D" w:rsidRPr="0016671C" w:rsidRDefault="2E161C8B" w:rsidP="2B4C97F8">
            <w:pPr>
              <w:spacing w:line="259"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color w:val="000000" w:themeColor="text1"/>
                <w:sz w:val="24"/>
                <w:szCs w:val="24"/>
              </w:rPr>
              <w:t xml:space="preserve">Muutmist vajab ka </w:t>
            </w:r>
            <w:proofErr w:type="spellStart"/>
            <w:r w:rsidRPr="0016671C">
              <w:rPr>
                <w:rFonts w:ascii="Times New Roman" w:eastAsia="Times New Roman" w:hAnsi="Times New Roman" w:cs="Times New Roman"/>
                <w:color w:val="000000" w:themeColor="text1"/>
                <w:sz w:val="24"/>
                <w:szCs w:val="24"/>
              </w:rPr>
              <w:t>SHSi</w:t>
            </w:r>
            <w:proofErr w:type="spellEnd"/>
            <w:r w:rsidRPr="0016671C">
              <w:rPr>
                <w:rFonts w:ascii="Times New Roman" w:eastAsia="Times New Roman" w:hAnsi="Times New Roman" w:cs="Times New Roman"/>
                <w:color w:val="000000" w:themeColor="text1"/>
                <w:sz w:val="24"/>
                <w:szCs w:val="24"/>
              </w:rPr>
              <w:t xml:space="preserve"> ja selle rakendusmäärustega seotud kaitseministri 29.06.2016 määrus nr 11 „Psühholoogilise abi ja sotsiaalteenuse tagamine ning töövõimetuse või puudega seotud lisakulu katmise tingimused, kord ja ulatus“.</w:t>
            </w:r>
          </w:p>
        </w:tc>
        <w:tc>
          <w:tcPr>
            <w:tcW w:w="4742" w:type="dxa"/>
          </w:tcPr>
          <w:p w14:paraId="06668478" w14:textId="6499DA5B" w:rsidR="321BDB3F" w:rsidRPr="00C742F6" w:rsidRDefault="0DA7C9AC" w:rsidP="14CE18FB">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Arvestatud, r</w:t>
            </w:r>
            <w:r w:rsidR="3ED4109E" w:rsidRPr="2BF27817">
              <w:rPr>
                <w:rFonts w:ascii="Times New Roman" w:eastAsia="Times New Roman" w:hAnsi="Times New Roman" w:cs="Times New Roman"/>
                <w:color w:val="000000" w:themeColor="text1"/>
                <w:sz w:val="24"/>
                <w:szCs w:val="24"/>
              </w:rPr>
              <w:t xml:space="preserve">akendusaktide alla täiendavalt lisatud. </w:t>
            </w:r>
          </w:p>
        </w:tc>
      </w:tr>
      <w:tr w:rsidR="321BDB3F" w:rsidRPr="00C742F6" w14:paraId="4EF76176" w14:textId="77777777" w:rsidTr="00492043">
        <w:trPr>
          <w:trHeight w:val="300"/>
        </w:trPr>
        <w:tc>
          <w:tcPr>
            <w:tcW w:w="4663" w:type="dxa"/>
          </w:tcPr>
          <w:p w14:paraId="1B2AE807" w14:textId="74FD69FC" w:rsidR="43DBC72D" w:rsidRPr="0016671C" w:rsidRDefault="3CF15ACD" w:rsidP="2B4C97F8">
            <w:pPr>
              <w:spacing w:line="259" w:lineRule="auto"/>
              <w:jc w:val="both"/>
              <w:rPr>
                <w:rFonts w:ascii="Times New Roman" w:eastAsia="Times New Roman" w:hAnsi="Times New Roman" w:cs="Times New Roman"/>
                <w:sz w:val="24"/>
                <w:szCs w:val="24"/>
              </w:rPr>
            </w:pPr>
            <w:r w:rsidRPr="2BF27817">
              <w:rPr>
                <w:rFonts w:ascii="Times New Roman" w:eastAsia="Times New Roman" w:hAnsi="Times New Roman" w:cs="Times New Roman"/>
                <w:color w:val="000000" w:themeColor="text1"/>
                <w:sz w:val="24"/>
                <w:szCs w:val="24"/>
              </w:rPr>
              <w:t>Kehtetuks muudetakse ka nõuded kogemusnõustaja ja rehabilitatsioonimeeskonna spetsialisti koolitustele. Samas jääb rakendusakti kavandi järgi kogemusnõustajale kohustus läbida vähemalt 182 – tunnine täiendkoolitus. Selle nõude säilimisel on koolituste ühtse taseme tagamiseks oluline kinnitada ka nõuded koolitusele.</w:t>
            </w:r>
          </w:p>
        </w:tc>
        <w:tc>
          <w:tcPr>
            <w:tcW w:w="4742" w:type="dxa"/>
          </w:tcPr>
          <w:p w14:paraId="0677EF2E" w14:textId="090B7F8B" w:rsidR="321BDB3F" w:rsidRPr="00C742F6" w:rsidRDefault="655792F2"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Rakendusakti kavandis on kogemusnõustajale ette nähtud kohustus läbida kindlaksmääratud mahus täienduskoolitus. Leiame, et koolitusnõudeid ei ole otstarbekas kehtestada määruse tasandil, kuna see vähendab paindlikkust koolituste sisu ja mahu ajakohastamisel. Nõuete kehtestamine madalama taseme regulatsioonis võimaldaks koolitusprogramme kiiremini kohandada ning tagada nende vastavuse muutuvatele vajadustele.</w:t>
            </w:r>
          </w:p>
        </w:tc>
      </w:tr>
      <w:tr w:rsidR="321BDB3F" w:rsidRPr="00C742F6" w14:paraId="62F18593" w14:textId="77777777" w:rsidTr="00492043">
        <w:trPr>
          <w:trHeight w:val="300"/>
        </w:trPr>
        <w:tc>
          <w:tcPr>
            <w:tcW w:w="4663" w:type="dxa"/>
          </w:tcPr>
          <w:p w14:paraId="29653EB0" w14:textId="2FE9CCFB" w:rsidR="43DBC72D" w:rsidRPr="0016671C" w:rsidRDefault="2E161C8B" w:rsidP="2B4C97F8">
            <w:pPr>
              <w:spacing w:line="257" w:lineRule="auto"/>
              <w:jc w:val="both"/>
              <w:rPr>
                <w:rFonts w:ascii="Times New Roman" w:eastAsia="Times New Roman" w:hAnsi="Times New Roman" w:cs="Times New Roman"/>
                <w:color w:val="000000" w:themeColor="text1"/>
                <w:sz w:val="24"/>
                <w:szCs w:val="24"/>
              </w:rPr>
            </w:pPr>
            <w:r w:rsidRPr="0016671C">
              <w:rPr>
                <w:rFonts w:ascii="Times New Roman" w:eastAsia="Times New Roman" w:hAnsi="Times New Roman" w:cs="Times New Roman"/>
                <w:b/>
                <w:bCs/>
                <w:color w:val="000000" w:themeColor="text1"/>
                <w:sz w:val="24"/>
                <w:szCs w:val="24"/>
              </w:rPr>
              <w:t xml:space="preserve">Seotus teiste valdkondadega </w:t>
            </w:r>
          </w:p>
          <w:p w14:paraId="1D081885" w14:textId="0048DED6" w:rsidR="321BDB3F" w:rsidRPr="0016671C" w:rsidRDefault="1A550DDC" w:rsidP="2BF27817">
            <w:pPr>
              <w:spacing w:line="257" w:lineRule="auto"/>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Seletuskirjas on oluline rõhk inimesepõhise tervikvaate tekkimisele. Sotsiaal- ja tervishoiuteenuste ühtsesse plaani toomisega ei teki veel tervikvaadet, kuna rehabilitatsiooniteenustega osalt kattuvatel eesmärkidel osutab töötukassa tööalast rehabilitatsiooniteenust (tööealised teenusesaajad), samuti toetavad lapsi </w:t>
            </w:r>
            <w:proofErr w:type="spellStart"/>
            <w:r w:rsidRPr="2BF27817">
              <w:rPr>
                <w:rFonts w:ascii="Times New Roman" w:eastAsia="Times New Roman" w:hAnsi="Times New Roman" w:cs="Times New Roman"/>
                <w:color w:val="000000" w:themeColor="text1"/>
                <w:sz w:val="24"/>
                <w:szCs w:val="24"/>
              </w:rPr>
              <w:t>hardidussüsteemis</w:t>
            </w:r>
            <w:proofErr w:type="spellEnd"/>
            <w:r w:rsidRPr="2BF27817">
              <w:rPr>
                <w:rFonts w:ascii="Times New Roman" w:eastAsia="Times New Roman" w:hAnsi="Times New Roman" w:cs="Times New Roman"/>
                <w:color w:val="000000" w:themeColor="text1"/>
                <w:sz w:val="24"/>
                <w:szCs w:val="24"/>
              </w:rPr>
              <w:t xml:space="preserve"> sama ettevalmistusega tugispetsialistid ning toimetulekut arendav on ka erivajadusega õpilastele korraldatavad hooldus- ja toimetulekuõppe vormid.</w:t>
            </w:r>
          </w:p>
        </w:tc>
        <w:tc>
          <w:tcPr>
            <w:tcW w:w="4742" w:type="dxa"/>
          </w:tcPr>
          <w:p w14:paraId="4492CED5" w14:textId="19EDB53E" w:rsidR="321BDB3F" w:rsidRPr="00C742F6" w:rsidRDefault="64990965"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 ei lähtu eeldusest, et rehabilitatsiooniteenus katab kõiki inimese vajadusi või asendab teiste süsteemide pakutavat tuge. Inimese toimetulekut toetavad jätkuvalt ka töötukassa teenused, haridussüsteemi tugiteenused ning teised valdkondlikud meetmed. Seetõttu on rehabilitatsiooniteenuse üheks oluliseks ülesandeks hinnata inimese vajadusi terviklikult ning teha vajaduse korral soovitusi jätkuteenuste kasutamiseks ka väljaspool tervishoiu- ja sotsiaalsüsteemi.</w:t>
            </w:r>
          </w:p>
        </w:tc>
      </w:tr>
      <w:tr w:rsidR="321BDB3F" w:rsidRPr="00C742F6" w14:paraId="3B8248D4" w14:textId="77777777" w:rsidTr="00492043">
        <w:trPr>
          <w:trHeight w:val="300"/>
        </w:trPr>
        <w:tc>
          <w:tcPr>
            <w:tcW w:w="4663" w:type="dxa"/>
          </w:tcPr>
          <w:p w14:paraId="216CD203" w14:textId="36BBE5CC" w:rsidR="43DBC72D" w:rsidRPr="0016671C" w:rsidRDefault="2E161C8B" w:rsidP="2B4C97F8">
            <w:pPr>
              <w:spacing w:line="257" w:lineRule="auto"/>
              <w:jc w:val="both"/>
              <w:rPr>
                <w:rFonts w:ascii="Times New Roman" w:eastAsia="Times New Roman" w:hAnsi="Times New Roman" w:cs="Times New Roman"/>
                <w:color w:val="000000" w:themeColor="text1"/>
                <w:sz w:val="24"/>
                <w:szCs w:val="24"/>
              </w:rPr>
            </w:pPr>
            <w:r w:rsidRPr="0016671C">
              <w:rPr>
                <w:rFonts w:ascii="Times New Roman" w:eastAsia="Times New Roman" w:hAnsi="Times New Roman" w:cs="Times New Roman"/>
                <w:b/>
                <w:bCs/>
                <w:color w:val="000000" w:themeColor="text1"/>
                <w:sz w:val="24"/>
                <w:szCs w:val="24"/>
              </w:rPr>
              <w:t>Muudatuste mõju kohalikele omavalitsustele</w:t>
            </w:r>
          </w:p>
          <w:p w14:paraId="2F267E4C" w14:textId="52E24F29" w:rsidR="43DBC72D" w:rsidRPr="0016671C" w:rsidRDefault="2E161C8B" w:rsidP="2B4C97F8">
            <w:pPr>
              <w:spacing w:line="257" w:lineRule="auto"/>
              <w:jc w:val="both"/>
              <w:rPr>
                <w:rFonts w:ascii="Times New Roman" w:eastAsia="Times New Roman" w:hAnsi="Times New Roman" w:cs="Times New Roman"/>
                <w:color w:val="000000" w:themeColor="text1"/>
                <w:sz w:val="24"/>
                <w:szCs w:val="24"/>
              </w:rPr>
            </w:pPr>
            <w:r w:rsidRPr="0016671C">
              <w:rPr>
                <w:rFonts w:ascii="Times New Roman" w:eastAsia="Times New Roman" w:hAnsi="Times New Roman" w:cs="Times New Roman"/>
                <w:color w:val="000000" w:themeColor="text1"/>
                <w:sz w:val="24"/>
                <w:szCs w:val="24"/>
              </w:rPr>
              <w:t xml:space="preserve">Halduskoormuse suurenemine on välja toodud ainult juhtumikorralduse ja teenuste vajaduse vähenemise vaatest. Arvestada tuleks ka seda, et osa täna rehabilitatsiooniteenuseid kasutavad isikud ei vaja juhtumikorraldust, vaid saavad abi lihtmenetlustega, nende hulgas võib olla ka neid, kes ei kasuta üldse KOV teenuseid ja toetusi, mistõttu on nende kohta märkamislehe koostamine arvestatav lisakoormus. Täna piirdub sotsiaaltöötaja roll rehabilitatsiooniteenuste puhul nõustajaks olemisega ja SKA poole pöördumisel abistamises, tulevikus tuleb hakata täitma märkamislehti, sh selleks  infot koguma ja tegema koostööd terviseteejuhiga. Samuti võib pöördumiste arv suureneda seoses sotsiaaltranspordi taotluste arvu suurenemise ja transpordi korraldamisega. Samuti võtab terviseteejuht üle ainult riskirühma teenuste koordineerimise, kõigi teiste abivajajate puhul jääb sotsiaaltöötajatele endiselt alles vajadus suhelda tervishoiuteenuste osutajatega. Vähemalt esialgu toob valdkonnaülesele koordineerimisele õigustatud ja mitteõigustatud abivajajate eristamine lisasegadust ja selgitamist.  </w:t>
            </w:r>
          </w:p>
        </w:tc>
        <w:tc>
          <w:tcPr>
            <w:tcW w:w="4742" w:type="dxa"/>
          </w:tcPr>
          <w:p w14:paraId="1CC9CC44" w14:textId="2DDAB11D" w:rsidR="321BDB3F" w:rsidRPr="00C742F6" w:rsidRDefault="3055039D"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 Sealhulgas ei ole vajalik iga rehabilitatsiooniteenust vajava inimese puhul täita märkamisleht ning alustada valdkonnaülest koordinatsiooniteenust.</w:t>
            </w:r>
          </w:p>
          <w:p w14:paraId="290E8FFE" w14:textId="09C91EC4" w:rsidR="321BDB3F" w:rsidRPr="00C742F6" w:rsidRDefault="3055039D" w:rsidP="14CE18FB">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Uue rehabilitatsiooniteenuse korralduse teenuse </w:t>
            </w:r>
            <w:r w:rsidR="038B6C82" w:rsidRPr="2BF27817">
              <w:rPr>
                <w:rFonts w:ascii="Times New Roman" w:eastAsia="Times New Roman" w:hAnsi="Times New Roman" w:cs="Times New Roman"/>
                <w:color w:val="000000" w:themeColor="text1"/>
                <w:sz w:val="24"/>
                <w:szCs w:val="24"/>
              </w:rPr>
              <w:t>saamise aluseks on eriarsti või -õe suunamine.</w:t>
            </w:r>
          </w:p>
        </w:tc>
      </w:tr>
      <w:tr w:rsidR="321BDB3F" w:rsidRPr="00C742F6" w14:paraId="59B147FC" w14:textId="77777777" w:rsidTr="00492043">
        <w:trPr>
          <w:trHeight w:val="300"/>
        </w:trPr>
        <w:tc>
          <w:tcPr>
            <w:tcW w:w="4663" w:type="dxa"/>
          </w:tcPr>
          <w:p w14:paraId="23E0EB53" w14:textId="23233B72" w:rsidR="43DBC72D" w:rsidRPr="0016671C" w:rsidRDefault="2E161C8B" w:rsidP="321BDB3F">
            <w:pPr>
              <w:spacing w:line="257" w:lineRule="auto"/>
              <w:jc w:val="both"/>
            </w:pPr>
            <w:r w:rsidRPr="0016671C">
              <w:rPr>
                <w:rFonts w:ascii="Times New Roman" w:eastAsia="Times New Roman" w:hAnsi="Times New Roman" w:cs="Times New Roman"/>
                <w:color w:val="000000" w:themeColor="text1"/>
                <w:sz w:val="24"/>
                <w:szCs w:val="24"/>
              </w:rPr>
              <w:t xml:space="preserve">Seletuskirjas on ühe olulise mõjuna välja toodud põhjendamatu rehabilitatsiooniteenuse osutamine, sh pikaajaliselt. Pikaajaliste teenusesaajate teenuselt välja juhtimine võib tähendada suuremat vajadust KOV toetavate teenuste järele, sh tugiisikuteenuse järele. </w:t>
            </w:r>
            <w:r w:rsidRPr="0016671C">
              <w:rPr>
                <w:rFonts w:ascii="Times New Roman" w:eastAsia="Times New Roman" w:hAnsi="Times New Roman" w:cs="Times New Roman"/>
                <w:sz w:val="24"/>
                <w:szCs w:val="24"/>
              </w:rPr>
              <w:t xml:space="preserve"> </w:t>
            </w:r>
          </w:p>
        </w:tc>
        <w:tc>
          <w:tcPr>
            <w:tcW w:w="4742" w:type="dxa"/>
          </w:tcPr>
          <w:p w14:paraId="58C0723D" w14:textId="65FBCEF0" w:rsidR="321BDB3F" w:rsidRPr="00C742F6" w:rsidRDefault="365E66FC"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Rehabilitatsiooniteenust tuleb osutada inimese tegelikust abivajadusest lähtuvalt ning eesmärki mittetäitev teenuse osutamine ei ole põhjendatud. Samas tuleb arvestada, et pikaajaliste teenusesaajate rehabilitatsiooniteenuselt välja juhtimine ei tähenda tingimata abivajaduse lõppemist. Sellisel juhul võib vajadus liikuda teistele toetavatele teenustele, sealhulgas kohaliku omavalitsuse korraldatavatele teenustele, näiteks tugiisikuteenusele. </w:t>
            </w:r>
            <w:r w:rsidR="1BF75DF0" w:rsidRPr="2BF27817">
              <w:rPr>
                <w:rFonts w:ascii="Times New Roman" w:eastAsia="Times New Roman" w:hAnsi="Times New Roman" w:cs="Times New Roman"/>
                <w:sz w:val="24"/>
                <w:szCs w:val="24"/>
              </w:rPr>
              <w:t xml:space="preserve">Seega kohaliku omavalitsuse roll on olla kursis oma piirkonna abivajavate inimestega. </w:t>
            </w:r>
          </w:p>
        </w:tc>
      </w:tr>
      <w:tr w:rsidR="321BDB3F" w:rsidRPr="00C742F6" w14:paraId="2F3CEBD9" w14:textId="77777777" w:rsidTr="00492043">
        <w:trPr>
          <w:trHeight w:val="300"/>
        </w:trPr>
        <w:tc>
          <w:tcPr>
            <w:tcW w:w="4663" w:type="dxa"/>
          </w:tcPr>
          <w:p w14:paraId="2500ED42" w14:textId="303FBA92" w:rsidR="43DBC72D" w:rsidRPr="0016671C" w:rsidRDefault="2E161C8B" w:rsidP="321BDB3F">
            <w:pPr>
              <w:spacing w:line="257" w:lineRule="auto"/>
              <w:jc w:val="both"/>
            </w:pPr>
            <w:r w:rsidRPr="0016671C">
              <w:rPr>
                <w:rFonts w:ascii="Times New Roman" w:eastAsia="Times New Roman" w:hAnsi="Times New Roman" w:cs="Times New Roman"/>
                <w:color w:val="000000" w:themeColor="text1"/>
                <w:sz w:val="24"/>
                <w:szCs w:val="24"/>
              </w:rPr>
              <w:t xml:space="preserve">Seletuskirja järgi pakutakse täna </w:t>
            </w:r>
            <w:proofErr w:type="spellStart"/>
            <w:r w:rsidRPr="0016671C">
              <w:rPr>
                <w:rFonts w:ascii="Times New Roman" w:eastAsia="Times New Roman" w:hAnsi="Times New Roman" w:cs="Times New Roman"/>
                <w:color w:val="000000" w:themeColor="text1"/>
                <w:sz w:val="24"/>
                <w:szCs w:val="24"/>
              </w:rPr>
              <w:t>KOVide</w:t>
            </w:r>
            <w:proofErr w:type="spellEnd"/>
            <w:r w:rsidRPr="0016671C">
              <w:rPr>
                <w:rFonts w:ascii="Times New Roman" w:eastAsia="Times New Roman" w:hAnsi="Times New Roman" w:cs="Times New Roman"/>
                <w:color w:val="000000" w:themeColor="text1"/>
                <w:sz w:val="24"/>
                <w:szCs w:val="24"/>
              </w:rPr>
              <w:t xml:space="preserve"> poolt sotsiaalsele rehabilitatsioonile suunatavatele lastele tulevikus suuremas mahus MDFT saamise võimalust. Seletuskirjast ei selgu kuidas ja mis ajaks SKA kuuenda meeskonna võimekus saavutatakse ja palju võimaldab ühe meeskonna lisandumine mahtu kasvatada. MDFT on väga hea teenus, sh ka probleemide süvenemist ennetav teenus, kuid juba täna on vajadus suurem, kui on SKA võimalused teenust pakkuda. Kuna ka </w:t>
            </w:r>
            <w:proofErr w:type="spellStart"/>
            <w:r w:rsidRPr="0016671C">
              <w:rPr>
                <w:rFonts w:ascii="Times New Roman" w:eastAsia="Times New Roman" w:hAnsi="Times New Roman" w:cs="Times New Roman"/>
                <w:color w:val="000000" w:themeColor="text1"/>
                <w:sz w:val="24"/>
                <w:szCs w:val="24"/>
              </w:rPr>
              <w:t>MDFTle</w:t>
            </w:r>
            <w:proofErr w:type="spellEnd"/>
            <w:r w:rsidRPr="0016671C">
              <w:rPr>
                <w:rFonts w:ascii="Times New Roman" w:eastAsia="Times New Roman" w:hAnsi="Times New Roman" w:cs="Times New Roman"/>
                <w:color w:val="000000" w:themeColor="text1"/>
                <w:sz w:val="24"/>
                <w:szCs w:val="24"/>
              </w:rPr>
              <w:t xml:space="preserve"> on vajalik teha KOV suunamine, siis selles osas tuleb </w:t>
            </w:r>
            <w:proofErr w:type="spellStart"/>
            <w:r w:rsidRPr="0016671C">
              <w:rPr>
                <w:rFonts w:ascii="Times New Roman" w:eastAsia="Times New Roman" w:hAnsi="Times New Roman" w:cs="Times New Roman"/>
                <w:color w:val="000000" w:themeColor="text1"/>
                <w:sz w:val="24"/>
                <w:szCs w:val="24"/>
              </w:rPr>
              <w:t>KOVil</w:t>
            </w:r>
            <w:proofErr w:type="spellEnd"/>
            <w:r w:rsidRPr="0016671C">
              <w:rPr>
                <w:rFonts w:ascii="Times New Roman" w:eastAsia="Times New Roman" w:hAnsi="Times New Roman" w:cs="Times New Roman"/>
                <w:color w:val="000000" w:themeColor="text1"/>
                <w:sz w:val="24"/>
                <w:szCs w:val="24"/>
              </w:rPr>
              <w:t xml:space="preserve"> endiselt teha suunamisi + märkamislehtede täitmine teiste teenust vajavate laste kohta. </w:t>
            </w:r>
            <w:r w:rsidRPr="0016671C">
              <w:rPr>
                <w:rFonts w:ascii="Times New Roman" w:eastAsia="Times New Roman" w:hAnsi="Times New Roman" w:cs="Times New Roman"/>
                <w:sz w:val="24"/>
                <w:szCs w:val="24"/>
              </w:rPr>
              <w:t xml:space="preserve"> </w:t>
            </w:r>
          </w:p>
        </w:tc>
        <w:tc>
          <w:tcPr>
            <w:tcW w:w="4742" w:type="dxa"/>
          </w:tcPr>
          <w:p w14:paraId="5463C477" w14:textId="3A92052E" w:rsidR="321BDB3F" w:rsidRPr="00C742F6" w:rsidRDefault="147F3E06" w:rsidP="2BF27817">
            <w:pPr>
              <w:jc w:val="both"/>
            </w:pPr>
            <w:r w:rsidRPr="2BF27817">
              <w:rPr>
                <w:rFonts w:ascii="Times New Roman" w:eastAsia="Times New Roman" w:hAnsi="Times New Roman" w:cs="Times New Roman"/>
                <w:color w:val="000000" w:themeColor="text1"/>
                <w:sz w:val="24"/>
                <w:szCs w:val="24"/>
              </w:rPr>
              <w:t xml:space="preserve">Muudatusega lisandub kuues MDFT meeskond, kelle tööle rakendumiseks vajalikud tegevused tehakse 2026. ja 2027. aastal ning komplekteeritud meeskond saab alustada tööd 1. oktoobrist 2027. aastal paralleelselt baasõppe läbimisega. Väljaõppe läbinud meeskond on valmis täisvõimsusel töötama mais 2028. aastal. </w:t>
            </w:r>
            <w:r w:rsidRPr="2BF27817">
              <w:rPr>
                <w:rFonts w:ascii="Times New Roman" w:eastAsia="Times New Roman" w:hAnsi="Times New Roman" w:cs="Times New Roman"/>
                <w:sz w:val="24"/>
                <w:szCs w:val="24"/>
              </w:rPr>
              <w:t xml:space="preserve"> </w:t>
            </w:r>
          </w:p>
          <w:p w14:paraId="259DE07A" w14:textId="2C2647BE" w:rsidR="321BDB3F" w:rsidRPr="00C742F6" w:rsidRDefault="321BDB3F" w:rsidP="2BF27817">
            <w:pPr>
              <w:jc w:val="both"/>
              <w:rPr>
                <w:rFonts w:ascii="Times New Roman" w:eastAsia="Times New Roman" w:hAnsi="Times New Roman" w:cs="Times New Roman"/>
                <w:sz w:val="24"/>
                <w:szCs w:val="24"/>
              </w:rPr>
            </w:pPr>
          </w:p>
          <w:p w14:paraId="06824271" w14:textId="4B7C18EB" w:rsidR="321BDB3F" w:rsidRPr="00C742F6" w:rsidRDefault="6CA9E19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M</w:t>
            </w:r>
            <w:r w:rsidR="40BAA5BC" w:rsidRPr="2BF27817">
              <w:rPr>
                <w:rFonts w:ascii="Times New Roman" w:eastAsia="Times New Roman" w:hAnsi="Times New Roman" w:cs="Times New Roman"/>
                <w:sz w:val="24"/>
                <w:szCs w:val="24"/>
              </w:rPr>
              <w:t xml:space="preserve">ärkamislehe täitmise kohustus käesoleva muudatuse kontekstis enam aktuaalne, kuna valdkonnaülene koordinatsiooniteenus ei ole teenusele jõudmise ega teenuse osutamise aluseks. Seetõttu ei kaasne kavandatava muudatusega </w:t>
            </w:r>
            <w:proofErr w:type="spellStart"/>
            <w:r w:rsidR="40BAA5BC" w:rsidRPr="2BF27817">
              <w:rPr>
                <w:rFonts w:ascii="Times New Roman" w:eastAsia="Times New Roman" w:hAnsi="Times New Roman" w:cs="Times New Roman"/>
                <w:sz w:val="24"/>
                <w:szCs w:val="24"/>
              </w:rPr>
              <w:t>KOVidele</w:t>
            </w:r>
            <w:proofErr w:type="spellEnd"/>
            <w:r w:rsidR="40BAA5BC" w:rsidRPr="2BF27817">
              <w:rPr>
                <w:rFonts w:ascii="Times New Roman" w:eastAsia="Times New Roman" w:hAnsi="Times New Roman" w:cs="Times New Roman"/>
                <w:sz w:val="24"/>
                <w:szCs w:val="24"/>
              </w:rPr>
              <w:t xml:space="preserve"> täiendavat koormust märkamislehtede täitmisega.</w:t>
            </w:r>
          </w:p>
        </w:tc>
      </w:tr>
      <w:tr w:rsidR="321BDB3F" w:rsidRPr="00C742F6" w14:paraId="6B134DE1" w14:textId="77777777" w:rsidTr="00492043">
        <w:trPr>
          <w:trHeight w:val="300"/>
        </w:trPr>
        <w:tc>
          <w:tcPr>
            <w:tcW w:w="4663" w:type="dxa"/>
          </w:tcPr>
          <w:p w14:paraId="7C78A2FF" w14:textId="275B5F2E" w:rsidR="43DBC72D" w:rsidRPr="0016671C" w:rsidRDefault="2E161C8B"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color w:val="000000" w:themeColor="text1"/>
                <w:sz w:val="24"/>
                <w:szCs w:val="24"/>
              </w:rPr>
              <w:t xml:space="preserve">Eelnõu seletuskirjas on selgitatud teenuse saajate transpordi- ja majutuskulude hüvitise lõppemist kui võimalikku lisakoormust </w:t>
            </w:r>
            <w:proofErr w:type="spellStart"/>
            <w:r w:rsidRPr="0016671C">
              <w:rPr>
                <w:rFonts w:ascii="Times New Roman" w:eastAsia="Times New Roman" w:hAnsi="Times New Roman" w:cs="Times New Roman"/>
                <w:color w:val="000000" w:themeColor="text1"/>
                <w:sz w:val="24"/>
                <w:szCs w:val="24"/>
              </w:rPr>
              <w:t>KOVidele</w:t>
            </w:r>
            <w:proofErr w:type="spellEnd"/>
            <w:r w:rsidRPr="0016671C">
              <w:rPr>
                <w:rFonts w:ascii="Times New Roman" w:eastAsia="Times New Roman" w:hAnsi="Times New Roman" w:cs="Times New Roman"/>
                <w:color w:val="000000" w:themeColor="text1"/>
                <w:sz w:val="24"/>
                <w:szCs w:val="24"/>
              </w:rPr>
              <w:t xml:space="preserve">. Oluline on välja tuua, et </w:t>
            </w:r>
            <w:proofErr w:type="spellStart"/>
            <w:r w:rsidRPr="0016671C">
              <w:rPr>
                <w:rFonts w:ascii="Times New Roman" w:eastAsia="Times New Roman" w:hAnsi="Times New Roman" w:cs="Times New Roman"/>
                <w:color w:val="000000" w:themeColor="text1"/>
                <w:sz w:val="24"/>
                <w:szCs w:val="24"/>
              </w:rPr>
              <w:t>KOVil</w:t>
            </w:r>
            <w:proofErr w:type="spellEnd"/>
            <w:r w:rsidRPr="0016671C">
              <w:rPr>
                <w:rFonts w:ascii="Times New Roman" w:eastAsia="Times New Roman" w:hAnsi="Times New Roman" w:cs="Times New Roman"/>
                <w:color w:val="000000" w:themeColor="text1"/>
                <w:sz w:val="24"/>
                <w:szCs w:val="24"/>
              </w:rPr>
              <w:t xml:space="preserve"> on kehtiva </w:t>
            </w:r>
            <w:proofErr w:type="spellStart"/>
            <w:r w:rsidRPr="0016671C">
              <w:rPr>
                <w:rFonts w:ascii="Times New Roman" w:eastAsia="Times New Roman" w:hAnsi="Times New Roman" w:cs="Times New Roman"/>
                <w:color w:val="000000" w:themeColor="text1"/>
                <w:sz w:val="24"/>
                <w:szCs w:val="24"/>
              </w:rPr>
              <w:t>SHSi</w:t>
            </w:r>
            <w:proofErr w:type="spellEnd"/>
            <w:r w:rsidRPr="0016671C">
              <w:rPr>
                <w:rFonts w:ascii="Times New Roman" w:eastAsia="Times New Roman" w:hAnsi="Times New Roman" w:cs="Times New Roman"/>
                <w:color w:val="000000" w:themeColor="text1"/>
                <w:sz w:val="24"/>
                <w:szCs w:val="24"/>
              </w:rPr>
              <w:t xml:space="preserve"> järgi kohustus tagada sotsiaaltransport isikutele, kellel puue takistab isikliku või ühissõiduki kasutamist, kasutada tema vajadustele vastavat transpordivahendit tööle või õppeasutusse sõitmiseks või avalike teenuste kasutamiseks. Juhul, kui isikul ei ole tervisest tulenevaid takistusi isikliku või ühissõiduki kasutamiseks, siis ei teki </w:t>
            </w:r>
            <w:proofErr w:type="spellStart"/>
            <w:r w:rsidRPr="0016671C">
              <w:rPr>
                <w:rFonts w:ascii="Times New Roman" w:eastAsia="Times New Roman" w:hAnsi="Times New Roman" w:cs="Times New Roman"/>
                <w:color w:val="000000" w:themeColor="text1"/>
                <w:sz w:val="24"/>
                <w:szCs w:val="24"/>
              </w:rPr>
              <w:t>KOVil</w:t>
            </w:r>
            <w:proofErr w:type="spellEnd"/>
            <w:r w:rsidRPr="0016671C">
              <w:rPr>
                <w:rFonts w:ascii="Times New Roman" w:eastAsia="Times New Roman" w:hAnsi="Times New Roman" w:cs="Times New Roman"/>
                <w:color w:val="000000" w:themeColor="text1"/>
                <w:sz w:val="24"/>
                <w:szCs w:val="24"/>
              </w:rPr>
              <w:t xml:space="preserve"> kohustust talle teenust osutada. Samuti puudub </w:t>
            </w:r>
            <w:proofErr w:type="spellStart"/>
            <w:r w:rsidRPr="0016671C">
              <w:rPr>
                <w:rFonts w:ascii="Times New Roman" w:eastAsia="Times New Roman" w:hAnsi="Times New Roman" w:cs="Times New Roman"/>
                <w:color w:val="000000" w:themeColor="text1"/>
                <w:sz w:val="24"/>
                <w:szCs w:val="24"/>
              </w:rPr>
              <w:t>KOVil</w:t>
            </w:r>
            <w:proofErr w:type="spellEnd"/>
            <w:r w:rsidRPr="0016671C">
              <w:rPr>
                <w:rFonts w:ascii="Times New Roman" w:eastAsia="Times New Roman" w:hAnsi="Times New Roman" w:cs="Times New Roman"/>
                <w:color w:val="000000" w:themeColor="text1"/>
                <w:sz w:val="24"/>
                <w:szCs w:val="24"/>
              </w:rPr>
              <w:t xml:space="preserve"> kohustus tagada rehabilitatsiooniteenuse kasutamise ajal majutusteenust. Osad </w:t>
            </w:r>
            <w:proofErr w:type="spellStart"/>
            <w:r w:rsidRPr="0016671C">
              <w:rPr>
                <w:rFonts w:ascii="Times New Roman" w:eastAsia="Times New Roman" w:hAnsi="Times New Roman" w:cs="Times New Roman"/>
                <w:color w:val="000000" w:themeColor="text1"/>
                <w:sz w:val="24"/>
                <w:szCs w:val="24"/>
              </w:rPr>
              <w:t>KOVid</w:t>
            </w:r>
            <w:proofErr w:type="spellEnd"/>
            <w:r w:rsidRPr="0016671C">
              <w:rPr>
                <w:rFonts w:ascii="Times New Roman" w:eastAsia="Times New Roman" w:hAnsi="Times New Roman" w:cs="Times New Roman"/>
                <w:color w:val="000000" w:themeColor="text1"/>
                <w:sz w:val="24"/>
                <w:szCs w:val="24"/>
              </w:rPr>
              <w:t xml:space="preserve"> on loonud endale toetused, mis sobivad ka antud kulude katmiseks, kuid kohustust neil selleks pole ja seoses riigi kohustuslike teenuste kulude kasvuga on mitmed </w:t>
            </w:r>
            <w:proofErr w:type="spellStart"/>
            <w:r w:rsidRPr="0016671C">
              <w:rPr>
                <w:rFonts w:ascii="Times New Roman" w:eastAsia="Times New Roman" w:hAnsi="Times New Roman" w:cs="Times New Roman"/>
                <w:color w:val="000000" w:themeColor="text1"/>
                <w:sz w:val="24"/>
                <w:szCs w:val="24"/>
              </w:rPr>
              <w:t>KOVid</w:t>
            </w:r>
            <w:proofErr w:type="spellEnd"/>
            <w:r w:rsidRPr="0016671C">
              <w:rPr>
                <w:rFonts w:ascii="Times New Roman" w:eastAsia="Times New Roman" w:hAnsi="Times New Roman" w:cs="Times New Roman"/>
                <w:color w:val="000000" w:themeColor="text1"/>
                <w:sz w:val="24"/>
                <w:szCs w:val="24"/>
              </w:rPr>
              <w:t xml:space="preserve"> juba pidanud enda loodud hüvitisi vähendama. Tulenevalt sellest tuleks eelnõu seletuskirja täpsustada, et inimestel ei tekiks ekslik arusaam, et juhul, kui tal endal majanduslikud võimalused ei võimalda neid kulusid katta, on tal igal juhul õigus nõuda nende katmist elukohajärgselt </w:t>
            </w:r>
            <w:proofErr w:type="spellStart"/>
            <w:r w:rsidRPr="0016671C">
              <w:rPr>
                <w:rFonts w:ascii="Times New Roman" w:eastAsia="Times New Roman" w:hAnsi="Times New Roman" w:cs="Times New Roman"/>
                <w:color w:val="000000" w:themeColor="text1"/>
                <w:sz w:val="24"/>
                <w:szCs w:val="24"/>
              </w:rPr>
              <w:t>KOVilt</w:t>
            </w:r>
            <w:proofErr w:type="spellEnd"/>
            <w:r w:rsidRPr="0016671C">
              <w:rPr>
                <w:rFonts w:ascii="Times New Roman" w:eastAsia="Times New Roman" w:hAnsi="Times New Roman" w:cs="Times New Roman"/>
                <w:color w:val="000000" w:themeColor="text1"/>
                <w:sz w:val="24"/>
                <w:szCs w:val="24"/>
              </w:rPr>
              <w:t>. Pigem on sellisel juhul lahenduseks võimalikult kodulähedaste teenuste kasutamine, et hoida kulude suurust inimesele jõukohasel tasemel.</w:t>
            </w:r>
          </w:p>
        </w:tc>
        <w:tc>
          <w:tcPr>
            <w:tcW w:w="4742" w:type="dxa"/>
          </w:tcPr>
          <w:p w14:paraId="384D0C5E" w14:textId="7D71A36A" w:rsidR="321BDB3F" w:rsidRPr="00C742F6" w:rsidRDefault="75F0DC2A"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2952BF23" w:rsidRPr="2BF27817">
              <w:rPr>
                <w:rFonts w:ascii="Times New Roman" w:eastAsia="Times New Roman" w:hAnsi="Times New Roman" w:cs="Times New Roman"/>
                <w:color w:val="000000" w:themeColor="text1"/>
                <w:sz w:val="24"/>
                <w:szCs w:val="24"/>
              </w:rPr>
              <w:t xml:space="preserve">Sõidu- ja majutuskulud. </w:t>
            </w:r>
          </w:p>
          <w:p w14:paraId="3CD2C342" w14:textId="6C43DEDC" w:rsidR="321BDB3F" w:rsidRPr="00C742F6" w:rsidRDefault="0967D8FC" w:rsidP="2BF27817">
            <w:pPr>
              <w:jc w:val="both"/>
              <w:rPr>
                <w:rFonts w:ascii="Times New Roman" w:eastAsia="Aptos" w:hAnsi="Times New Roman" w:cs="Times New Roman"/>
                <w:sz w:val="24"/>
                <w:szCs w:val="24"/>
              </w:rPr>
            </w:pPr>
            <w:r w:rsidRPr="2BF27817">
              <w:rPr>
                <w:rFonts w:ascii="Times New Roman" w:eastAsia="Aptos" w:hAnsi="Times New Roman" w:cs="Times New Roman"/>
                <w:sz w:val="24"/>
                <w:szCs w:val="24"/>
              </w:rPr>
              <w:t xml:space="preserve">Praeguses süsteemis hüvitatakse SRT saajatele transpordi- ja majutuskulusid, kuid oluline on eristada, kas ja millal on teenuseosutaja valik seotud kliendi vajadusega (kas on tingimata vajalik kaugemal, näiteks teises maakonnas asuv teenuseosutaja) või on valik tehtud muudel alustel. Majutusega teenuse saajaks on eelkõige täisealised. Rehabilitatsiooniteenuse eesmärgist lähtuvalt ei too rehabilitatsiooni tulemust lühiajalised teenuseosutamise perioodid kord või paar korda aastas, oluline on järjepidev teenuse osutamine. Sotsiaalse rehabilitatsiooni teenuse osutajad, sealhulgas need, kes osutavad majutusega teenust, on selgitanud, et laste sihtrühmale on soovitatud kodulähedast teenuseosutajat just sel eesmärgil, et laps saaks järjepidevamalt teenust, mida ei võimalda tagada, kui majutuse võimalusega teenuseosutaja asub elukohast eemal.  </w:t>
            </w:r>
          </w:p>
          <w:p w14:paraId="45CE6076" w14:textId="1058130D" w:rsidR="321BDB3F" w:rsidRPr="00C742F6" w:rsidRDefault="0967D8FC" w:rsidP="2BF27817">
            <w:pPr>
              <w:jc w:val="both"/>
              <w:rPr>
                <w:rFonts w:ascii="Times New Roman" w:eastAsia="Aptos" w:hAnsi="Times New Roman" w:cs="Times New Roman"/>
                <w:sz w:val="24"/>
                <w:szCs w:val="24"/>
              </w:rPr>
            </w:pPr>
            <w:r w:rsidRPr="2BF27817">
              <w:rPr>
                <w:rFonts w:ascii="Times New Roman" w:eastAsia="Aptos" w:hAnsi="Times New Roman" w:cs="Times New Roman"/>
                <w:sz w:val="24"/>
                <w:szCs w:val="24"/>
              </w:rPr>
              <w:t>Tervisekassa plaanib teenust hankida piirkonna, terviseseisundi ja vanuselise sihtrühma põhiselt. See aitab kaasa sellele, et piirkondlikult oleks rehabilitatsiooniteenuse osutajad olemas ning teenuse pakkumine tagatud. Praeguses süsteemis ei ole Sotsiaalkindlustusametil kohustust tagada teenusepakkujate ehk Sotsiaalkindlustusameti lepingupartnerite olemasolu piirkonniti (näiteks iga maakonnas). Sellega võrreldes on oodatav mõju, et teenuse pakkumine kogukonna tasandil, piirkonniti paraneb. Lisaks teenuse hankimisele, kuna pannakse haiglavõrgu arengukava haiglate kohustus rehabilitatsiooniteeust osutada, suureneb kõigis piirkondades (eelkõige maakondade põhiselt) teenuse pakkumine ning seega ka kättesaadavus.</w:t>
            </w:r>
          </w:p>
        </w:tc>
      </w:tr>
      <w:tr w:rsidR="321BDB3F" w:rsidRPr="00C742F6" w14:paraId="06235C0B" w14:textId="77777777" w:rsidTr="00492043">
        <w:trPr>
          <w:trHeight w:val="300"/>
        </w:trPr>
        <w:tc>
          <w:tcPr>
            <w:tcW w:w="4663" w:type="dxa"/>
          </w:tcPr>
          <w:p w14:paraId="7F77B534" w14:textId="4735A47D" w:rsidR="43DBC72D" w:rsidRPr="0016671C" w:rsidRDefault="2E161C8B" w:rsidP="321BDB3F">
            <w:pPr>
              <w:spacing w:line="257" w:lineRule="auto"/>
              <w:jc w:val="both"/>
            </w:pPr>
            <w:r w:rsidRPr="0016671C">
              <w:rPr>
                <w:rFonts w:ascii="Times New Roman" w:eastAsia="Times New Roman" w:hAnsi="Times New Roman" w:cs="Times New Roman"/>
                <w:color w:val="000000" w:themeColor="text1"/>
                <w:sz w:val="24"/>
                <w:szCs w:val="24"/>
              </w:rPr>
              <w:t xml:space="preserve">Märkamislehte saavad koostada ja edastada nii sotsiaal- kui tervisevaldkonna spetsialistid. On võimalik, et ühe ja sama inimese kohta teevad seda mõlema valdkonna spetsialistid, kuna alati ei saa inimesed ise aru, millest täpselt on jutt ja ei oska seetõttu ise topelt töö kohta infot anda. Mõlema valdkonna spetsialistide koormus on küllaltki suur, mistõttu oleks otstarbekas, kui info märkamislehe koostamise või selle edastamise kohta jõuaks võimalikult varases etapis ka teise valdkonna spetsialistini. </w:t>
            </w:r>
            <w:r w:rsidRPr="0016671C">
              <w:rPr>
                <w:rFonts w:ascii="Times New Roman" w:eastAsia="Times New Roman" w:hAnsi="Times New Roman" w:cs="Times New Roman"/>
                <w:sz w:val="24"/>
                <w:szCs w:val="24"/>
              </w:rPr>
              <w:t xml:space="preserve"> </w:t>
            </w:r>
          </w:p>
        </w:tc>
        <w:tc>
          <w:tcPr>
            <w:tcW w:w="4742" w:type="dxa"/>
          </w:tcPr>
          <w:p w14:paraId="2010B18A" w14:textId="7E82BCAE" w:rsidR="321BDB3F" w:rsidRPr="00C742F6" w:rsidRDefault="012BA621"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321BDB3F" w:rsidRPr="00C742F6" w14:paraId="1C87E48D" w14:textId="77777777" w:rsidTr="00492043">
        <w:trPr>
          <w:trHeight w:val="300"/>
        </w:trPr>
        <w:tc>
          <w:tcPr>
            <w:tcW w:w="4663" w:type="dxa"/>
          </w:tcPr>
          <w:p w14:paraId="699475E5" w14:textId="5C9B2ABC" w:rsidR="43DBC72D" w:rsidRPr="0016671C" w:rsidRDefault="2E161C8B" w:rsidP="2B4C97F8">
            <w:pPr>
              <w:spacing w:line="257" w:lineRule="auto"/>
              <w:jc w:val="both"/>
              <w:rPr>
                <w:rFonts w:ascii="Times New Roman" w:eastAsia="Times New Roman" w:hAnsi="Times New Roman" w:cs="Times New Roman"/>
                <w:color w:val="000000" w:themeColor="text1"/>
                <w:sz w:val="24"/>
                <w:szCs w:val="24"/>
              </w:rPr>
            </w:pPr>
            <w:r w:rsidRPr="0016671C">
              <w:rPr>
                <w:rFonts w:ascii="Times New Roman" w:eastAsia="Times New Roman" w:hAnsi="Times New Roman" w:cs="Times New Roman"/>
                <w:b/>
                <w:bCs/>
                <w:color w:val="000000" w:themeColor="text1"/>
                <w:sz w:val="24"/>
                <w:szCs w:val="24"/>
              </w:rPr>
              <w:t>Inimese vaade</w:t>
            </w:r>
          </w:p>
          <w:p w14:paraId="44A8ED97" w14:textId="62CB77AB" w:rsidR="43DBC72D" w:rsidRPr="0016671C" w:rsidRDefault="2E161C8B" w:rsidP="2B4C97F8">
            <w:pPr>
              <w:spacing w:line="257" w:lineRule="auto"/>
              <w:jc w:val="both"/>
              <w:rPr>
                <w:rFonts w:ascii="Times New Roman" w:eastAsia="Times New Roman" w:hAnsi="Times New Roman" w:cs="Times New Roman"/>
                <w:color w:val="000000" w:themeColor="text1"/>
                <w:sz w:val="24"/>
                <w:szCs w:val="24"/>
              </w:rPr>
            </w:pPr>
            <w:r w:rsidRPr="0016671C">
              <w:rPr>
                <w:rFonts w:ascii="Times New Roman" w:eastAsia="Times New Roman" w:hAnsi="Times New Roman" w:cs="Times New Roman"/>
                <w:color w:val="000000" w:themeColor="text1"/>
                <w:sz w:val="24"/>
                <w:szCs w:val="24"/>
              </w:rPr>
              <w:t xml:space="preserve">Seletuskirja järgi ei saa inimene enam rehabilitatsiooniteenuseid taotleda, vaid perearstil või sotsiaaltöötajal tuleb täita märkamisleht. Kuna teenusele suunamisele ei kohaldu enam Sotsiaalhoolekande seadus, siis ei ole märkamislehe edastamise otsuse jaoks nõutav haldusakti andmine </w:t>
            </w:r>
            <w:proofErr w:type="spellStart"/>
            <w:r w:rsidRPr="0016671C">
              <w:rPr>
                <w:rFonts w:ascii="Times New Roman" w:eastAsia="Times New Roman" w:hAnsi="Times New Roman" w:cs="Times New Roman"/>
                <w:color w:val="000000" w:themeColor="text1"/>
                <w:sz w:val="24"/>
                <w:szCs w:val="24"/>
              </w:rPr>
              <w:t>KOVi</w:t>
            </w:r>
            <w:proofErr w:type="spellEnd"/>
            <w:r w:rsidRPr="0016671C">
              <w:rPr>
                <w:rFonts w:ascii="Times New Roman" w:eastAsia="Times New Roman" w:hAnsi="Times New Roman" w:cs="Times New Roman"/>
                <w:color w:val="000000" w:themeColor="text1"/>
                <w:sz w:val="24"/>
                <w:szCs w:val="24"/>
              </w:rPr>
              <w:t xml:space="preserve"> poolt. Samuti ei tee terviseteejuht otsuseid, mida saaks vaidlustada. Seletuskirjast ei selgu, millised on abivajaja õigused ja kuidas toimub vaidluste lahendamine juhul, kui inimene ei ole rahul spetsialistide otsustega. Eriarvamuste ennetamiseks oleks oluline täpsemalt välja tuua, millisel juhul on sotsiaal- või tervishoiuvaldkonna spetsialistil õigus ja kohustus märkamisleht koostada ja edastada.</w:t>
            </w:r>
          </w:p>
        </w:tc>
        <w:tc>
          <w:tcPr>
            <w:tcW w:w="4742" w:type="dxa"/>
          </w:tcPr>
          <w:p w14:paraId="587ED48B" w14:textId="30A518B6" w:rsidR="321BDB3F" w:rsidRPr="00237F29" w:rsidRDefault="5C783DAE" w:rsidP="2BF27817">
            <w:pPr>
              <w:jc w:val="both"/>
              <w:rPr>
                <w:rFonts w:ascii="Times New Roman" w:eastAsia="Times New Roman" w:hAnsi="Times New Roman" w:cs="Times New Roman"/>
                <w:color w:val="000000" w:themeColor="text1"/>
                <w:sz w:val="24"/>
                <w:szCs w:val="24"/>
              </w:rPr>
            </w:pPr>
            <w:r w:rsidRPr="00237F29">
              <w:rPr>
                <w:rFonts w:ascii="Times New Roman" w:eastAsia="Times New Roman" w:hAnsi="Times New Roman" w:cs="Times New Roman"/>
                <w:b/>
                <w:bCs/>
                <w:color w:val="000000" w:themeColor="text1"/>
                <w:sz w:val="24"/>
                <w:szCs w:val="24"/>
              </w:rPr>
              <w:t>Selgitame</w:t>
            </w:r>
            <w:r w:rsidR="39EDBA57" w:rsidRPr="00237F29">
              <w:rPr>
                <w:rFonts w:ascii="Times New Roman" w:eastAsia="Times New Roman" w:hAnsi="Times New Roman" w:cs="Times New Roman"/>
                <w:b/>
                <w:bCs/>
                <w:color w:val="000000" w:themeColor="text1"/>
                <w:sz w:val="24"/>
                <w:szCs w:val="24"/>
              </w:rPr>
              <w:t xml:space="preserve">. </w:t>
            </w:r>
            <w:r w:rsidR="39EDBA57"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p w14:paraId="04190C95" w14:textId="43EF1EFD" w:rsidR="321BDB3F" w:rsidRPr="00C742F6" w:rsidRDefault="064386EC"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Rehabilitatsiooniteenuse vajaduse hindamine ja teenusele suunamine toimub e-konsultatsiooni kaudu, mille käigus edastab tervishoiutöötaja asjakohase info teenuse osutajale. Seetõttu ei ole märkamislehe koostamise, edastamise ega sellega seotud vaidlustamise küsimused käesoleva regulatsiooni puhul enam asjakohased. Inimese õigused ning teenuse osutamisega seotud menetluslikud küsimused tulenevad edaspidi e-konsultatsiooni korrast.</w:t>
            </w:r>
          </w:p>
        </w:tc>
      </w:tr>
      <w:tr w:rsidR="321BDB3F" w:rsidRPr="00C742F6" w14:paraId="12ADDE1E" w14:textId="77777777" w:rsidTr="00492043">
        <w:trPr>
          <w:trHeight w:val="300"/>
        </w:trPr>
        <w:tc>
          <w:tcPr>
            <w:tcW w:w="4663" w:type="dxa"/>
          </w:tcPr>
          <w:p w14:paraId="1CB838FE" w14:textId="4F6F5F01" w:rsidR="43DBC72D" w:rsidRPr="0016671C" w:rsidRDefault="2E161C8B"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color w:val="000000" w:themeColor="text1"/>
                <w:sz w:val="24"/>
                <w:szCs w:val="24"/>
              </w:rPr>
              <w:t>Ebaselge on, kuidas toimub rehabilitatsiooniteenuse dokumenteerimine teenuseosutaja juures. Kokkuvõte heaoluplaani esitatakse alles teenuse osutamisel, kuid kus kajastab teenuseosutaja oma tegevuse. Terviseportaalis või on teenuseosutajatel oma tarkvarad?</w:t>
            </w:r>
          </w:p>
        </w:tc>
        <w:tc>
          <w:tcPr>
            <w:tcW w:w="4742" w:type="dxa"/>
          </w:tcPr>
          <w:p w14:paraId="6AB8078F" w14:textId="5B7F2524" w:rsidR="321BDB3F" w:rsidRPr="00C742F6" w:rsidRDefault="2152EB24"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Rehabilitatsiooniteenuse osutamise dokumenteerimine toimub teenuseosutajate infosüsteemides, nagu see toimub ka praegu kehtiva korralduse alusel. Teenuseosutajad kajastavad teenuse osutamisega seotud tegevused oma töökorralduseks kasutatavates infosüsteemides ning teenuse tulemusena koostatakse kokkuvõte vastavalt kehtestatud nõuetele. Kavandatav muudatus toob kaasa selle kohustuse, et teenuseosutajal tuleb andmed edastada Tervise infosüsteemi, kus need on ka ini</w:t>
            </w:r>
            <w:r w:rsidR="0745E11F" w:rsidRPr="2BF27817">
              <w:rPr>
                <w:rFonts w:ascii="Times New Roman" w:eastAsia="Times New Roman" w:hAnsi="Times New Roman" w:cs="Times New Roman"/>
                <w:sz w:val="24"/>
                <w:szCs w:val="24"/>
              </w:rPr>
              <w:t xml:space="preserve">mesele ja eriarstile nähtavad. </w:t>
            </w:r>
          </w:p>
        </w:tc>
      </w:tr>
      <w:tr w:rsidR="321BDB3F" w:rsidRPr="00C742F6" w14:paraId="277DB742" w14:textId="77777777" w:rsidTr="00492043">
        <w:trPr>
          <w:trHeight w:val="300"/>
        </w:trPr>
        <w:tc>
          <w:tcPr>
            <w:tcW w:w="4663" w:type="dxa"/>
          </w:tcPr>
          <w:p w14:paraId="0D25D31D" w14:textId="37906866" w:rsidR="43DBC72D" w:rsidRPr="0016671C" w:rsidRDefault="2E161C8B"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color w:val="000000" w:themeColor="text1"/>
                <w:sz w:val="24"/>
                <w:szCs w:val="24"/>
              </w:rPr>
              <w:t xml:space="preserve">Seletuskirjas on toodud, et seda, kas inimene vajab </w:t>
            </w:r>
            <w:proofErr w:type="spellStart"/>
            <w:r w:rsidRPr="0016671C">
              <w:rPr>
                <w:rFonts w:ascii="Times New Roman" w:eastAsia="Times New Roman" w:hAnsi="Times New Roman" w:cs="Times New Roman"/>
                <w:color w:val="000000" w:themeColor="text1"/>
                <w:sz w:val="24"/>
                <w:szCs w:val="24"/>
              </w:rPr>
              <w:t>kaugnõustamist</w:t>
            </w:r>
            <w:proofErr w:type="spellEnd"/>
            <w:r w:rsidRPr="0016671C">
              <w:rPr>
                <w:rFonts w:ascii="Times New Roman" w:eastAsia="Times New Roman" w:hAnsi="Times New Roman" w:cs="Times New Roman"/>
                <w:color w:val="000000" w:themeColor="text1"/>
                <w:sz w:val="24"/>
                <w:szCs w:val="24"/>
              </w:rPr>
              <w:t xml:space="preserve"> või kohapealset teenust, otsustab teenuseosutaja, hinnates inimese terviseseisundit ja olukorda. Kindlasti tuleks arvestada ka inimese enda eelistusi ja valmisolekut ning võimalusi </w:t>
            </w:r>
            <w:proofErr w:type="spellStart"/>
            <w:r w:rsidRPr="0016671C">
              <w:rPr>
                <w:rFonts w:ascii="Times New Roman" w:eastAsia="Times New Roman" w:hAnsi="Times New Roman" w:cs="Times New Roman"/>
                <w:color w:val="000000" w:themeColor="text1"/>
                <w:sz w:val="24"/>
                <w:szCs w:val="24"/>
              </w:rPr>
              <w:t>kaugsuhtlusvahendite</w:t>
            </w:r>
            <w:proofErr w:type="spellEnd"/>
            <w:r w:rsidRPr="0016671C">
              <w:rPr>
                <w:rFonts w:ascii="Times New Roman" w:eastAsia="Times New Roman" w:hAnsi="Times New Roman" w:cs="Times New Roman"/>
                <w:color w:val="000000" w:themeColor="text1"/>
                <w:sz w:val="24"/>
                <w:szCs w:val="24"/>
              </w:rPr>
              <w:t xml:space="preserve"> kasutamiseks. </w:t>
            </w:r>
          </w:p>
        </w:tc>
        <w:tc>
          <w:tcPr>
            <w:tcW w:w="4742" w:type="dxa"/>
          </w:tcPr>
          <w:p w14:paraId="3A5EA2E6" w14:textId="3650D0B5" w:rsidR="321BDB3F" w:rsidRPr="00C742F6" w:rsidRDefault="62585B3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Nõustume esitatud seisukohaga. Kaugnõustamise või vahetu teenuse sobivuse hindamisel tuleb lisaks inimese terviseseisundile ja olukorrale arvestada ka inimese eelistusi, valmisolekut ning võimalusi kasutada </w:t>
            </w:r>
            <w:proofErr w:type="spellStart"/>
            <w:r w:rsidRPr="2BF27817">
              <w:rPr>
                <w:rFonts w:ascii="Times New Roman" w:eastAsia="Times New Roman" w:hAnsi="Times New Roman" w:cs="Times New Roman"/>
                <w:sz w:val="24"/>
                <w:szCs w:val="24"/>
              </w:rPr>
              <w:t>kaugsuhtlusvahendeid</w:t>
            </w:r>
            <w:proofErr w:type="spellEnd"/>
            <w:r w:rsidRPr="2BF27817">
              <w:rPr>
                <w:rFonts w:ascii="Times New Roman" w:eastAsia="Times New Roman" w:hAnsi="Times New Roman" w:cs="Times New Roman"/>
                <w:sz w:val="24"/>
                <w:szCs w:val="24"/>
              </w:rPr>
              <w:t>. Selle tagamiseks on vajalik kehtestada selged kriteeriumid, millest teenuseosutaja teenuse korraldamisel lähtub.</w:t>
            </w:r>
          </w:p>
        </w:tc>
      </w:tr>
      <w:tr w:rsidR="321BDB3F" w:rsidRPr="00C742F6" w14:paraId="27091982" w14:textId="77777777" w:rsidTr="00492043">
        <w:trPr>
          <w:trHeight w:val="300"/>
        </w:trPr>
        <w:tc>
          <w:tcPr>
            <w:tcW w:w="4663" w:type="dxa"/>
          </w:tcPr>
          <w:p w14:paraId="44494BC3" w14:textId="6FD0BE47" w:rsidR="43DBC72D" w:rsidRPr="0016671C" w:rsidRDefault="1A550DDC" w:rsidP="2B4C97F8">
            <w:pPr>
              <w:spacing w:line="257" w:lineRule="auto"/>
              <w:jc w:val="both"/>
              <w:rPr>
                <w:rFonts w:ascii="Times New Roman" w:eastAsia="Times New Roman" w:hAnsi="Times New Roman" w:cs="Times New Roman"/>
                <w:sz w:val="24"/>
                <w:szCs w:val="24"/>
              </w:rPr>
            </w:pPr>
            <w:r w:rsidRPr="2BF27817">
              <w:rPr>
                <w:rFonts w:ascii="Times New Roman" w:eastAsia="Times New Roman" w:hAnsi="Times New Roman" w:cs="Times New Roman"/>
                <w:color w:val="000000" w:themeColor="text1"/>
                <w:sz w:val="24"/>
                <w:szCs w:val="24"/>
              </w:rPr>
              <w:t>Kindlasti tuleks ka inimese vaatest välja tuua sõidu- ja majutuskulude hüvitamise lõppemine, kuna ennekõike tähendab see seda, et juhul, kui tegemist ei ole sotsiaaltranspordile õigustatud sihtrühmaga, tuleb kulud katta inimesel endal.</w:t>
            </w:r>
          </w:p>
        </w:tc>
        <w:tc>
          <w:tcPr>
            <w:tcW w:w="4742" w:type="dxa"/>
          </w:tcPr>
          <w:p w14:paraId="2AB29A48" w14:textId="250B78F7" w:rsidR="321BDB3F" w:rsidRPr="00C742F6" w:rsidRDefault="4E0B49E6"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Täiendame seletuskirja </w:t>
            </w:r>
            <w:r w:rsidR="20DEC5B1" w:rsidRPr="2BF27817">
              <w:rPr>
                <w:rFonts w:ascii="Times New Roman" w:eastAsia="Times New Roman" w:hAnsi="Times New Roman" w:cs="Times New Roman"/>
                <w:b/>
                <w:bCs/>
                <w:color w:val="000000" w:themeColor="text1"/>
                <w:sz w:val="24"/>
                <w:szCs w:val="24"/>
              </w:rPr>
              <w:t>s</w:t>
            </w:r>
            <w:r w:rsidR="765E258F" w:rsidRPr="2BF27817">
              <w:rPr>
                <w:rFonts w:ascii="Times New Roman" w:eastAsia="Times New Roman" w:hAnsi="Times New Roman" w:cs="Times New Roman"/>
                <w:color w:val="000000" w:themeColor="text1"/>
                <w:sz w:val="24"/>
                <w:szCs w:val="24"/>
              </w:rPr>
              <w:t>õidu- ja majutuskulu</w:t>
            </w:r>
            <w:r w:rsidR="22AA86EB" w:rsidRPr="2BF27817">
              <w:rPr>
                <w:rFonts w:ascii="Times New Roman" w:eastAsia="Times New Roman" w:hAnsi="Times New Roman" w:cs="Times New Roman"/>
                <w:color w:val="000000" w:themeColor="text1"/>
                <w:sz w:val="24"/>
                <w:szCs w:val="24"/>
              </w:rPr>
              <w:t>de osa inimese vaates.</w:t>
            </w:r>
          </w:p>
        </w:tc>
      </w:tr>
      <w:tr w:rsidR="321BDB3F" w:rsidRPr="00C742F6" w14:paraId="20A8DCA3" w14:textId="77777777" w:rsidTr="00492043">
        <w:trPr>
          <w:trHeight w:val="300"/>
        </w:trPr>
        <w:tc>
          <w:tcPr>
            <w:tcW w:w="4663" w:type="dxa"/>
          </w:tcPr>
          <w:p w14:paraId="0737D54A" w14:textId="12F3A2C5" w:rsidR="43DBC72D" w:rsidRPr="0016671C" w:rsidRDefault="2E161C8B"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color w:val="000000" w:themeColor="text1"/>
                <w:sz w:val="24"/>
                <w:szCs w:val="24"/>
              </w:rPr>
              <w:t>Seletuskirjas on küll öeldud, et ülemineku hetkel teenuste katkemise vältimiseks tuleb muudatuste korraldus hästi läbi mõtelda, kuid pole selgitatud, kuidas teenuse mittekatkemine tagatakse. Osadel muudatuse hetkel teenustele suunatud inimestel kindlasti ei lõppe teenused ülemineku hetkel, kuid neil võib tekkida vajadus teenuseosutaja vahetuseks (näiteks tänane teenuseosutaja ei jää tegutsema). Kas sellisel juhul on võimalik märkamislehtede edastamine juba enne 1. oktoobrit, et selleks tähtajaks oleks uue teenuseosutaja juures teenust jätkata? Ebaselge on mida ja kas tuleb vormiliselt teha juhul, kui teenus jätkub sama teenuseosutaja juures, kuid uutel alustel. Kas ka nende teenusvajadus nö hinnatakse üle ja otsustatakse teenuse vajadus uuesti või jätkub teenus juba koostatud tegevuskava alusel?</w:t>
            </w:r>
          </w:p>
        </w:tc>
        <w:tc>
          <w:tcPr>
            <w:tcW w:w="4742" w:type="dxa"/>
          </w:tcPr>
          <w:p w14:paraId="7A5C12F0" w14:textId="696F8F65" w:rsidR="321BDB3F" w:rsidRPr="00C742F6" w:rsidRDefault="11953A0A" w:rsidP="2BF27817">
            <w:pPr>
              <w:jc w:val="both"/>
              <w:rPr>
                <w:rFonts w:ascii="Times New Roman" w:eastAsia="Times New Roman" w:hAnsi="Times New Roman" w:cs="Times New Roman"/>
                <w:b/>
                <w:bCs/>
                <w:sz w:val="24"/>
                <w:szCs w:val="24"/>
              </w:rPr>
            </w:pPr>
            <w:r w:rsidRPr="2BF27817">
              <w:rPr>
                <w:rFonts w:ascii="Times New Roman" w:eastAsia="Times New Roman" w:hAnsi="Times New Roman" w:cs="Times New Roman"/>
                <w:b/>
                <w:bCs/>
                <w:color w:val="000000" w:themeColor="text1"/>
                <w:sz w:val="24"/>
                <w:szCs w:val="24"/>
              </w:rPr>
              <w:t xml:space="preserve">Selgitame. </w:t>
            </w:r>
            <w:r w:rsidR="098BBDC7" w:rsidRPr="2BF27817">
              <w:rPr>
                <w:rFonts w:ascii="Times New Roman" w:eastAsia="Times New Roman" w:hAnsi="Times New Roman" w:cs="Times New Roman"/>
                <w:color w:val="000000" w:themeColor="text1"/>
                <w:sz w:val="24"/>
                <w:szCs w:val="24"/>
              </w:rPr>
              <w:t>Eelnõus oleme täpsustanud üleminekuperioodi, kus</w:t>
            </w:r>
            <w:r w:rsidR="098BBDC7" w:rsidRPr="2BF27817">
              <w:rPr>
                <w:rFonts w:ascii="Times New Roman" w:eastAsia="Times New Roman" w:hAnsi="Times New Roman" w:cs="Times New Roman"/>
                <w:color w:val="D13438"/>
                <w:sz w:val="24"/>
                <w:szCs w:val="24"/>
                <w:u w:val="single"/>
              </w:rPr>
              <w:t xml:space="preserve"> </w:t>
            </w:r>
            <w:r w:rsidR="098BBDC7" w:rsidRPr="2BF27817">
              <w:rPr>
                <w:rFonts w:ascii="Times New Roman" w:eastAsia="Times New Roman" w:hAnsi="Times New Roman" w:cs="Times New Roman"/>
                <w:sz w:val="24"/>
                <w:szCs w:val="24"/>
              </w:rPr>
              <w:t>luuakse õiguslik alus, et 30.09.2027 seisuga sotsiaalse rehabilitatsiooni teenuse kehtivate suunamisotsustega inimestele luua automaatne saatekiri. Kavandatav üleminekusäte on vajalik, et tagada sujuv üleminek sotsiaalse rehabilitatsiooni teenuse (SRT) korralduselt uuele rehabilitatsiooniteenuse korraldusele tervishoius. 30. septembri 2027. aasta seisuga kehtivate suunamisotsustega isikute hulk on märkimisväärne ning ilma täiendava regulatsioonita peaksid need isikud lühikese ajavahemiku jooksul pöörduma perearsti, eriarsti või õe poole uue saatekirja saamiseks, mis põhjustaks olulise halduskoormuse kasvu ning teenuse kättesaadavuse viibimise riski.</w:t>
            </w:r>
          </w:p>
          <w:p w14:paraId="574CDC94" w14:textId="763E4306" w:rsidR="321BDB3F" w:rsidRPr="00C742F6" w:rsidRDefault="098BBDC7"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Tegevusele lisandub täiendav kommunikatsioon, kus on selgitatud, mida inimene ise peab tegema selleks, et liikuda uutel alustel rehabilitatsiooniteenusele. </w:t>
            </w:r>
          </w:p>
        </w:tc>
      </w:tr>
      <w:tr w:rsidR="321BDB3F" w:rsidRPr="00C742F6" w14:paraId="388A7FCB" w14:textId="77777777" w:rsidTr="00492043">
        <w:trPr>
          <w:trHeight w:val="300"/>
        </w:trPr>
        <w:tc>
          <w:tcPr>
            <w:tcW w:w="4663" w:type="dxa"/>
          </w:tcPr>
          <w:p w14:paraId="622D6D31" w14:textId="69CDCAD8" w:rsidR="43DBC72D" w:rsidRPr="0016671C" w:rsidRDefault="2E161C8B" w:rsidP="2B4C97F8">
            <w:pPr>
              <w:spacing w:line="259"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color w:val="000000" w:themeColor="text1"/>
                <w:sz w:val="24"/>
                <w:szCs w:val="24"/>
              </w:rPr>
              <w:t xml:space="preserve">Seletuskirjas kasutatakse läbivalt terminit vaimupuue. 2022 tehti </w:t>
            </w:r>
            <w:proofErr w:type="spellStart"/>
            <w:r w:rsidRPr="0016671C">
              <w:rPr>
                <w:rFonts w:ascii="Times New Roman" w:eastAsia="Times New Roman" w:hAnsi="Times New Roman" w:cs="Times New Roman"/>
                <w:color w:val="000000" w:themeColor="text1"/>
                <w:sz w:val="24"/>
                <w:szCs w:val="24"/>
              </w:rPr>
              <w:t>SHSis</w:t>
            </w:r>
            <w:proofErr w:type="spellEnd"/>
            <w:r w:rsidRPr="0016671C">
              <w:rPr>
                <w:rFonts w:ascii="Times New Roman" w:eastAsia="Times New Roman" w:hAnsi="Times New Roman" w:cs="Times New Roman"/>
                <w:color w:val="000000" w:themeColor="text1"/>
                <w:sz w:val="24"/>
                <w:szCs w:val="24"/>
              </w:rPr>
              <w:t xml:space="preserve"> läbivalt muudatus ja termin ”vaimne alaareng” asendati terminiga ”intellektipuue”. Sellest tulenevalt on kohane, et ka antud juhul kasutataks sama terminit.</w:t>
            </w:r>
          </w:p>
        </w:tc>
        <w:tc>
          <w:tcPr>
            <w:tcW w:w="4742" w:type="dxa"/>
          </w:tcPr>
          <w:p w14:paraId="0DCB0082" w14:textId="30BEC7EF" w:rsidR="321BDB3F" w:rsidRPr="00C742F6" w:rsidRDefault="32168B32" w:rsidP="321BDB3F">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Arvestatud osaliselt. </w:t>
            </w:r>
          </w:p>
        </w:tc>
      </w:tr>
      <w:tr w:rsidR="321BDB3F" w:rsidRPr="00C742F6" w14:paraId="0C9C01E4" w14:textId="77777777" w:rsidTr="0E5FC787">
        <w:trPr>
          <w:trHeight w:val="300"/>
        </w:trPr>
        <w:tc>
          <w:tcPr>
            <w:tcW w:w="9405" w:type="dxa"/>
            <w:gridSpan w:val="2"/>
            <w:shd w:val="clear" w:color="auto" w:fill="DAE8F8"/>
          </w:tcPr>
          <w:p w14:paraId="5A8AF6F8" w14:textId="0DBCF4F3" w:rsidR="43DBC72D" w:rsidRPr="0016671C" w:rsidRDefault="2E161C8B" w:rsidP="2B4C97F8">
            <w:pPr>
              <w:spacing w:line="257" w:lineRule="auto"/>
              <w:jc w:val="both"/>
              <w:rPr>
                <w:rFonts w:ascii="Times New Roman" w:eastAsia="Times New Roman" w:hAnsi="Times New Roman" w:cs="Times New Roman"/>
                <w:b/>
                <w:bCs/>
                <w:color w:val="000000" w:themeColor="text1"/>
                <w:sz w:val="24"/>
                <w:szCs w:val="24"/>
              </w:rPr>
            </w:pPr>
            <w:r w:rsidRPr="0016671C">
              <w:rPr>
                <w:rFonts w:ascii="Times New Roman" w:eastAsia="Times New Roman" w:hAnsi="Times New Roman" w:cs="Times New Roman"/>
                <w:b/>
                <w:bCs/>
                <w:color w:val="000000" w:themeColor="text1"/>
                <w:sz w:val="24"/>
                <w:szCs w:val="24"/>
              </w:rPr>
              <w:t>Sotsiaalkindlustusamet</w:t>
            </w:r>
          </w:p>
        </w:tc>
      </w:tr>
      <w:tr w:rsidR="321BDB3F" w:rsidRPr="00C742F6" w14:paraId="67EA3178" w14:textId="77777777" w:rsidTr="00492043">
        <w:trPr>
          <w:trHeight w:val="300"/>
        </w:trPr>
        <w:tc>
          <w:tcPr>
            <w:tcW w:w="4663" w:type="dxa"/>
          </w:tcPr>
          <w:p w14:paraId="33801E2E" w14:textId="7F398E62" w:rsidR="43DBC72D" w:rsidRPr="0016671C" w:rsidRDefault="2E161C8B" w:rsidP="321BDB3F">
            <w:pPr>
              <w:spacing w:line="257" w:lineRule="auto"/>
              <w:jc w:val="both"/>
            </w:pPr>
            <w:r w:rsidRPr="0016671C">
              <w:rPr>
                <w:rFonts w:ascii="Times New Roman" w:eastAsia="Times New Roman" w:hAnsi="Times New Roman" w:cs="Times New Roman"/>
                <w:sz w:val="24"/>
                <w:szCs w:val="24"/>
              </w:rPr>
              <w:t>Kuna eelnõu kohaselt ei viida seniseid teenusesaajaid automaatselt uuele teenusele üle, on oluline, et olemasolevate klientide edasine teenuse teekond, pooleliolevad menetlused (s.h nende sulgemine või üleandmine), vastutuse jaotus asutuste vahel ja ka kommunikatsioon inimesetele oleks läbimõeldud ja kokkulepitud. SKA on valmis selles protsessis kaasa mõtlema ja meie jaoks on oluline, et muudatuste tulemusel ei jääks mõni tänane abivajav sihtrühm talle vajalikust abist või teenusest ilma.</w:t>
            </w:r>
          </w:p>
        </w:tc>
        <w:tc>
          <w:tcPr>
            <w:tcW w:w="4742" w:type="dxa"/>
          </w:tcPr>
          <w:p w14:paraId="787C0683" w14:textId="269317AA" w:rsidR="321BDB3F" w:rsidRPr="00C742F6" w:rsidRDefault="43C37DEB" w:rsidP="2BF27817">
            <w:pPr>
              <w:jc w:val="both"/>
              <w:rPr>
                <w:rFonts w:ascii="Times New Roman" w:eastAsia="Times New Roman" w:hAnsi="Times New Roman" w:cs="Times New Roman"/>
                <w:b/>
                <w:bCs/>
                <w:sz w:val="24"/>
                <w:szCs w:val="24"/>
              </w:rPr>
            </w:pPr>
            <w:r w:rsidRPr="2BF27817">
              <w:rPr>
                <w:rFonts w:ascii="Times New Roman" w:eastAsia="Times New Roman" w:hAnsi="Times New Roman" w:cs="Times New Roman"/>
                <w:color w:val="000000" w:themeColor="text1"/>
                <w:sz w:val="24"/>
                <w:szCs w:val="24"/>
              </w:rPr>
              <w:t>Eelnõus oleme täpsustanud üleminekuperioodi, kus</w:t>
            </w:r>
            <w:r w:rsidRPr="2BF27817">
              <w:rPr>
                <w:rFonts w:ascii="Times New Roman" w:eastAsia="Times New Roman" w:hAnsi="Times New Roman" w:cs="Times New Roman"/>
                <w:color w:val="D13438"/>
                <w:sz w:val="24"/>
                <w:szCs w:val="24"/>
                <w:u w:val="single"/>
              </w:rPr>
              <w:t xml:space="preserve"> </w:t>
            </w:r>
            <w:r w:rsidRPr="2BF27817">
              <w:rPr>
                <w:rFonts w:ascii="Times New Roman" w:eastAsia="Times New Roman" w:hAnsi="Times New Roman" w:cs="Times New Roman"/>
                <w:sz w:val="24"/>
                <w:szCs w:val="24"/>
              </w:rPr>
              <w:t>luuakse õiguslik alus, et 30.09.2027 seisuga sotsiaalse rehabilitatsiooni teenuse kehtivate suunamisotsustega inimestele luua automaatne saatekiri. Kavandatav üleminekusäte on vajalik, et tagada sujuv üleminek sotsiaalse rehabilitatsiooni teenuse (SRT) korralduselt uuele rehabilitatsiooniteenuse korraldusele tervishoius. 30. septembri 2027. aasta seisuga kehtivate suunamisotsustega isikute hulk on märkimisväärne ning ilma täiendava regulatsioonita peaksid need isikud lühikese ajavahemiku jooksul pöörduma perearsti, eriarsti või õe poole uue saatekirja saamiseks, mis põhjustaks olulise halduskoormuse kasvu ning teenuse kättesaadavuse viibimise riski.</w:t>
            </w:r>
          </w:p>
          <w:p w14:paraId="778200F5" w14:textId="77E3C8E9" w:rsidR="321BDB3F" w:rsidRPr="00237F29" w:rsidRDefault="43C37DEB" w:rsidP="2BF27817">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sz w:val="24"/>
                <w:szCs w:val="24"/>
              </w:rPr>
              <w:t>Tegevusele lisandub täiendav Sotsiaalministeeriumi, Sotsiaalkindlustusameti ja Tervisekassa ühine kooskõlastatud kommunikatsioon, kus on selgitatud, mida inimene ise peab tegema selleks, et liikuda uutel alustel rehabilitatsiooniteenusel</w:t>
            </w:r>
            <w:r w:rsidRPr="00237F29">
              <w:rPr>
                <w:rFonts w:ascii="Times New Roman" w:eastAsia="Times New Roman" w:hAnsi="Times New Roman" w:cs="Times New Roman"/>
                <w:b/>
                <w:bCs/>
                <w:color w:val="000000" w:themeColor="text1"/>
                <w:sz w:val="24"/>
                <w:szCs w:val="24"/>
              </w:rPr>
              <w:t xml:space="preserve"> </w:t>
            </w:r>
          </w:p>
        </w:tc>
      </w:tr>
      <w:tr w:rsidR="321BDB3F" w:rsidRPr="00C742F6" w14:paraId="5CD26277" w14:textId="77777777" w:rsidTr="00492043">
        <w:trPr>
          <w:trHeight w:val="300"/>
        </w:trPr>
        <w:tc>
          <w:tcPr>
            <w:tcW w:w="4663" w:type="dxa"/>
          </w:tcPr>
          <w:p w14:paraId="1544AE8E" w14:textId="24859F4A" w:rsidR="43DBC72D" w:rsidRPr="0016671C" w:rsidRDefault="64896F2F" w:rsidP="2BF27817">
            <w:pPr>
              <w:spacing w:line="257" w:lineRule="auto"/>
              <w:jc w:val="both"/>
            </w:pPr>
            <w:r w:rsidRPr="2BF27817">
              <w:rPr>
                <w:rFonts w:ascii="Times New Roman" w:eastAsia="Times New Roman" w:hAnsi="Times New Roman" w:cs="Times New Roman"/>
                <w:sz w:val="24"/>
                <w:szCs w:val="24"/>
              </w:rPr>
              <w:t>Eelnõu § 6 punktis 6 (SHS § 160</w:t>
            </w:r>
            <w:r w:rsidR="51B89482"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11) ja § 7 punktis 2 (SÜS § 39</w:t>
            </w:r>
            <w:r w:rsidR="26B3C74A"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 xml:space="preserve">3 ) on reguleeritud isikuandmete arhiveerimine, säilitamine ja sellele järgnev </w:t>
            </w:r>
            <w:proofErr w:type="spellStart"/>
            <w:r w:rsidRPr="2BF27817">
              <w:rPr>
                <w:rFonts w:ascii="Times New Roman" w:eastAsia="Times New Roman" w:hAnsi="Times New Roman" w:cs="Times New Roman"/>
                <w:sz w:val="24"/>
                <w:szCs w:val="24"/>
              </w:rPr>
              <w:t>anonüümimine</w:t>
            </w:r>
            <w:proofErr w:type="spellEnd"/>
            <w:r w:rsidRPr="2BF27817">
              <w:rPr>
                <w:rFonts w:ascii="Times New Roman" w:eastAsia="Times New Roman" w:hAnsi="Times New Roman" w:cs="Times New Roman"/>
                <w:sz w:val="24"/>
                <w:szCs w:val="24"/>
              </w:rPr>
              <w:t xml:space="preserve">, kuid täpsustamist vajaks, mis saab andmetest pärast </w:t>
            </w:r>
            <w:proofErr w:type="spellStart"/>
            <w:r w:rsidRPr="2BF27817">
              <w:rPr>
                <w:rFonts w:ascii="Times New Roman" w:eastAsia="Times New Roman" w:hAnsi="Times New Roman" w:cs="Times New Roman"/>
                <w:sz w:val="24"/>
                <w:szCs w:val="24"/>
              </w:rPr>
              <w:t>anonüümimist</w:t>
            </w:r>
            <w:proofErr w:type="spellEnd"/>
            <w:r w:rsidRPr="2BF27817">
              <w:rPr>
                <w:rFonts w:ascii="Times New Roman" w:eastAsia="Times New Roman" w:hAnsi="Times New Roman" w:cs="Times New Roman"/>
                <w:sz w:val="24"/>
                <w:szCs w:val="24"/>
              </w:rPr>
              <w:t>. Eelnõust ei nähtu, kas anonüümitud andmeid säilitatakse edasi, kui kaua ning millisel eesmärgil. Seetõttu vajab täpsustamist, kas anonüümitud andmed kustutatakse pärast kindlat tähtaega või säilitatakse neid üksnes selgelt määratletud analüütilisel või statistilisel eesmärgil piiratud aja jooksul. SKA eeldab, et anonüümitud andmeid ei soovita säilitada määramata ajaks, kuna andmete säilitamisega kaasnevad kulud. Samas tuleb arvestada, et kui täna võtta kohustus säilitada 10 aastat andmeid isikustatud kujul, siis vajab lahendamist küsimus, kuidas vanas infosüsteemis luua selleks lahendus või kuhu need andmed viiakse.</w:t>
            </w:r>
          </w:p>
        </w:tc>
        <w:tc>
          <w:tcPr>
            <w:tcW w:w="4742" w:type="dxa"/>
          </w:tcPr>
          <w:p w14:paraId="55FC5E12" w14:textId="0776F3CB" w:rsidR="321BDB3F" w:rsidRPr="00C742F6" w:rsidRDefault="00E01DB8" w:rsidP="321BDB3F">
            <w:pPr>
              <w:jc w:val="both"/>
              <w:rPr>
                <w:rFonts w:ascii="Times New Roman" w:eastAsia="Times New Roman" w:hAnsi="Times New Roman" w:cs="Times New Roman"/>
                <w:b/>
                <w:bCs/>
                <w:color w:val="000000" w:themeColor="text1"/>
                <w:sz w:val="24"/>
                <w:szCs w:val="24"/>
              </w:rPr>
            </w:pPr>
            <w:r w:rsidRPr="00E01DB8">
              <w:rPr>
                <w:rFonts w:ascii="Times New Roman" w:eastAsia="Times New Roman" w:hAnsi="Times New Roman" w:cs="Times New Roman"/>
                <w:b/>
                <w:bCs/>
                <w:color w:val="000000" w:themeColor="text1"/>
                <w:sz w:val="24"/>
                <w:szCs w:val="24"/>
              </w:rPr>
              <w:t>Arvestatud. Eelnõu ja seletuskirja on täiendatud. </w:t>
            </w:r>
            <w:r w:rsidRPr="00E01DB8">
              <w:rPr>
                <w:rFonts w:ascii="Times New Roman" w:eastAsia="Times New Roman" w:hAnsi="Times New Roman" w:cs="Times New Roman"/>
                <w:color w:val="000000" w:themeColor="text1"/>
                <w:sz w:val="24"/>
                <w:szCs w:val="24"/>
              </w:rPr>
              <w:t>Täpsustatud on, et sotsiaalse rehabilitatsiooni teenuse andmeid säilitatakse isikustatud kujul üksnes seaduses sätestatud tähtaja jooksul ning pärast säilitustähtaja möödumist andmed anonüümitakse või kustutatakse. Anonüümitud andmeid võib säilitada üksnes põhjendatud analüütilisel, statistilisel, mõju hindamise või teenuse arendamise eesmärgil ning neid ei kasutata isikupõhise menetluse jätkamiseks. Anonüümitud andmete säilitamine ei ole kavandatud määramata ajaks, vaid selle täpsem kord ja tehniline lahendus lepitakse enne rakendumist kokku Sotsiaalkindlustusameti, Tervisekassa, </w:t>
            </w:r>
            <w:proofErr w:type="spellStart"/>
            <w:r w:rsidRPr="00E01DB8">
              <w:rPr>
                <w:rFonts w:ascii="Times New Roman" w:eastAsia="Times New Roman" w:hAnsi="Times New Roman" w:cs="Times New Roman"/>
                <w:color w:val="000000" w:themeColor="text1"/>
                <w:sz w:val="24"/>
                <w:szCs w:val="24"/>
              </w:rPr>
              <w:t>TEHIKu</w:t>
            </w:r>
            <w:proofErr w:type="spellEnd"/>
            <w:r w:rsidRPr="00E01DB8">
              <w:rPr>
                <w:rFonts w:ascii="Times New Roman" w:eastAsia="Times New Roman" w:hAnsi="Times New Roman" w:cs="Times New Roman"/>
                <w:color w:val="000000" w:themeColor="text1"/>
                <w:sz w:val="24"/>
                <w:szCs w:val="24"/>
              </w:rPr>
              <w:t> ja Sotsiaalministeeriumi koostöös, lähtudes andmekaitse, infoturbe, kulutõhususe ja andmete minimaalsuse põhimõtetest.</w:t>
            </w:r>
            <w:r w:rsidRPr="00E01DB8">
              <w:rPr>
                <w:rFonts w:ascii="Times New Roman" w:eastAsia="Times New Roman" w:hAnsi="Times New Roman" w:cs="Times New Roman"/>
                <w:b/>
                <w:bCs/>
                <w:color w:val="000000" w:themeColor="text1"/>
                <w:sz w:val="24"/>
                <w:szCs w:val="24"/>
              </w:rPr>
              <w:t> </w:t>
            </w:r>
          </w:p>
        </w:tc>
      </w:tr>
      <w:tr w:rsidR="321BDB3F" w:rsidRPr="00C742F6" w14:paraId="38DB2D75" w14:textId="77777777" w:rsidTr="00492043">
        <w:trPr>
          <w:trHeight w:val="300"/>
        </w:trPr>
        <w:tc>
          <w:tcPr>
            <w:tcW w:w="4663" w:type="dxa"/>
          </w:tcPr>
          <w:p w14:paraId="627CACDF" w14:textId="0B612928" w:rsidR="43DBC72D" w:rsidRPr="0016671C" w:rsidRDefault="1A550DDC" w:rsidP="321BDB3F">
            <w:pPr>
              <w:spacing w:line="257" w:lineRule="auto"/>
              <w:jc w:val="both"/>
            </w:pPr>
            <w:r w:rsidRPr="2BF27817">
              <w:rPr>
                <w:rFonts w:ascii="Times New Roman" w:eastAsia="Times New Roman" w:hAnsi="Times New Roman" w:cs="Times New Roman"/>
                <w:sz w:val="24"/>
                <w:szCs w:val="24"/>
              </w:rPr>
              <w:t>Eelnõu § 1 punkt 2 (RTHS § 13</w:t>
            </w:r>
            <w:r w:rsidR="58782B5C"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7 lg 6 p 2-4). 2023. aastal kehtestati RFK Eestis riikliku klassifikatsioonina, et tagada kogutavate andmete sisuline ja terviklik vahetus eri süsteemide vahel (vt Tervise Arengu Instituudi koduleht). Sellega seonduvalt tasub kaaluda, et rehabilitatsiooniteenuse osutaja dokumenteeriks oma infosüsteemis inimese tegutsemis- ja osalusvõime piirangud ning seda RFK alusel. Samuti peaks see nii olema vahe- ja lõpphindamiste käigus.</w:t>
            </w:r>
          </w:p>
        </w:tc>
        <w:tc>
          <w:tcPr>
            <w:tcW w:w="4742" w:type="dxa"/>
          </w:tcPr>
          <w:p w14:paraId="4525229D" w14:textId="22D2CF2B" w:rsidR="321BDB3F" w:rsidRPr="00C742F6" w:rsidRDefault="263BF71A"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Nõustume, et rehabilitatsiooniteenuse osutamisel on oluline kasutada ühtseid aluseid inimese tegutsemis- ja osalusvõime hindamiseks ning kirjeldamiseks. Kavandatava korralduse kohaselt on planeeritud, et teenuseosutajad dokumenteerivad asjakohased andmed RFK-põhiselt, sealhulgas hindamiste ning vahe- ja lõpphindamiste käigus kogutud info.</w:t>
            </w:r>
          </w:p>
          <w:p w14:paraId="448A64B0" w14:textId="62F557D9" w:rsidR="321BDB3F" w:rsidRPr="00C742F6" w:rsidRDefault="321BDB3F" w:rsidP="2BF27817">
            <w:pPr>
              <w:jc w:val="both"/>
              <w:rPr>
                <w:rFonts w:ascii="Times New Roman" w:eastAsia="Times New Roman" w:hAnsi="Times New Roman" w:cs="Times New Roman"/>
                <w:sz w:val="24"/>
                <w:szCs w:val="24"/>
              </w:rPr>
            </w:pPr>
          </w:p>
        </w:tc>
      </w:tr>
      <w:tr w:rsidR="321BDB3F" w:rsidRPr="00C742F6" w14:paraId="187039E5" w14:textId="77777777" w:rsidTr="00492043">
        <w:trPr>
          <w:trHeight w:val="300"/>
        </w:trPr>
        <w:tc>
          <w:tcPr>
            <w:tcW w:w="4663" w:type="dxa"/>
          </w:tcPr>
          <w:p w14:paraId="7CD64466" w14:textId="79B41C77" w:rsidR="43DBC72D" w:rsidRPr="0016671C" w:rsidRDefault="2E161C8B" w:rsidP="321BDB3F">
            <w:pPr>
              <w:spacing w:line="257" w:lineRule="auto"/>
              <w:jc w:val="both"/>
            </w:pPr>
            <w:r w:rsidRPr="0016671C">
              <w:rPr>
                <w:rFonts w:ascii="Times New Roman" w:eastAsia="Times New Roman" w:hAnsi="Times New Roman" w:cs="Times New Roman"/>
                <w:sz w:val="24"/>
                <w:szCs w:val="24"/>
              </w:rPr>
              <w:t xml:space="preserve"> Eelnõu § 4 (PISTS muutmine). Võttes arvesse, et rehabilitatsiooniteenuse osutamise andmeid ei koguta edaspidi SKA infosüsteemides, teeme ettepaneku lisada PISTS § 23 lg 3 uus punkt: „rehabilitatsiooniteenuse osutamise andmed“ või tunnistada PISTS § 23 lg 6 p 6 kehtetuks.</w:t>
            </w:r>
          </w:p>
        </w:tc>
        <w:tc>
          <w:tcPr>
            <w:tcW w:w="4742" w:type="dxa"/>
          </w:tcPr>
          <w:p w14:paraId="567F9AE3" w14:textId="5E63C28D" w:rsidR="321BDB3F" w:rsidRPr="00C742F6" w:rsidRDefault="6622EB2B" w:rsidP="2BF27817">
            <w:pPr>
              <w:jc w:val="both"/>
              <w:rPr>
                <w:rFonts w:ascii="Times New Roman" w:eastAsia="Times New Roman" w:hAnsi="Times New Roman" w:cs="Times New Roman"/>
                <w:b/>
                <w:bCs/>
                <w:sz w:val="24"/>
                <w:szCs w:val="24"/>
              </w:rPr>
            </w:pPr>
            <w:r w:rsidRPr="2BF27817">
              <w:rPr>
                <w:rFonts w:ascii="Times New Roman" w:eastAsia="Times New Roman" w:hAnsi="Times New Roman" w:cs="Times New Roman"/>
                <w:sz w:val="24"/>
                <w:szCs w:val="24"/>
              </w:rPr>
              <w:t>Ettepanekut PISTS § 23 lg 6 p 6 kehtetuks tunnistada ei toeta. Kuigi edaspidi ei koguta rehabilitatsiooniteenuse osutamise andmeid SKA infosüsteemides senisel kujul, võib osal inimestel jätkuvalt olla kehtiv rehabilitatsiooniplaan. Seetõttu on vajalik säilitada vastav andmekoosseis, et tagada olemasolevate rehabilitatsiooniplaanidega seotud andmete töötlemine ja kasutamine õigusaktides ettenähtud eesmärkidel.</w:t>
            </w:r>
          </w:p>
        </w:tc>
      </w:tr>
      <w:tr w:rsidR="321BDB3F" w:rsidRPr="00C742F6" w14:paraId="139DD134" w14:textId="77777777" w:rsidTr="00492043">
        <w:trPr>
          <w:trHeight w:val="300"/>
        </w:trPr>
        <w:tc>
          <w:tcPr>
            <w:tcW w:w="4663" w:type="dxa"/>
          </w:tcPr>
          <w:p w14:paraId="59C894AB" w14:textId="277E1C74" w:rsidR="43DBC72D" w:rsidRPr="0016671C" w:rsidRDefault="2E161C8B" w:rsidP="321BDB3F">
            <w:pPr>
              <w:spacing w:line="257" w:lineRule="auto"/>
              <w:jc w:val="both"/>
            </w:pPr>
            <w:r w:rsidRPr="0016671C">
              <w:rPr>
                <w:rFonts w:ascii="Times New Roman" w:eastAsia="Times New Roman" w:hAnsi="Times New Roman" w:cs="Times New Roman"/>
                <w:sz w:val="24"/>
                <w:szCs w:val="24"/>
              </w:rPr>
              <w:t>Ühtlasi markeerime, et eelnõu seletuskirjas toodud SKA eelarve võib hiljem vajada teatud täpsustusi, lähtuvalt teenuse tegelikest kuludest.</w:t>
            </w:r>
          </w:p>
        </w:tc>
        <w:tc>
          <w:tcPr>
            <w:tcW w:w="4742" w:type="dxa"/>
          </w:tcPr>
          <w:p w14:paraId="4BD7C2B8" w14:textId="07E828F9" w:rsidR="321BDB3F" w:rsidRPr="00E222AE" w:rsidRDefault="00E222AE" w:rsidP="2B4C97F8">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Eelarve toodud seletuskirja mõjude osas. </w:t>
            </w:r>
          </w:p>
        </w:tc>
      </w:tr>
      <w:tr w:rsidR="321BDB3F" w:rsidRPr="00C742F6" w14:paraId="46A06CBE" w14:textId="77777777" w:rsidTr="0E5FC787">
        <w:trPr>
          <w:trHeight w:val="300"/>
        </w:trPr>
        <w:tc>
          <w:tcPr>
            <w:tcW w:w="9405" w:type="dxa"/>
            <w:gridSpan w:val="2"/>
            <w:shd w:val="clear" w:color="auto" w:fill="BDD6EE" w:themeFill="accent1" w:themeFillTint="66"/>
          </w:tcPr>
          <w:p w14:paraId="315554F4" w14:textId="25140E18" w:rsidR="321BDB3F" w:rsidRPr="00492043" w:rsidRDefault="6C37EAD8" w:rsidP="2B4C97F8">
            <w:pPr>
              <w:spacing w:line="257" w:lineRule="auto"/>
              <w:jc w:val="both"/>
              <w:rPr>
                <w:rFonts w:ascii="Times New Roman" w:eastAsia="Times New Roman" w:hAnsi="Times New Roman" w:cs="Times New Roman"/>
                <w:b/>
                <w:bCs/>
                <w:sz w:val="24"/>
                <w:szCs w:val="24"/>
              </w:rPr>
            </w:pPr>
            <w:r w:rsidRPr="00492043">
              <w:rPr>
                <w:rFonts w:ascii="Times New Roman" w:eastAsia="Times New Roman" w:hAnsi="Times New Roman" w:cs="Times New Roman"/>
                <w:b/>
                <w:bCs/>
                <w:sz w:val="24"/>
                <w:szCs w:val="24"/>
              </w:rPr>
              <w:t>Eesti Arstide Liit</w:t>
            </w:r>
          </w:p>
        </w:tc>
      </w:tr>
      <w:tr w:rsidR="60E514F0" w14:paraId="450067A2" w14:textId="77777777" w:rsidTr="00492043">
        <w:trPr>
          <w:trHeight w:val="300"/>
        </w:trPr>
        <w:tc>
          <w:tcPr>
            <w:tcW w:w="4663" w:type="dxa"/>
          </w:tcPr>
          <w:p w14:paraId="07C9DC7A" w14:textId="3F9C64E7" w:rsidR="6F37D6F1" w:rsidRPr="0016671C" w:rsidRDefault="6C37EAD8" w:rsidP="60E514F0">
            <w:pPr>
              <w:spacing w:line="257" w:lineRule="auto"/>
              <w:jc w:val="both"/>
            </w:pPr>
            <w:r w:rsidRPr="0016671C">
              <w:rPr>
                <w:rFonts w:ascii="Times New Roman" w:eastAsia="Times New Roman" w:hAnsi="Times New Roman" w:cs="Times New Roman"/>
                <w:sz w:val="24"/>
                <w:szCs w:val="24"/>
              </w:rPr>
              <w:t xml:space="preserve">Arstide liit toetab eesmärki „luua inimesekeskne rehabilitatsioonisüsteem, kus inimese funktsioneerimisvõime ja abivajadus on terviklikult hinnatud ning vajalik abi kiiresti kättesaadav.“ </w:t>
            </w:r>
            <w:r w:rsidRPr="0016671C">
              <w:rPr>
                <w:rFonts w:ascii="Times New Roman" w:eastAsia="Times New Roman" w:hAnsi="Times New Roman" w:cs="Times New Roman"/>
                <w:b/>
                <w:bCs/>
                <w:sz w:val="24"/>
                <w:szCs w:val="24"/>
              </w:rPr>
              <w:t>Leiame, et loodava rehabilitatsioonisüsteemi ebapiisava rahastuse ja tööjõupuuduse tõttu on kaheldav, kas eelnõu täidab selle eesmärgi ja seetõttu ei saa me eelnõu toetada</w:t>
            </w:r>
            <w:r w:rsidRPr="0016671C">
              <w:rPr>
                <w:rFonts w:ascii="Times New Roman" w:eastAsia="Times New Roman" w:hAnsi="Times New Roman" w:cs="Times New Roman"/>
                <w:sz w:val="24"/>
                <w:szCs w:val="24"/>
              </w:rPr>
              <w:t>.</w:t>
            </w:r>
          </w:p>
        </w:tc>
        <w:tc>
          <w:tcPr>
            <w:tcW w:w="4742" w:type="dxa"/>
          </w:tcPr>
          <w:p w14:paraId="0CD4622B" w14:textId="1B2C2F8D" w:rsidR="60E514F0" w:rsidRDefault="1C805EB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Leiame, et eelnõu eesmärgi saavutamist toetab olemasolevate ressursside senisest sihipärasem kasutamine. Muudatustega vähendatakse dubleerivaid tegevusi, lihtsustatakse teenusele jõudmist ning suunatakse spetsialistide tööaega rohkem vahetusse teenuse osutamisse. Samuti võimaldab terviklikum teenusele suunamise korraldus kasutada olemasolevat kompetentsi tõhusamalt, mis aitab parandada abi kättesaadavust ka piiratud rahastuse ja tööjõu tingimustes.</w:t>
            </w:r>
          </w:p>
        </w:tc>
      </w:tr>
      <w:tr w:rsidR="321BDB3F" w:rsidRPr="00C742F6" w14:paraId="076F3BBE" w14:textId="77777777" w:rsidTr="00492043">
        <w:trPr>
          <w:trHeight w:val="300"/>
        </w:trPr>
        <w:tc>
          <w:tcPr>
            <w:tcW w:w="4663" w:type="dxa"/>
          </w:tcPr>
          <w:p w14:paraId="694EA374" w14:textId="0C077BBD" w:rsidR="321BDB3F" w:rsidRPr="0016671C" w:rsidRDefault="6C37EAD8" w:rsidP="321BDB3F">
            <w:pPr>
              <w:spacing w:line="257" w:lineRule="auto"/>
              <w:jc w:val="both"/>
            </w:pPr>
            <w:r w:rsidRPr="0016671C">
              <w:rPr>
                <w:rFonts w:ascii="Times New Roman" w:eastAsia="Times New Roman" w:hAnsi="Times New Roman" w:cs="Times New Roman"/>
                <w:b/>
                <w:bCs/>
                <w:sz w:val="24"/>
                <w:szCs w:val="24"/>
              </w:rPr>
              <w:t>Leiame, et õigusselguse tagamiseks tuleks rehabilitatsiooniteenus lugeda tervishoiuteenuseks, kuna selle korraldamine ja rahastamine vastab tervishoiuteenuste korraldamise ja rahastamise tingimustele.</w:t>
            </w:r>
            <w:r w:rsidRPr="0016671C">
              <w:rPr>
                <w:rFonts w:ascii="Times New Roman" w:eastAsia="Times New Roman" w:hAnsi="Times New Roman" w:cs="Times New Roman"/>
                <w:sz w:val="24"/>
                <w:szCs w:val="24"/>
              </w:rPr>
              <w:t xml:space="preserve"> Eelnõu järgi ei ole rehabilitatsiooniteenus tervishoiuteenus, kuna seda reguleerib rahvatervishoiu seadus, mitte TTKS; sellele viitab teenuse definitsioon ja seletuskirjas rõhutatakse korduvalt, et rehabilitatsiooniteenus ei ole tervishoiuteenus. Kuid rehabilitatsiooniteenuse osutajatel peab olema tervishoiuteenuse osutamise tegevusluba, teenust rahastab Tervisekassa ravikindlustuse seaduse § 30 ja 35-37 alusel, mis reguleerivad tervishoiuteenuse osutamise eest tasumist ja Tervisekassa tervishoiuteenuste loetelu koostamist. Juhul, kui rehabilitatsiooniteenuseid ei defineerita tervishoiuteenustena, siis on küsitav, kas nende rahastamist oleks võimalik reguleerida vastavate teenuste kandmisega Tervisekassa tervishoiuteenuste loetellu. See võib minna vastuollu </w:t>
            </w:r>
            <w:proofErr w:type="spellStart"/>
            <w:r w:rsidRPr="0016671C">
              <w:rPr>
                <w:rFonts w:ascii="Times New Roman" w:eastAsia="Times New Roman" w:hAnsi="Times New Roman" w:cs="Times New Roman"/>
                <w:sz w:val="24"/>
                <w:szCs w:val="24"/>
              </w:rPr>
              <w:t>RaKS</w:t>
            </w:r>
            <w:proofErr w:type="spellEnd"/>
            <w:r w:rsidRPr="0016671C">
              <w:rPr>
                <w:rFonts w:ascii="Times New Roman" w:eastAsia="Times New Roman" w:hAnsi="Times New Roman" w:cs="Times New Roman"/>
                <w:sz w:val="24"/>
                <w:szCs w:val="24"/>
              </w:rPr>
              <w:t xml:space="preserve"> § 2 lg 1 sätestatud ravikindlustuse mõistega ja </w:t>
            </w:r>
            <w:proofErr w:type="spellStart"/>
            <w:r w:rsidRPr="0016671C">
              <w:rPr>
                <w:rFonts w:ascii="Times New Roman" w:eastAsia="Times New Roman" w:hAnsi="Times New Roman" w:cs="Times New Roman"/>
                <w:sz w:val="24"/>
                <w:szCs w:val="24"/>
              </w:rPr>
              <w:t>RaKS</w:t>
            </w:r>
            <w:proofErr w:type="spellEnd"/>
            <w:r w:rsidRPr="0016671C">
              <w:rPr>
                <w:rFonts w:ascii="Times New Roman" w:eastAsia="Times New Roman" w:hAnsi="Times New Roman" w:cs="Times New Roman"/>
                <w:sz w:val="24"/>
                <w:szCs w:val="24"/>
              </w:rPr>
              <w:t xml:space="preserve"> § 4 sätestatud ravikindlustuse vahendite ja Tervisekassale riigieelarvest eraldatud vahendite lubatud kasutusviisidega.</w:t>
            </w:r>
          </w:p>
        </w:tc>
        <w:tc>
          <w:tcPr>
            <w:tcW w:w="4742" w:type="dxa"/>
          </w:tcPr>
          <w:p w14:paraId="50FD73EE" w14:textId="15CA05B9" w:rsidR="321BDB3F" w:rsidRDefault="14A88316" w:rsidP="2BF27817">
            <w:pPr>
              <w:jc w:val="both"/>
              <w:rPr>
                <w:rFonts w:ascii="Times New Roman" w:eastAsia="Times New Roman" w:hAnsi="Times New Roman" w:cs="Times New Roman"/>
                <w:sz w:val="24"/>
                <w:szCs w:val="24"/>
              </w:rPr>
            </w:pPr>
            <w:r w:rsidRPr="00B62794">
              <w:rPr>
                <w:rFonts w:ascii="Times New Roman" w:eastAsia="Times New Roman" w:hAnsi="Times New Roman" w:cs="Times New Roman"/>
                <w:b/>
                <w:bCs/>
                <w:sz w:val="24"/>
                <w:szCs w:val="24"/>
              </w:rPr>
              <w:t>Arvestatud osaliselt</w:t>
            </w:r>
            <w:r w:rsidR="00B62794" w:rsidRPr="00B62794">
              <w:rPr>
                <w:rFonts w:ascii="Times New Roman" w:eastAsia="Times New Roman" w:hAnsi="Times New Roman" w:cs="Times New Roman"/>
                <w:b/>
                <w:bCs/>
                <w:sz w:val="24"/>
                <w:szCs w:val="24"/>
              </w:rPr>
              <w:t>.</w:t>
            </w:r>
            <w:r w:rsidR="00B62794">
              <w:rPr>
                <w:rFonts w:ascii="Times New Roman" w:eastAsia="Times New Roman" w:hAnsi="Times New Roman" w:cs="Times New Roman"/>
                <w:sz w:val="24"/>
                <w:szCs w:val="24"/>
              </w:rPr>
              <w:t xml:space="preserve"> R</w:t>
            </w:r>
            <w:r w:rsidRPr="2BF27817">
              <w:rPr>
                <w:rFonts w:ascii="Times New Roman" w:eastAsia="Times New Roman" w:hAnsi="Times New Roman" w:cs="Times New Roman"/>
                <w:sz w:val="24"/>
                <w:szCs w:val="24"/>
              </w:rPr>
              <w:t xml:space="preserve">ehabilitatsiooniteenust ei käsitleta tervishoiuteenusena, kuna selle eesmärk on inimese funktsioneerimisvõime, igapäevase toimetuleku ja ühiskonnaelus osalemise toetamine tervikliku, </w:t>
            </w:r>
            <w:proofErr w:type="spellStart"/>
            <w:r w:rsidRPr="2BF27817">
              <w:rPr>
                <w:rFonts w:ascii="Times New Roman" w:eastAsia="Times New Roman" w:hAnsi="Times New Roman" w:cs="Times New Roman"/>
                <w:sz w:val="24"/>
                <w:szCs w:val="24"/>
              </w:rPr>
              <w:t>valdkondadeülese</w:t>
            </w:r>
            <w:proofErr w:type="spellEnd"/>
            <w:r w:rsidRPr="2BF27817">
              <w:rPr>
                <w:rFonts w:ascii="Times New Roman" w:eastAsia="Times New Roman" w:hAnsi="Times New Roman" w:cs="Times New Roman"/>
                <w:sz w:val="24"/>
                <w:szCs w:val="24"/>
              </w:rPr>
              <w:t xml:space="preserve"> lähenemise kaudu. Kuigi teenust osutavad tervishoiualase pädevusega spetsialistid ning selle rahastamises osaleb Tervisekassa, ei muuda see teenuse olemust tervishoiuteenuseks. Rehabilitatsiooniteenus erineb tervishoiuteenusest oma eesmärgi, sisu ja korralduse poolest ning hõlmab lisaks terviseseisundile ka inimese sotsiaalset ja tegevusvõimega seotud toimetulekut. S</w:t>
            </w:r>
            <w:r w:rsidR="79EAEAB2" w:rsidRPr="2BF27817">
              <w:rPr>
                <w:rFonts w:ascii="Times New Roman" w:eastAsia="Times New Roman" w:hAnsi="Times New Roman" w:cs="Times New Roman"/>
                <w:sz w:val="24"/>
                <w:szCs w:val="24"/>
              </w:rPr>
              <w:t>eega</w:t>
            </w:r>
            <w:r w:rsidRPr="2BF27817">
              <w:rPr>
                <w:rFonts w:ascii="Times New Roman" w:eastAsia="Times New Roman" w:hAnsi="Times New Roman" w:cs="Times New Roman"/>
                <w:sz w:val="24"/>
                <w:szCs w:val="24"/>
              </w:rPr>
              <w:t xml:space="preserve"> on tänas</w:t>
            </w:r>
            <w:r w:rsidR="4B72FCC6" w:rsidRPr="2BF27817">
              <w:rPr>
                <w:rFonts w:ascii="Times New Roman" w:eastAsia="Times New Roman" w:hAnsi="Times New Roman" w:cs="Times New Roman"/>
                <w:sz w:val="24"/>
                <w:szCs w:val="24"/>
              </w:rPr>
              <w:t xml:space="preserve">es eelnõus </w:t>
            </w:r>
            <w:r w:rsidRPr="2BF27817">
              <w:rPr>
                <w:rFonts w:ascii="Times New Roman" w:eastAsia="Times New Roman" w:hAnsi="Times New Roman" w:cs="Times New Roman"/>
                <w:sz w:val="24"/>
                <w:szCs w:val="24"/>
              </w:rPr>
              <w:t>põhjendatud rehabilitatsiooniteenuse reguleerimine eraldiseisva teenusena, mitte tervishoiuteenusena.</w:t>
            </w:r>
          </w:p>
          <w:p w14:paraId="2B133DCC" w14:textId="77777777" w:rsidR="00295B30" w:rsidRPr="00295B30" w:rsidRDefault="00295B30" w:rsidP="00295B30">
            <w:pPr>
              <w:jc w:val="both"/>
              <w:rPr>
                <w:rFonts w:ascii="Times New Roman" w:eastAsia="Times New Roman" w:hAnsi="Times New Roman" w:cs="Times New Roman"/>
                <w:sz w:val="24"/>
                <w:szCs w:val="24"/>
              </w:rPr>
            </w:pPr>
            <w:r w:rsidRPr="00295B30">
              <w:rPr>
                <w:rFonts w:ascii="Times New Roman" w:eastAsia="Times New Roman" w:hAnsi="Times New Roman" w:cs="Times New Roman"/>
                <w:sz w:val="24"/>
                <w:szCs w:val="24"/>
              </w:rPr>
              <w:t> </w:t>
            </w:r>
          </w:p>
          <w:p w14:paraId="1C367C39" w14:textId="77777777" w:rsidR="00295B30" w:rsidRPr="00295B30" w:rsidRDefault="00295B30" w:rsidP="00295B30">
            <w:pPr>
              <w:jc w:val="both"/>
              <w:rPr>
                <w:rFonts w:ascii="Times New Roman" w:eastAsia="Times New Roman" w:hAnsi="Times New Roman" w:cs="Times New Roman"/>
                <w:sz w:val="24"/>
                <w:szCs w:val="24"/>
              </w:rPr>
            </w:pPr>
            <w:r w:rsidRPr="00295B30">
              <w:rPr>
                <w:rFonts w:ascii="Times New Roman" w:eastAsia="Times New Roman" w:hAnsi="Times New Roman" w:cs="Times New Roman"/>
                <w:sz w:val="24"/>
                <w:szCs w:val="24"/>
              </w:rPr>
              <w:t>Rehabilitatsiooniteenust rahastatakse sotsiaalministeeriumi poolt riigieelarve vahenditest Tervisekassale iga-aastaselt antavast eraldisest, mitte ravikindlustusvahenditest.  </w:t>
            </w:r>
          </w:p>
          <w:p w14:paraId="3C40DCF7" w14:textId="77777777" w:rsidR="00295B30" w:rsidRPr="00C742F6" w:rsidRDefault="00295B30" w:rsidP="2BF27817">
            <w:pPr>
              <w:jc w:val="both"/>
              <w:rPr>
                <w:rFonts w:ascii="Times New Roman" w:eastAsia="Times New Roman" w:hAnsi="Times New Roman" w:cs="Times New Roman"/>
                <w:sz w:val="24"/>
                <w:szCs w:val="24"/>
              </w:rPr>
            </w:pPr>
          </w:p>
          <w:p w14:paraId="4181ED16" w14:textId="4D64C8E3" w:rsidR="321BDB3F" w:rsidRPr="00C742F6" w:rsidRDefault="321BDB3F" w:rsidP="321BDB3F">
            <w:pPr>
              <w:jc w:val="both"/>
              <w:rPr>
                <w:rFonts w:ascii="Times New Roman" w:eastAsia="Times New Roman" w:hAnsi="Times New Roman" w:cs="Times New Roman"/>
                <w:b/>
                <w:bCs/>
                <w:color w:val="000000" w:themeColor="text1"/>
                <w:sz w:val="24"/>
                <w:szCs w:val="24"/>
              </w:rPr>
            </w:pPr>
          </w:p>
        </w:tc>
      </w:tr>
      <w:tr w:rsidR="321BDB3F" w:rsidRPr="00C742F6" w14:paraId="1F91491A" w14:textId="77777777" w:rsidTr="00492043">
        <w:trPr>
          <w:trHeight w:val="300"/>
        </w:trPr>
        <w:tc>
          <w:tcPr>
            <w:tcW w:w="4663" w:type="dxa"/>
          </w:tcPr>
          <w:p w14:paraId="44A03369" w14:textId="2DBF1B41" w:rsidR="321BDB3F" w:rsidRPr="0016671C" w:rsidRDefault="6C37EAD8" w:rsidP="321BDB3F">
            <w:pPr>
              <w:spacing w:line="257" w:lineRule="auto"/>
              <w:jc w:val="both"/>
            </w:pPr>
            <w:r w:rsidRPr="0016671C">
              <w:rPr>
                <w:rFonts w:ascii="Times New Roman" w:eastAsia="Times New Roman" w:hAnsi="Times New Roman" w:cs="Times New Roman"/>
                <w:b/>
                <w:bCs/>
                <w:sz w:val="24"/>
                <w:szCs w:val="24"/>
              </w:rPr>
              <w:t xml:space="preserve">Rehabilitatsioonisüsteemi muudatuste kulud ei ole täielikult kaetud ja on ilmne risk, et uusi kohustusi peab Tervisekassa taas osaliselt rahastama raviteenuste arvelt ja arstiabi kättesaadavus patsientidele halveneb veelgi. </w:t>
            </w:r>
            <w:r w:rsidRPr="0016671C">
              <w:rPr>
                <w:rFonts w:ascii="Times New Roman" w:eastAsia="Times New Roman" w:hAnsi="Times New Roman" w:cs="Times New Roman"/>
                <w:sz w:val="24"/>
                <w:szCs w:val="24"/>
              </w:rPr>
              <w:t xml:space="preserve">Seletuskirja järgi eraldab Sotsiaalministeerium igal aastal riigieelarve vahendid Tervisekassale rehabilitatsiooniteenuse rahastamiseks. Väidetakse, et reformiga seotud eelarvemõju ei kandu Tervisekassale (ravikindlustuseelarvele). Teenuseid rahastatakse SRT riigieelarve vahenditest. Rehabilitatsiooniteenuse korraldamise eelarve maht on 2027. aastal 25 733 608 eurot, 2028. aastal 28 092 732 eurot, 2029. aastal 29 601 528 eurot ning 2030. aastal 29 601 528 eurot. Kuigi rahastus tuleb riigieelarvest, mõjutab teenuste tegelikku mahtu asjaolu, et tervishoiuteenuste hinnad on kõrgemad. 2024. aasta seisuga olid taastusravi süsteemis hinnad 1,2–2,1 korda kõrgemad SRT hindadest. See tähendab, et sama eelarve juures on võimalik pakkuda teenuseid väiksemas mahus. Aastatel 2027 ja 2028 planeeritud IT-süsteemidega </w:t>
            </w:r>
            <w:proofErr w:type="spellStart"/>
            <w:r w:rsidRPr="0016671C">
              <w:rPr>
                <w:rFonts w:ascii="Times New Roman" w:eastAsia="Times New Roman" w:hAnsi="Times New Roman" w:cs="Times New Roman"/>
                <w:sz w:val="24"/>
                <w:szCs w:val="24"/>
              </w:rPr>
              <w:t>liidestamise</w:t>
            </w:r>
            <w:proofErr w:type="spellEnd"/>
            <w:r w:rsidRPr="0016671C">
              <w:rPr>
                <w:rFonts w:ascii="Times New Roman" w:eastAsia="Times New Roman" w:hAnsi="Times New Roman" w:cs="Times New Roman"/>
                <w:sz w:val="24"/>
                <w:szCs w:val="24"/>
              </w:rPr>
              <w:t xml:space="preserve"> arendamiskulud on kokku üle 500 000 euro. Kuludel puudub rahaline kate, seetõttu esitatakse 2027–2030 lisataotlus riigi eelarvestrateegia protsessis. Vahendite mitteeraldamise korral ei ole võimalik arendust sellisel kujul ellu viia, mis halvendab seadusega võetud eesmärkide täitmist. Tõenäosus, et puuduolevad summad peavad katma Tervisekassa ja haiglad, on suur. Rahastamine riigieelarvest on planeeritud aastateks 2027–2030, ei ole selgitatud, kuidas see jätkub peale seda perioodi.</w:t>
            </w:r>
          </w:p>
        </w:tc>
        <w:tc>
          <w:tcPr>
            <w:tcW w:w="4742" w:type="dxa"/>
          </w:tcPr>
          <w:p w14:paraId="20A7A1DE" w14:textId="6698F60A" w:rsidR="321BDB3F" w:rsidRPr="00C742F6" w:rsidRDefault="62F638B7"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p>
          <w:p w14:paraId="1E903391" w14:textId="3904B546" w:rsidR="321BDB3F" w:rsidRDefault="14B15BC5"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 kohaselt rahastatakse rehabilitatsiooniteenust sihtotstarbeliselt riigieelarvest ning selleks vajalikud vahendid eraldatakse Tervisekassale eraldi ravikindlustuse vahenditest. Seetõttu ei ole kavandatud muudatuste eesmärk ega eeldus katta rehabilitatsiooniteenuse kulusid raviteenuste arvelt.</w:t>
            </w:r>
          </w:p>
          <w:p w14:paraId="3BA1BC3E" w14:textId="20688A44" w:rsidR="00017BF8" w:rsidRPr="00C742F6" w:rsidRDefault="00017BF8" w:rsidP="2BF27817">
            <w:pPr>
              <w:jc w:val="both"/>
              <w:rPr>
                <w:rFonts w:ascii="Times New Roman" w:eastAsia="Times New Roman" w:hAnsi="Times New Roman" w:cs="Times New Roman"/>
                <w:sz w:val="24"/>
                <w:szCs w:val="24"/>
              </w:rPr>
            </w:pPr>
            <w:r w:rsidRPr="00017BF8">
              <w:rPr>
                <w:rFonts w:ascii="Times New Roman" w:eastAsia="Times New Roman" w:hAnsi="Times New Roman" w:cs="Times New Roman"/>
                <w:sz w:val="24"/>
                <w:szCs w:val="24"/>
              </w:rPr>
              <w:t>Teenuse kättesaadavuse riski maandamiseks on uutel alustel</w:t>
            </w:r>
            <w:r>
              <w:rPr>
                <w:rFonts w:ascii="Times New Roman" w:eastAsia="Times New Roman" w:hAnsi="Times New Roman" w:cs="Times New Roman"/>
                <w:sz w:val="24"/>
                <w:szCs w:val="24"/>
              </w:rPr>
              <w:t xml:space="preserve"> teenuse korralduses väga oluline vajaduspõhine suunamine teenusele. </w:t>
            </w:r>
            <w:r w:rsidRPr="00017BF8">
              <w:rPr>
                <w:rFonts w:ascii="Times New Roman" w:eastAsia="Times New Roman" w:hAnsi="Times New Roman" w:cs="Times New Roman"/>
                <w:sz w:val="24"/>
                <w:szCs w:val="24"/>
              </w:rPr>
              <w:t xml:space="preserve"> </w:t>
            </w:r>
          </w:p>
          <w:p w14:paraId="42CC9CC6" w14:textId="04C38684" w:rsidR="321BDB3F" w:rsidRPr="00C742F6" w:rsidRDefault="14B15BC5"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IT-arenduste rahastamise vajadus on eelnõus välja toodud ning vastavad vahendid kavandatakse riigi eelarvestrateegia protsessi kaudu. Teenuse pikaajaline rahastamine sõltub nagu teistegi avalike teenuste puhul riigieelarve otsustest, kuid rehabilitatsiooniteenuse rahastamise alused ei lõpe 2030. aastaga. Samuti on reformi eesmärk muuta teenuse korraldus tõhusamaks ja vähendada halduskoormust, et olemasolevaid ressursse saaks senisest enam suunata vahetu abi osutamisse.</w:t>
            </w:r>
          </w:p>
          <w:p w14:paraId="69963A33" w14:textId="1C0A2908" w:rsidR="321BDB3F" w:rsidRPr="00C742F6" w:rsidRDefault="321BDB3F" w:rsidP="7FCEAB50">
            <w:pPr>
              <w:jc w:val="both"/>
              <w:rPr>
                <w:rFonts w:ascii="Times New Roman" w:eastAsia="Times New Roman" w:hAnsi="Times New Roman" w:cs="Times New Roman"/>
                <w:color w:val="000000" w:themeColor="text1"/>
                <w:sz w:val="24"/>
                <w:szCs w:val="24"/>
              </w:rPr>
            </w:pPr>
          </w:p>
        </w:tc>
      </w:tr>
      <w:tr w:rsidR="232651D5" w14:paraId="7F27AE67" w14:textId="77777777" w:rsidTr="00492043">
        <w:trPr>
          <w:trHeight w:val="300"/>
        </w:trPr>
        <w:tc>
          <w:tcPr>
            <w:tcW w:w="4663" w:type="dxa"/>
          </w:tcPr>
          <w:p w14:paraId="79C7ECDF" w14:textId="0259EF48" w:rsidR="009FB399" w:rsidRPr="0016671C" w:rsidRDefault="6CF5F4B8" w:rsidP="2BF27817">
            <w:pPr>
              <w:spacing w:line="257" w:lineRule="auto"/>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Uue süsteemi ülesehitus on kohati ebaselge ja vajalike rehabilitatsiooniteenuste tegelik saamine on seotud paljude riskidega.</w:t>
            </w:r>
          </w:p>
        </w:tc>
        <w:tc>
          <w:tcPr>
            <w:tcW w:w="4742" w:type="dxa"/>
          </w:tcPr>
          <w:p w14:paraId="61273C7A" w14:textId="67D45F25" w:rsidR="232651D5" w:rsidRDefault="44A7FFF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Leiame, et eelnõuga seotud peamised rakendusriskid on olulisel määral maandatud. Muudatuste elluviimiseks on sotsiaalvaldkonna ja tervishoiu integratsiooni ja rehabilitatsioonisüsteemi reform jagatud kaheks eraldiseisvaks eelnõuks, mis võimaldab muudatusi ette valmistada ja rakendada järk-järgult. Samuti on ette nähtud üleminekuperiood, et tagada olemasolevate teenuste katkematu jätkumine ning anda kõigile osapooltele piisavalt aega uue korraldusega kohanemiseks.</w:t>
            </w:r>
          </w:p>
          <w:p w14:paraId="42A84D7D" w14:textId="047C032B" w:rsidR="232651D5" w:rsidRDefault="44A7FFF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Lisaks tugineb uus teenusele suunamise mudel tervishoius tavapäraselt kasutatavale loogikale ja töökorraldusele, mis vähendab vajadust luua paralleelseid menetlusi. Rehabilitatsiooniteenuse kättesaadavust toetab ka haiglavõrgu arengukava haiglate kohustus teenust osutada, mis aitab tagada teenuste järjepidevuse ja piirkondliku kättesaadavuse. Seetõttu leiame, et teenuste tegeliku saamisega seotud suuremad riskid on kavandatud lahendustega olulises osas minimeeritud.</w:t>
            </w:r>
          </w:p>
        </w:tc>
      </w:tr>
      <w:tr w:rsidR="321BDB3F" w:rsidRPr="00C742F6" w14:paraId="5D2408D5" w14:textId="77777777" w:rsidTr="00492043">
        <w:trPr>
          <w:trHeight w:val="300"/>
        </w:trPr>
        <w:tc>
          <w:tcPr>
            <w:tcW w:w="4663" w:type="dxa"/>
          </w:tcPr>
          <w:p w14:paraId="0D15ABA3" w14:textId="1589C868" w:rsidR="321BDB3F" w:rsidRPr="0016671C" w:rsidRDefault="6C37EAD8" w:rsidP="321BDB3F">
            <w:pPr>
              <w:spacing w:line="257" w:lineRule="auto"/>
              <w:jc w:val="both"/>
            </w:pPr>
            <w:r w:rsidRPr="0016671C">
              <w:rPr>
                <w:rFonts w:ascii="Times New Roman" w:eastAsia="Times New Roman" w:hAnsi="Times New Roman" w:cs="Times New Roman"/>
                <w:sz w:val="24"/>
                <w:szCs w:val="24"/>
              </w:rPr>
              <w:t>Inimestes tekitatakse ootus, et edaspidi on rehabilitatsioon kättesaadav ja Tervisekassa poolt rahastatud, kuid see pole tegelikult tagatud. Seletuskirjas nenditakse, et „oluliseks piiranguks on ka tööjõu kättesaadavus, kuna mitmes valdkonnas on spetsialistide nappus, eelkõige kliiniliste psühholoogide, logopeedide, arstide, õdede ning füsioterapeutide seas.“ Eelnõu sätestab, et „rehabilitatsiooniteenust ja selle korraldamist rahastatakse riigieelarvest Tervisekassa kaudu riigieelarveliste võimaluste piires.“</w:t>
            </w:r>
          </w:p>
        </w:tc>
        <w:tc>
          <w:tcPr>
            <w:tcW w:w="4742" w:type="dxa"/>
          </w:tcPr>
          <w:p w14:paraId="153CDA3B" w14:textId="435E7D7F" w:rsidR="321BDB3F" w:rsidRPr="00C742F6" w:rsidRDefault="1E58173A"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p>
          <w:p w14:paraId="33746126" w14:textId="77777777" w:rsidR="00491AF3" w:rsidRDefault="2E54123F"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Nõustume, et tööjõupuudus ja piiratud ressursid mõjutavad teenuste kättesaadavust nii tervishoiu- kui ka sotsiaalvaldkonnas laiemalt. Tegemist on süsteemse probleemiga, mida ei ole võimalik lahendada üksnes käesoleva rehabilitatsioonisüsteemi reformiga. Eelnõu eesmärk on olemasolevaid ressursse tõhusamalt kasutada, lihtsustada teenusele jõudmist ja parandada valdkondade vahelist koostööd, kuid see ei kõrvalda iseenesest spetsialistide nappusest tulenevaid väljakutseid.</w:t>
            </w:r>
            <w:r w:rsidR="00491AF3">
              <w:rPr>
                <w:rFonts w:ascii="Times New Roman" w:eastAsia="Times New Roman" w:hAnsi="Times New Roman" w:cs="Times New Roman"/>
                <w:sz w:val="24"/>
                <w:szCs w:val="24"/>
              </w:rPr>
              <w:t xml:space="preserve"> </w:t>
            </w:r>
          </w:p>
          <w:p w14:paraId="4181B152" w14:textId="77777777" w:rsidR="321BDB3F" w:rsidRDefault="00491AF3" w:rsidP="2BF27817">
            <w:pPr>
              <w:jc w:val="both"/>
              <w:rPr>
                <w:rFonts w:ascii="Times New Roman" w:eastAsia="Times New Roman" w:hAnsi="Times New Roman" w:cs="Times New Roman"/>
                <w:sz w:val="24"/>
                <w:szCs w:val="24"/>
              </w:rPr>
            </w:pPr>
            <w:r w:rsidRPr="00997E61">
              <w:rPr>
                <w:rFonts w:ascii="Times New Roman" w:eastAsia="Times New Roman" w:hAnsi="Times New Roman" w:cs="Times New Roman"/>
                <w:sz w:val="24"/>
                <w:szCs w:val="24"/>
              </w:rPr>
              <w:t>Seadus annab valdkonna eest vastutavale ministrile volitusnormi kehtestada rehabilitatsiooniteenuse liigid, nõuded rehabilitatsioonimeeskonna koosseisule ning teenuse osutamise tingimused ja kord määrusega.</w:t>
            </w:r>
            <w:r>
              <w:rPr>
                <w:rFonts w:ascii="Times New Roman" w:eastAsia="Times New Roman" w:hAnsi="Times New Roman" w:cs="Times New Roman"/>
                <w:sz w:val="24"/>
                <w:szCs w:val="24"/>
              </w:rPr>
              <w:t xml:space="preserve"> </w:t>
            </w:r>
          </w:p>
          <w:p w14:paraId="3390EEE1" w14:textId="1B3E218A" w:rsidR="00491AF3" w:rsidRPr="00C742F6" w:rsidRDefault="00491AF3" w:rsidP="2BF278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491AF3">
              <w:rPr>
                <w:rFonts w:ascii="Times New Roman" w:eastAsia="Times New Roman" w:hAnsi="Times New Roman" w:cs="Times New Roman"/>
                <w:sz w:val="24"/>
                <w:szCs w:val="24"/>
              </w:rPr>
              <w:t xml:space="preserve">ehabilitatsiooniteenus on olemuselt kompleksteenus, mille osutamise praktika, kasutatavad sekkumised ning eri sihtrühmade vajadused muutuvad ajas. </w:t>
            </w:r>
            <w:r>
              <w:rPr>
                <w:rFonts w:ascii="Times New Roman" w:eastAsia="Times New Roman" w:hAnsi="Times New Roman" w:cs="Times New Roman"/>
                <w:sz w:val="24"/>
                <w:szCs w:val="24"/>
              </w:rPr>
              <w:t>T</w:t>
            </w:r>
            <w:r w:rsidRPr="00491AF3">
              <w:rPr>
                <w:rFonts w:ascii="Times New Roman" w:eastAsia="Times New Roman" w:hAnsi="Times New Roman" w:cs="Times New Roman"/>
                <w:sz w:val="24"/>
                <w:szCs w:val="24"/>
              </w:rPr>
              <w:t xml:space="preserve">eenuse liikide, rehabilitatsioonimeeskonna koosseisu ning </w:t>
            </w:r>
            <w:r>
              <w:rPr>
                <w:rFonts w:ascii="Times New Roman" w:eastAsia="Times New Roman" w:hAnsi="Times New Roman" w:cs="Times New Roman"/>
                <w:sz w:val="24"/>
                <w:szCs w:val="24"/>
              </w:rPr>
              <w:t>ka kvalifikatsiooninõuete nõue</w:t>
            </w:r>
            <w:r w:rsidRPr="00491AF3">
              <w:rPr>
                <w:rFonts w:ascii="Times New Roman" w:eastAsia="Times New Roman" w:hAnsi="Times New Roman" w:cs="Times New Roman"/>
                <w:sz w:val="24"/>
                <w:szCs w:val="24"/>
              </w:rPr>
              <w:t>te reguleerimine vajab suuremat paindlikkust</w:t>
            </w:r>
            <w:r>
              <w:rPr>
                <w:rFonts w:ascii="Times New Roman" w:eastAsia="Times New Roman" w:hAnsi="Times New Roman" w:cs="Times New Roman"/>
                <w:sz w:val="24"/>
                <w:szCs w:val="24"/>
              </w:rPr>
              <w:t xml:space="preserve">. </w:t>
            </w:r>
            <w:r w:rsidRPr="00491AF3">
              <w:rPr>
                <w:rFonts w:ascii="Times New Roman" w:eastAsia="Times New Roman" w:hAnsi="Times New Roman" w:cs="Times New Roman"/>
                <w:sz w:val="24"/>
                <w:szCs w:val="24"/>
              </w:rPr>
              <w:t>Määruse tasand võimaldab ajakohastada teenuse korraldust vastavalt</w:t>
            </w:r>
            <w:r>
              <w:rPr>
                <w:rFonts w:ascii="Times New Roman" w:eastAsia="Times New Roman" w:hAnsi="Times New Roman" w:cs="Times New Roman"/>
                <w:sz w:val="24"/>
                <w:szCs w:val="24"/>
              </w:rPr>
              <w:t xml:space="preserve"> </w:t>
            </w:r>
            <w:r w:rsidRPr="00491AF3">
              <w:rPr>
                <w:rFonts w:ascii="Times New Roman" w:eastAsia="Times New Roman" w:hAnsi="Times New Roman" w:cs="Times New Roman"/>
                <w:sz w:val="24"/>
                <w:szCs w:val="24"/>
              </w:rPr>
              <w:t>teenuste süsteemis toimuvatele muudatustele ilma seadust muutmata.  </w:t>
            </w:r>
          </w:p>
        </w:tc>
      </w:tr>
      <w:tr w:rsidR="321BDB3F" w:rsidRPr="00C742F6" w14:paraId="7E2CCD39" w14:textId="77777777" w:rsidTr="00492043">
        <w:trPr>
          <w:trHeight w:val="300"/>
        </w:trPr>
        <w:tc>
          <w:tcPr>
            <w:tcW w:w="4663" w:type="dxa"/>
          </w:tcPr>
          <w:p w14:paraId="4CC46564" w14:textId="25EE1B7A" w:rsidR="321BDB3F" w:rsidRPr="0016671C" w:rsidRDefault="6C37EAD8" w:rsidP="321BDB3F">
            <w:pPr>
              <w:spacing w:line="257" w:lineRule="auto"/>
              <w:jc w:val="both"/>
            </w:pPr>
            <w:r w:rsidRPr="0016671C">
              <w:rPr>
                <w:rFonts w:ascii="Times New Roman" w:eastAsia="Times New Roman" w:hAnsi="Times New Roman" w:cs="Times New Roman"/>
                <w:sz w:val="24"/>
                <w:szCs w:val="24"/>
              </w:rPr>
              <w:t>Suurim otsustusõigus ja vastutus on terviseteejuhtidel, kellel ei pea olema tervishoiuspetsialisti väljaõpet. Terviseteejuht hindab valdkonnaülese koordinatsiooniteenuse vajadust, moodustab tugimeeskonna, koostab heaoluplaani ja osaleb rehabilitatsiooniteenuse osutaja valimisel, seega sõltub tema otsustest, kas ja milliseid rehabilitatsiooniteenuseid inimene tegelikult saama hakkab. Eelnõust ei selgu, kas ja kuidas saab terviseteejuhi otsuseid vaidlustada.</w:t>
            </w:r>
          </w:p>
        </w:tc>
        <w:tc>
          <w:tcPr>
            <w:tcW w:w="4742" w:type="dxa"/>
          </w:tcPr>
          <w:p w14:paraId="687524BB" w14:textId="7B4D6772" w:rsidR="321BDB3F" w:rsidRPr="00C742F6" w:rsidRDefault="7010017D"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321BDB3F" w:rsidRPr="00C742F6" w14:paraId="2DFE55FE" w14:textId="77777777" w:rsidTr="00492043">
        <w:trPr>
          <w:trHeight w:val="300"/>
        </w:trPr>
        <w:tc>
          <w:tcPr>
            <w:tcW w:w="4663" w:type="dxa"/>
          </w:tcPr>
          <w:p w14:paraId="308CB9B1" w14:textId="2ED69788" w:rsidR="321BDB3F" w:rsidRPr="0016671C" w:rsidRDefault="42B02005" w:rsidP="321BDB3F">
            <w:pPr>
              <w:spacing w:line="257" w:lineRule="auto"/>
              <w:jc w:val="both"/>
            </w:pPr>
            <w:r w:rsidRPr="0016671C">
              <w:rPr>
                <w:rFonts w:ascii="Times New Roman" w:eastAsia="Times New Roman" w:hAnsi="Times New Roman" w:cs="Times New Roman"/>
                <w:sz w:val="24"/>
                <w:szCs w:val="24"/>
              </w:rPr>
              <w:t>R</w:t>
            </w:r>
            <w:r w:rsidR="6C37EAD8" w:rsidRPr="0016671C">
              <w:rPr>
                <w:rFonts w:ascii="Times New Roman" w:eastAsia="Times New Roman" w:hAnsi="Times New Roman" w:cs="Times New Roman"/>
                <w:sz w:val="24"/>
                <w:szCs w:val="24"/>
              </w:rPr>
              <w:t>ehabilitatsiooniteenuste liigid pole määratud ja kirjeldatud. Rakendusakti kavandi § 1 punkt 2 järgi kehtestab määrus rehabilitatsioonimeeskonna koosseisu, teenuse liigid ja nende sisu, kuid määruse kavandis ei ole nimetatud rehabilitatsiooniteenuste liike ega kirjeldatud nende sisu, on määratud ainult spetsialistid, kes peavad kuuluma erinevate rehabilitatsioonimeeskondade koosseisu.</w:t>
            </w:r>
          </w:p>
        </w:tc>
        <w:tc>
          <w:tcPr>
            <w:tcW w:w="4742" w:type="dxa"/>
          </w:tcPr>
          <w:p w14:paraId="1E330AEA" w14:textId="77777777" w:rsidR="00997E61" w:rsidRPr="00997E61" w:rsidRDefault="00997E61" w:rsidP="00997E61">
            <w:pPr>
              <w:jc w:val="both"/>
              <w:rPr>
                <w:rFonts w:ascii="Times New Roman" w:eastAsia="Times New Roman" w:hAnsi="Times New Roman" w:cs="Times New Roman"/>
                <w:sz w:val="24"/>
                <w:szCs w:val="24"/>
              </w:rPr>
            </w:pPr>
            <w:r w:rsidRPr="00997E61">
              <w:rPr>
                <w:rFonts w:ascii="Times New Roman" w:eastAsia="Times New Roman" w:hAnsi="Times New Roman" w:cs="Times New Roman"/>
                <w:b/>
                <w:bCs/>
                <w:sz w:val="24"/>
                <w:szCs w:val="24"/>
              </w:rPr>
              <w:t>Selgitame. </w:t>
            </w:r>
            <w:r w:rsidRPr="00997E61">
              <w:rPr>
                <w:rFonts w:ascii="Times New Roman" w:eastAsia="Times New Roman" w:hAnsi="Times New Roman" w:cs="Times New Roman"/>
                <w:sz w:val="24"/>
                <w:szCs w:val="24"/>
              </w:rPr>
              <w:t>Seadus annab valdkonna eest vastutavale ministrile volitusnormi kehtestada rehabilitatsiooniteenuse liigid, nõuded rehabilitatsioonimeeskonna koosseisule ning teenuse osutamise tingimused ja kord määrusega. Volitusnorm on vajalik, kuna rehabilitatsiooniteenus on olemuselt kompleksteenus, mille osutamise praktika, kasutatavad sekkumised ning eri sihtrühmade vajadused muutuvad ajas. Seaduse tasandil on põhjendatud sätestada üksnes rehabilitatsiooniteenuse eesmärk ja põhilised teenuse korralduslikud alused, samas kui teenuse liikide, nende täpsema sisu, rehabilitatsioonimeeskonna koosseisu ning teenuse osutamise täpsemate nõuete reguleerimine vajab suuremat paindlikkust. Määruse tasand võimaldab ajakohastada teenuse korraldust vastavalt tõenduspõhise praktika arengule ja teenuste süsteemis toimuvatele muudatustele ilma seadust muutmata.   </w:t>
            </w:r>
          </w:p>
          <w:p w14:paraId="0561E2CA" w14:textId="72A8E4A6" w:rsidR="321BDB3F" w:rsidRPr="00C742F6" w:rsidRDefault="00997E61" w:rsidP="2BF27817">
            <w:pPr>
              <w:jc w:val="both"/>
              <w:rPr>
                <w:rFonts w:ascii="Times New Roman" w:eastAsia="Times New Roman" w:hAnsi="Times New Roman" w:cs="Times New Roman"/>
                <w:sz w:val="24"/>
                <w:szCs w:val="24"/>
              </w:rPr>
            </w:pPr>
            <w:r w:rsidRPr="00997E61">
              <w:rPr>
                <w:rFonts w:ascii="Times New Roman" w:eastAsia="Times New Roman" w:hAnsi="Times New Roman" w:cs="Times New Roman"/>
                <w:sz w:val="24"/>
                <w:szCs w:val="24"/>
              </w:rPr>
              <w:t>Määruses reguleeritakse eelkõige rehabilitatsiooniteenuse liigid. Teenuste täpsem sisu, sekkumiste valik ning nende rakendamise põhimõtted kirjeldatakse terviseseisundipõhistes rehabilitatsiooni sekkumiste käsitlusjuhendites, mis võimaldavad arvestada erinevate sihtrühmade vajadusi ning ajakohastada sekkumisi paindlikumalt vastavalt erialase teadmise arengule. </w:t>
            </w:r>
          </w:p>
        </w:tc>
      </w:tr>
      <w:tr w:rsidR="321BDB3F" w:rsidRPr="00C742F6" w14:paraId="4EDD4D7A" w14:textId="77777777" w:rsidTr="00492043">
        <w:trPr>
          <w:trHeight w:val="1430"/>
        </w:trPr>
        <w:tc>
          <w:tcPr>
            <w:tcW w:w="4663" w:type="dxa"/>
          </w:tcPr>
          <w:p w14:paraId="50F834CD" w14:textId="2996DA1A" w:rsidR="321BDB3F" w:rsidRPr="0016671C" w:rsidRDefault="6C37EAD8" w:rsidP="321BDB3F">
            <w:pPr>
              <w:spacing w:line="257" w:lineRule="auto"/>
              <w:jc w:val="both"/>
            </w:pPr>
            <w:r w:rsidRPr="0016671C">
              <w:rPr>
                <w:rFonts w:ascii="Times New Roman" w:eastAsia="Times New Roman" w:hAnsi="Times New Roman" w:cs="Times New Roman"/>
                <w:sz w:val="24"/>
                <w:szCs w:val="24"/>
              </w:rPr>
              <w:t>Taastusravi ühildumine rehabilitatsiooniteenusega ja taastusarstide roll on selgitamata. Olemasolev kompetents ja toimiv taastusravi ning rehabilitatsioonimeeskondade roll on uues süsteemis kirjeldamata. Eelnõus ja seletuskirjas ei ole taastusarste mainitud ega selgitatud, mida tegelikult reform haiglate taastusravikliinikutele ja -osakondadele, taastusravikeskustele ja taastusarstidele kaasa toob.</w:t>
            </w:r>
          </w:p>
        </w:tc>
        <w:tc>
          <w:tcPr>
            <w:tcW w:w="4742" w:type="dxa"/>
          </w:tcPr>
          <w:p w14:paraId="411C9AD9" w14:textId="59A3E232" w:rsidR="321BDB3F" w:rsidRPr="00C742F6" w:rsidRDefault="41A22A72" w:rsidP="2BF27817">
            <w:pPr>
              <w:spacing w:after="160" w:line="257" w:lineRule="auto"/>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 xml:space="preserve">Seletuskirja on täiendatud. </w:t>
            </w:r>
          </w:p>
          <w:p w14:paraId="24F595D4" w14:textId="189864E6" w:rsidR="321BDB3F" w:rsidRPr="00C742F6" w:rsidRDefault="2D71C2EF" w:rsidP="2BF27817">
            <w:pPr>
              <w:spacing w:after="160" w:line="257" w:lineRule="auto"/>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sz w:val="24"/>
                <w:szCs w:val="24"/>
              </w:rPr>
              <w:t>Reformi eesmärk on parandada taastusravi ja rehabilitatsiooniteenuse omavahelist sidusust ning teenuste koordineerimist, mitte asendada või vähendada olemasoleva taastusravisüsteemi rolli.</w:t>
            </w:r>
            <w:r w:rsidRPr="2BF27817">
              <w:rPr>
                <w:rFonts w:ascii="Times New Roman" w:eastAsia="Times New Roman" w:hAnsi="Times New Roman" w:cs="Times New Roman"/>
                <w:color w:val="000000" w:themeColor="text1"/>
                <w:sz w:val="24"/>
                <w:szCs w:val="24"/>
              </w:rPr>
              <w:t xml:space="preserve"> </w:t>
            </w:r>
          </w:p>
          <w:p w14:paraId="62A5EBB0" w14:textId="17E24467" w:rsidR="321BDB3F" w:rsidRPr="00C742F6" w:rsidRDefault="41A22A72" w:rsidP="2BF27817">
            <w:pPr>
              <w:spacing w:after="160" w:line="257" w:lineRule="auto"/>
              <w:jc w:val="both"/>
              <w:rPr>
                <w:rFonts w:ascii="Times New Roman" w:eastAsia="Times New Roman" w:hAnsi="Times New Roman" w:cs="Times New Roman"/>
                <w:sz w:val="24"/>
                <w:szCs w:val="24"/>
              </w:rPr>
            </w:pPr>
            <w:r w:rsidRPr="2BF27817">
              <w:rPr>
                <w:rFonts w:ascii="Times New Roman" w:eastAsia="Times New Roman" w:hAnsi="Times New Roman" w:cs="Times New Roman"/>
                <w:color w:val="000000" w:themeColor="text1"/>
                <w:sz w:val="24"/>
                <w:szCs w:val="24"/>
              </w:rPr>
              <w:t xml:space="preserve">Muudatuste kontekstis tuleb vaadata taastusravi ja rehabilitatsiooni kui üht valdkonda, milles rehabilitatsiooniteenus on seotud inimese tervisega. Rehabilitatsiooniteenus on kompleksteenus, mis on sihitatud oma terviseseisundi kontekstis kodus ja kogukonnas hakkamasaamisele ning igapäevasele toimetulekule. Rehabilitatsiooniteenuse tegevused on suunatud pigem kogukonna tasandile, esmatasandile. Eelnõuga loodava rehabilitatsiooniteenuse korralduse põhiselt eristab rehabilitatsiooni taastusravist see, et rehabilitatsiooniteenuse puhul on alati tegemist kompleksteenusega, taastusravi, eelkõige ambulatoorne taastusravi, võib olla ka üksikteenuse põhine. Teiseks eristab rehabilitatsiooniteenust see, et teenuse tulemuslikkust hinnatakse inimese osaluse tasemel (osaluse tasandi eesmärgid on seotud inimese hakkamasaamisega). Taastusravis on eesmärgid seotud enam tegevusega (mõnikord osalusega) – tegevuse tasandi eesmärgid on näiteks kõndimine, riidesse panemine. Taastusravi osutamisel ning inimese taastusravilt väljumisel on keeruline praeguses süsteemis seada eesmärke olukordades, kus inimene väljub (statsionaarselt) taastusravilt. Taastusravi on enamasti statsionaarne, ambulatoorses osutatakse taastusravi meeskondlikult vähem.  </w:t>
            </w:r>
            <w:r w:rsidRPr="2BF27817">
              <w:rPr>
                <w:rFonts w:ascii="Times New Roman" w:eastAsia="Times New Roman" w:hAnsi="Times New Roman" w:cs="Times New Roman"/>
                <w:sz w:val="24"/>
                <w:szCs w:val="24"/>
              </w:rPr>
              <w:t xml:space="preserve"> </w:t>
            </w:r>
          </w:p>
        </w:tc>
      </w:tr>
      <w:tr w:rsidR="321BDB3F" w:rsidRPr="00C742F6" w14:paraId="1FE3880A" w14:textId="77777777" w:rsidTr="00492043">
        <w:trPr>
          <w:trHeight w:val="300"/>
        </w:trPr>
        <w:tc>
          <w:tcPr>
            <w:tcW w:w="4663" w:type="dxa"/>
          </w:tcPr>
          <w:p w14:paraId="37E063B4" w14:textId="38FDC5FC" w:rsidR="321BDB3F" w:rsidRPr="0016671C" w:rsidRDefault="1229EF9E" w:rsidP="2BF27817">
            <w:pPr>
              <w:spacing w:line="257" w:lineRule="auto"/>
              <w:jc w:val="both"/>
            </w:pPr>
            <w:r w:rsidRPr="2BF27817">
              <w:rPr>
                <w:rFonts w:ascii="Times New Roman" w:eastAsia="Times New Roman" w:hAnsi="Times New Roman" w:cs="Times New Roman"/>
                <w:sz w:val="24"/>
                <w:szCs w:val="24"/>
              </w:rPr>
              <w:t>Haiglate koormus suureneb. Peamine koormus ja vastutus pannakse HVA haiglatele, kellel on kohustus rehabilitatsiooniteenust osutada ja tagada selleks nõuetele vastavate spetsialistide olemasolu (tööjõupuuduse tingimustes), teenuste kvaliteet ja rahaliste vahendite efektiivne kasutamine.</w:t>
            </w:r>
          </w:p>
        </w:tc>
        <w:tc>
          <w:tcPr>
            <w:tcW w:w="4742" w:type="dxa"/>
          </w:tcPr>
          <w:p w14:paraId="5E9C793F" w14:textId="357E6C34" w:rsidR="321BDB3F" w:rsidRPr="00C742F6" w:rsidRDefault="693612B6"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Reformi eesmärk ei ole luua haiglatele uusi sisulisi kohustusi, vaid koondada teenuse korraldus loogilisemalt olemasolevatele teenuseosutajatele.</w:t>
            </w:r>
          </w:p>
          <w:p w14:paraId="7D66C334" w14:textId="414BBB43" w:rsidR="321BDB3F" w:rsidRPr="00C742F6" w:rsidRDefault="693612B6"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Seejuures ei kaasne muudatustega üksnes täiendavad kohustused, vaid ka teenuseosutajate ümberkorraldamise tulemusena lisandub HVA haiglatele rehabilitatsiooniteenuse osutamiseks vajalikku kvalifitseeritud personali ja kompetentsi. Ühtsem teenuse korraldus, parem koordineeritus ning spetsialistide koondumine suurema võimekusega meeskondadesse aitab kasutada olemasolevaid ressursse tõhusamalt ning toetada teenuste kvaliteeti ja kättesaadavust.</w:t>
            </w:r>
          </w:p>
        </w:tc>
      </w:tr>
      <w:tr w:rsidR="321BDB3F" w:rsidRPr="00C742F6" w14:paraId="14113762" w14:textId="77777777" w:rsidTr="00492043">
        <w:trPr>
          <w:trHeight w:val="300"/>
        </w:trPr>
        <w:tc>
          <w:tcPr>
            <w:tcW w:w="4663" w:type="dxa"/>
          </w:tcPr>
          <w:p w14:paraId="66265B98" w14:textId="03402A8D" w:rsidR="321BDB3F" w:rsidRPr="0016671C" w:rsidRDefault="6C37EAD8" w:rsidP="321BDB3F">
            <w:pPr>
              <w:spacing w:line="257" w:lineRule="auto"/>
              <w:jc w:val="both"/>
            </w:pPr>
            <w:r w:rsidRPr="0016671C">
              <w:rPr>
                <w:rFonts w:ascii="Times New Roman" w:eastAsia="Times New Roman" w:hAnsi="Times New Roman" w:cs="Times New Roman"/>
                <w:sz w:val="24"/>
                <w:szCs w:val="24"/>
              </w:rPr>
              <w:t>Seniste rehabilitatsiooniteenuste osutamine võib katkeda. Ei ole piisavalt selgitatud, kuidas toimub praeguse süsteemi järgi teenuse saajate üleminek uude süsteemi. Eelnõu järgi sotsiaalse rehabilitatsiooniteenuse osutamine (SRT) Sotsiaalkindlustusameti korraldusel lõpetatakse 30.09.2027 ning alates 01.10.2027 pakutakse rehabilitatsiooniteenust tervishoiuvaldkonnas. Seletuskirjas hoiatatakse, et „reformiga kaasneb üleminekurisk: ajutiselt võib teenuse kättesaadavus olla raskendatud, kuid olemasolevad kliendid saavad teenuseid kuni 2027. aasta oktoobrini varasematel tingimustel ning üleminek toimub järk-järgult.“ Ei ole selge, mida tähendab üleminek järk-järgult, kui üks süsteem lõpetab 30.09. 2027 ja uus alustab järgmisel päeval. Eelnõu kohaselt võtab Tervisekassa inimeselt rehabilitatsiooniteenuse eest tasu maksmise kohustuse üle, kui teenuse vajaduse on hinnanud terviseteejuht ning teenuse vajadus on märgitud inimese heaoluplaani. Puudub selgitus, kas ja millisel perioodil peab kõigi nn vanas süsteemis teenuseid saanud inimeste kohta täitma märkamislehe, et terviseteejuht saaks koostada heaoluplaani jne.</w:t>
            </w:r>
          </w:p>
        </w:tc>
        <w:tc>
          <w:tcPr>
            <w:tcW w:w="4742" w:type="dxa"/>
          </w:tcPr>
          <w:p w14:paraId="2A29117D" w14:textId="1E1AAE37" w:rsidR="321BDB3F" w:rsidRPr="00C742F6" w:rsidRDefault="1720416B"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color w:val="000000" w:themeColor="text1"/>
                <w:sz w:val="24"/>
                <w:szCs w:val="24"/>
              </w:rPr>
              <w:t>Eelnõus oleme täpsustanud üleminekuperioodi, kus</w:t>
            </w:r>
            <w:r w:rsidR="6A570CE3" w:rsidRPr="2BF27817">
              <w:rPr>
                <w:rFonts w:ascii="Times New Roman" w:eastAsia="Times New Roman" w:hAnsi="Times New Roman" w:cs="Times New Roman"/>
                <w:color w:val="000000" w:themeColor="text1"/>
                <w:sz w:val="24"/>
                <w:szCs w:val="24"/>
              </w:rPr>
              <w:t xml:space="preserve"> </w:t>
            </w:r>
            <w:r w:rsidRPr="2BF27817">
              <w:rPr>
                <w:rFonts w:ascii="Times New Roman" w:eastAsia="Times New Roman" w:hAnsi="Times New Roman" w:cs="Times New Roman"/>
                <w:sz w:val="24"/>
                <w:szCs w:val="24"/>
              </w:rPr>
              <w:t>luuakse õiguslik alus, et 30.09.2027 seisuga sotsiaalse rehabilitatsiooni teenuse kehtivate suunamisotsustega inimestele luua automaatne saatekiri. Kavandatav üleminekusäte on vajalik, et tagada sujuv üleminek sotsiaalse rehabilitatsiooni teenuse (SRT) korralduselt uuele rehabilitatsiooniteenuse korraldusele tervishoius. 30. septembri 2027. aasta seisuga kehtivate suunamisotsustega isikute hulk on märkimisväärne ning ilma täiendava regulatsioonita peaksid need isikud lühikese ajavahemiku jooksul pöörduma perearsti, eriarsti või õe poole uue saatekirja saamiseks, mis põhjustaks olulise halduskoormuse kasvu ning teenuse kättesaadavuse viibimise riski.</w:t>
            </w:r>
          </w:p>
          <w:p w14:paraId="741662C4" w14:textId="5353F662" w:rsidR="321BDB3F" w:rsidRPr="00C742F6" w:rsidRDefault="46EA4EE9" w:rsidP="321BDB3F">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 </w:t>
            </w:r>
          </w:p>
        </w:tc>
      </w:tr>
      <w:tr w:rsidR="321BDB3F" w:rsidRPr="00C742F6" w14:paraId="0F1808D0" w14:textId="77777777" w:rsidTr="00492043">
        <w:trPr>
          <w:trHeight w:val="300"/>
        </w:trPr>
        <w:tc>
          <w:tcPr>
            <w:tcW w:w="4663" w:type="dxa"/>
          </w:tcPr>
          <w:p w14:paraId="37633F35" w14:textId="5A382E50" w:rsidR="321BDB3F" w:rsidRPr="0016671C" w:rsidRDefault="6C37EAD8" w:rsidP="321BDB3F">
            <w:pPr>
              <w:spacing w:line="257" w:lineRule="auto"/>
              <w:jc w:val="both"/>
            </w:pPr>
            <w:r w:rsidRPr="0016671C">
              <w:rPr>
                <w:rFonts w:ascii="Times New Roman" w:eastAsia="Times New Roman" w:hAnsi="Times New Roman" w:cs="Times New Roman"/>
                <w:sz w:val="24"/>
                <w:szCs w:val="24"/>
              </w:rPr>
              <w:t>Säilib kaks eraldiseisvat rehabilitatsioonisüsteemi. Tööalast rehabilitatsiooni saab ka edaspidi töötukassa kaudu, seega jääb tööealistele inimestele kehtima kaks eraldiseisvat rehabilitatsioonisüsteemi, kus teenused ja spetsialistid vähemalt osaliselt kattuvad.</w:t>
            </w:r>
          </w:p>
        </w:tc>
        <w:tc>
          <w:tcPr>
            <w:tcW w:w="4742" w:type="dxa"/>
          </w:tcPr>
          <w:p w14:paraId="51011D0E" w14:textId="69A98F5C" w:rsidR="321BDB3F" w:rsidRPr="00C742F6" w:rsidRDefault="652F9B3C" w:rsidP="2BF27817">
            <w:pPr>
              <w:spacing w:after="160"/>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Tööalase rehabilitatsiooni teenuse rahastus on kuni 31.detsembrini 2027 tagatud ESF vahenditest (aastane eelarve ca 6.5 milj eurot). Hetkel ei ole töötukassa nõukogu poolt langetatud otsust, millistest vahenditest (ESF, töötuskindlustus vm vahendid) teenuse rahastamist alates 2028.aastast jätkatakse – vastavad otsused on plaanis langetada 2026. a II pooles.  </w:t>
            </w:r>
          </w:p>
          <w:p w14:paraId="7AE9A5CA" w14:textId="4CF06F80" w:rsidR="321BDB3F" w:rsidRPr="00237F29" w:rsidRDefault="652F9B3C"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sz w:val="24"/>
                <w:szCs w:val="24"/>
              </w:rPr>
              <w:t xml:space="preserve">Tööalane rehabilitatsioon jätkab iseseisva tööturuteenusena (st mitte Tervisekassa poolt rahastatava rehabilitatsiooniteenuse koosseisus), kuna vähenenud töövõimega inimestele ei piisa tööturule sisenemiseks ja tööturul püsimiseks vaid </w:t>
            </w:r>
            <w:r w:rsidR="00D0516A">
              <w:rPr>
                <w:rFonts w:ascii="Times New Roman" w:eastAsia="Times New Roman" w:hAnsi="Times New Roman" w:cs="Times New Roman"/>
                <w:sz w:val="24"/>
                <w:szCs w:val="24"/>
              </w:rPr>
              <w:t>sotsiaal- ja tervishoiuteenustest</w:t>
            </w:r>
            <w:r w:rsidRPr="2BF27817">
              <w:rPr>
                <w:rFonts w:ascii="Times New Roman" w:eastAsia="Times New Roman" w:hAnsi="Times New Roman" w:cs="Times New Roman"/>
                <w:sz w:val="24"/>
                <w:szCs w:val="24"/>
              </w:rPr>
              <w:t xml:space="preserve"> – vaja on ka tööturukesksest kompleksset sekkumist</w:t>
            </w:r>
          </w:p>
        </w:tc>
      </w:tr>
      <w:tr w:rsidR="321BDB3F" w:rsidRPr="00C742F6" w14:paraId="4BC20550" w14:textId="77777777" w:rsidTr="00492043">
        <w:trPr>
          <w:trHeight w:val="300"/>
        </w:trPr>
        <w:tc>
          <w:tcPr>
            <w:tcW w:w="4663" w:type="dxa"/>
          </w:tcPr>
          <w:p w14:paraId="3442FE87" w14:textId="3E473DB6" w:rsidR="321BDB3F" w:rsidRPr="0016671C" w:rsidRDefault="6C37EAD8" w:rsidP="321BDB3F">
            <w:pPr>
              <w:spacing w:line="257" w:lineRule="auto"/>
              <w:jc w:val="both"/>
            </w:pPr>
            <w:r w:rsidRPr="0016671C">
              <w:rPr>
                <w:rFonts w:ascii="Times New Roman" w:eastAsia="Times New Roman" w:hAnsi="Times New Roman" w:cs="Times New Roman"/>
                <w:sz w:val="24"/>
                <w:szCs w:val="24"/>
              </w:rPr>
              <w:t>Puudub selgitus haridussüsteemi kaasamise kohta. Ei ole arusaadav, kas ja kuidas on süsteemi kaasatud laste sihtrühma puhul olulised haridussüsteemis töötavad logopeedid, eripedagoogid, psühholoogid jt spetsialistid.</w:t>
            </w:r>
          </w:p>
        </w:tc>
        <w:tc>
          <w:tcPr>
            <w:tcW w:w="4742" w:type="dxa"/>
          </w:tcPr>
          <w:p w14:paraId="5E9448D9" w14:textId="3A869CED" w:rsidR="321BDB3F" w:rsidRPr="00C742F6" w:rsidRDefault="48946C31"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Kahe süsteemi vaheline sidusus tekib eelkõige lapse vajaduste hindamise, toe planeerimise ja teenuste osutamise tasandil. Haridusvaldkonna tugiteenused ja rehabilitatsiooni teenused täiendavad teineteist, mitte ei asenda. Rehabilitatsiooniteenuse eesmärk on laiem toimetulek igapäevaelus, mitte ainult koolis. </w:t>
            </w:r>
          </w:p>
          <w:p w14:paraId="27AC7BCE" w14:textId="29ACD439" w:rsidR="321BDB3F" w:rsidRPr="00C742F6" w:rsidRDefault="48946C31"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Süsteemid ei ole ka pärast eelnõu rakendamist  täielikult integreeritud ning sidusus on arendamisel ning liigub ühise andmevahetuse ja koordineeritud toe mudeli suunas</w:t>
            </w:r>
          </w:p>
          <w:p w14:paraId="5D66ED62" w14:textId="0CFAC3B9" w:rsidR="321BDB3F" w:rsidRPr="00237F29" w:rsidRDefault="48946C31"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Kool kui võimalik teenuse osutamise koht saab tulla kõne alla olukorras, kus on lapsel tuvastatud rehabilitatsiooniteenuse vajadus ning teenuse osutamine on õigustatud tema igapäevakeskkonnas - sellistel alustel, millal on tervishoiuteenuste loetelu (TTL) kohaselt näidustatud </w:t>
            </w:r>
            <w:proofErr w:type="spellStart"/>
            <w:r w:rsidRPr="2BF27817">
              <w:rPr>
                <w:rFonts w:ascii="Times New Roman" w:eastAsia="Times New Roman" w:hAnsi="Times New Roman" w:cs="Times New Roman"/>
                <w:sz w:val="24"/>
                <w:szCs w:val="24"/>
              </w:rPr>
              <w:t>kaug</w:t>
            </w:r>
            <w:proofErr w:type="spellEnd"/>
            <w:r w:rsidRPr="2BF27817">
              <w:rPr>
                <w:rFonts w:ascii="Times New Roman" w:eastAsia="Times New Roman" w:hAnsi="Times New Roman" w:cs="Times New Roman"/>
                <w:sz w:val="24"/>
                <w:szCs w:val="24"/>
              </w:rPr>
              <w:t xml:space="preserve">- ja </w:t>
            </w:r>
            <w:r w:rsidRPr="004323CB">
              <w:rPr>
                <w:rFonts w:ascii="Times New Roman" w:eastAsia="Times New Roman" w:hAnsi="Times New Roman" w:cs="Times New Roman"/>
                <w:sz w:val="24"/>
                <w:szCs w:val="24"/>
              </w:rPr>
              <w:t>koduteenuste osutamine</w:t>
            </w:r>
            <w:r w:rsidR="00E01DB8">
              <w:rPr>
                <w:rFonts w:ascii="Times New Roman" w:eastAsia="Times New Roman" w:hAnsi="Times New Roman" w:cs="Times New Roman"/>
                <w:sz w:val="24"/>
                <w:szCs w:val="24"/>
              </w:rPr>
              <w:t xml:space="preserve">. </w:t>
            </w:r>
            <w:r w:rsidRPr="004323CB">
              <w:rPr>
                <w:rFonts w:ascii="Times New Roman" w:eastAsia="Times New Roman" w:hAnsi="Times New Roman" w:cs="Times New Roman"/>
                <w:sz w:val="24"/>
                <w:szCs w:val="24"/>
              </w:rPr>
              <w:t>Hariduse tugispetsialist teeb vajadusel koostööd</w:t>
            </w:r>
            <w:r w:rsidRPr="2BF27817">
              <w:rPr>
                <w:rFonts w:ascii="Times New Roman" w:eastAsia="Times New Roman" w:hAnsi="Times New Roman" w:cs="Times New Roman"/>
                <w:sz w:val="24"/>
                <w:szCs w:val="24"/>
              </w:rPr>
              <w:t xml:space="preserve"> meditsiini-, rehabilitatsiooni-, sotsiaalvaldkonna jm spetsialistidega õppijale vajaliku toe pakkumiseks.</w:t>
            </w:r>
          </w:p>
        </w:tc>
      </w:tr>
      <w:tr w:rsidR="321BDB3F" w:rsidRPr="00C742F6" w14:paraId="6442C7B5" w14:textId="77777777" w:rsidTr="00492043">
        <w:trPr>
          <w:trHeight w:val="300"/>
        </w:trPr>
        <w:tc>
          <w:tcPr>
            <w:tcW w:w="4663" w:type="dxa"/>
          </w:tcPr>
          <w:p w14:paraId="5DDA88BA" w14:textId="1B629C01" w:rsidR="321BDB3F" w:rsidRPr="0016671C" w:rsidRDefault="6C37EAD8" w:rsidP="321BDB3F">
            <w:pPr>
              <w:spacing w:line="257" w:lineRule="auto"/>
              <w:jc w:val="both"/>
            </w:pPr>
            <w:r w:rsidRPr="0016671C">
              <w:rPr>
                <w:rFonts w:ascii="Times New Roman" w:eastAsia="Times New Roman" w:hAnsi="Times New Roman" w:cs="Times New Roman"/>
                <w:sz w:val="24"/>
                <w:szCs w:val="24"/>
              </w:rPr>
              <w:t>Inimeste terviseandmete kaitse nõrgeneb. Oluliselt laiendatakse inimeste terviseandmetele juurdepääsu omavate isikute ringi, kes pole tervishoiutöötajad – terviseteejuhid, rehabilitatsioonimeeskonda kuuluvad sotsiaaltöötajad, loovterapeudid, kogemusnõustajad jt. Eelnõu ei selgita piisavalt, kuidas tagatakse terviseandmete kaitse.</w:t>
            </w:r>
          </w:p>
        </w:tc>
        <w:tc>
          <w:tcPr>
            <w:tcW w:w="4742" w:type="dxa"/>
          </w:tcPr>
          <w:p w14:paraId="3D71FEA1" w14:textId="0178BC3E" w:rsidR="321BDB3F" w:rsidRPr="00C742F6" w:rsidRDefault="5E1A77E4"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54142F43"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321BDB3F" w:rsidRPr="00C742F6" w14:paraId="40517282" w14:textId="77777777" w:rsidTr="00492043">
        <w:trPr>
          <w:trHeight w:val="300"/>
        </w:trPr>
        <w:tc>
          <w:tcPr>
            <w:tcW w:w="4663" w:type="dxa"/>
          </w:tcPr>
          <w:p w14:paraId="2184E354" w14:textId="69BD5F5F" w:rsidR="321BDB3F" w:rsidRPr="0016671C" w:rsidRDefault="6C37EAD8" w:rsidP="321BDB3F">
            <w:pPr>
              <w:spacing w:line="257" w:lineRule="auto"/>
              <w:jc w:val="both"/>
            </w:pPr>
            <w:r w:rsidRPr="0016671C">
              <w:rPr>
                <w:rFonts w:ascii="Times New Roman" w:eastAsia="Times New Roman" w:hAnsi="Times New Roman" w:cs="Times New Roman"/>
                <w:sz w:val="24"/>
                <w:szCs w:val="24"/>
              </w:rPr>
              <w:t>Eesti Taastusarstide Selts esitab eelnõule oma arvamuse, arstide liit toetab erialaseltsi seisukohti. Arstide liit ei saa ülaltoodust tulenevalt eelnõu toetada. Soovime olla kaasatud eelnõu edasises menetluses.</w:t>
            </w:r>
          </w:p>
        </w:tc>
        <w:tc>
          <w:tcPr>
            <w:tcW w:w="4742" w:type="dxa"/>
          </w:tcPr>
          <w:p w14:paraId="3A13CD40" w14:textId="02F52841" w:rsidR="321BDB3F" w:rsidRPr="00C742F6" w:rsidRDefault="093E8CC5" w:rsidP="321BDB3F">
            <w:pPr>
              <w:jc w:val="both"/>
              <w:rPr>
                <w:rFonts w:ascii="Times New Roman" w:eastAsia="Times New Roman" w:hAnsi="Times New Roman" w:cs="Times New Roman"/>
                <w:b/>
                <w:bCs/>
                <w:color w:val="000000" w:themeColor="text1"/>
                <w:sz w:val="24"/>
                <w:szCs w:val="24"/>
              </w:rPr>
            </w:pPr>
            <w:r w:rsidRPr="004323CB">
              <w:rPr>
                <w:rFonts w:ascii="Times New Roman" w:eastAsia="Times New Roman" w:hAnsi="Times New Roman" w:cs="Times New Roman"/>
                <w:b/>
                <w:bCs/>
                <w:color w:val="000000" w:themeColor="text1"/>
                <w:sz w:val="24"/>
                <w:szCs w:val="24"/>
              </w:rPr>
              <w:t>Arvestatu</w:t>
            </w:r>
            <w:r w:rsidR="5CE9EA72" w:rsidRPr="004323CB">
              <w:rPr>
                <w:rFonts w:ascii="Times New Roman" w:eastAsia="Times New Roman" w:hAnsi="Times New Roman" w:cs="Times New Roman"/>
                <w:b/>
                <w:bCs/>
                <w:color w:val="000000" w:themeColor="text1"/>
                <w:sz w:val="24"/>
                <w:szCs w:val="24"/>
              </w:rPr>
              <w:t>d</w:t>
            </w:r>
            <w:r w:rsidR="126DF563" w:rsidRPr="004323CB">
              <w:rPr>
                <w:rFonts w:ascii="Times New Roman" w:eastAsia="Times New Roman" w:hAnsi="Times New Roman" w:cs="Times New Roman"/>
                <w:b/>
                <w:bCs/>
                <w:color w:val="000000" w:themeColor="text1"/>
                <w:sz w:val="24"/>
                <w:szCs w:val="24"/>
              </w:rPr>
              <w:t>.</w:t>
            </w:r>
            <w:r w:rsidR="126DF563" w:rsidRPr="2BF27817">
              <w:rPr>
                <w:rFonts w:ascii="Times New Roman" w:eastAsia="Times New Roman" w:hAnsi="Times New Roman" w:cs="Times New Roman"/>
                <w:color w:val="000000" w:themeColor="text1"/>
                <w:sz w:val="24"/>
                <w:szCs w:val="24"/>
              </w:rPr>
              <w:t xml:space="preserve"> Suur tänu arvamuse eest.</w:t>
            </w:r>
            <w:r w:rsidRPr="2BF27817">
              <w:rPr>
                <w:rFonts w:ascii="Times New Roman" w:eastAsia="Times New Roman" w:hAnsi="Times New Roman" w:cs="Times New Roman"/>
                <w:color w:val="000000" w:themeColor="text1"/>
                <w:sz w:val="24"/>
                <w:szCs w:val="24"/>
              </w:rPr>
              <w:t xml:space="preserve"> Arstide liit kaasatakse eelnõu edasises menetluses</w:t>
            </w:r>
            <w:r w:rsidR="494392A3" w:rsidRPr="2BF27817">
              <w:rPr>
                <w:rFonts w:ascii="Times New Roman" w:eastAsia="Times New Roman" w:hAnsi="Times New Roman" w:cs="Times New Roman"/>
                <w:color w:val="000000" w:themeColor="text1"/>
                <w:sz w:val="24"/>
                <w:szCs w:val="24"/>
              </w:rPr>
              <w:t xml:space="preserve"> ning edastatakse teisel kooskõlastusringil eelnõu täiendavalt arvamuse andmiseks</w:t>
            </w:r>
            <w:r w:rsidRPr="2BF27817">
              <w:rPr>
                <w:rFonts w:ascii="Times New Roman" w:eastAsia="Times New Roman" w:hAnsi="Times New Roman" w:cs="Times New Roman"/>
                <w:color w:val="000000" w:themeColor="text1"/>
                <w:sz w:val="24"/>
                <w:szCs w:val="24"/>
              </w:rPr>
              <w:t>.</w:t>
            </w:r>
            <w:r w:rsidRPr="2BF27817">
              <w:rPr>
                <w:rFonts w:ascii="Times New Roman" w:eastAsia="Times New Roman" w:hAnsi="Times New Roman" w:cs="Times New Roman"/>
                <w:b/>
                <w:bCs/>
                <w:color w:val="000000" w:themeColor="text1"/>
                <w:sz w:val="24"/>
                <w:szCs w:val="24"/>
              </w:rPr>
              <w:t xml:space="preserve"> </w:t>
            </w:r>
          </w:p>
        </w:tc>
      </w:tr>
      <w:tr w:rsidR="321BDB3F" w:rsidRPr="00C742F6" w14:paraId="168BDC02" w14:textId="77777777" w:rsidTr="0E5FC787">
        <w:trPr>
          <w:trHeight w:val="300"/>
        </w:trPr>
        <w:tc>
          <w:tcPr>
            <w:tcW w:w="9405" w:type="dxa"/>
            <w:gridSpan w:val="2"/>
            <w:shd w:val="clear" w:color="auto" w:fill="BDD6EE" w:themeFill="accent1" w:themeFillTint="66"/>
          </w:tcPr>
          <w:p w14:paraId="1C133623" w14:textId="2870DE62" w:rsidR="321BDB3F" w:rsidRPr="0016671C" w:rsidRDefault="0599D04C" w:rsidP="2B4C97F8">
            <w:pPr>
              <w:spacing w:line="257" w:lineRule="auto"/>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Eesti Linnade ja Valdade Liit</w:t>
            </w:r>
          </w:p>
        </w:tc>
      </w:tr>
      <w:tr w:rsidR="321BDB3F" w:rsidRPr="00C742F6" w14:paraId="132A0474" w14:textId="77777777" w:rsidTr="00492043">
        <w:trPr>
          <w:trHeight w:val="300"/>
        </w:trPr>
        <w:tc>
          <w:tcPr>
            <w:tcW w:w="4663" w:type="dxa"/>
          </w:tcPr>
          <w:p w14:paraId="46889E95" w14:textId="662A1B21" w:rsidR="321BDB3F" w:rsidRPr="0016671C" w:rsidRDefault="67C5CE94" w:rsidP="2BF27817">
            <w:pPr>
              <w:spacing w:line="257" w:lineRule="auto"/>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Teeme ettepaneku täiendada eelnõu seletuskirja tegevuste (IT-arendused, tegevusload, koolitused) detailse ajakavaga kuni 1. oktoobrini 2027.</w:t>
            </w:r>
          </w:p>
        </w:tc>
        <w:tc>
          <w:tcPr>
            <w:tcW w:w="4742" w:type="dxa"/>
          </w:tcPr>
          <w:p w14:paraId="2A61014B" w14:textId="05C21F9C" w:rsidR="321BDB3F" w:rsidRPr="00C742F6" w:rsidRDefault="04F4BCFB" w:rsidP="321BDB3F">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Arvestatud. </w:t>
            </w:r>
          </w:p>
        </w:tc>
      </w:tr>
      <w:tr w:rsidR="7A5D4DE5" w14:paraId="066A6365" w14:textId="77777777" w:rsidTr="00492043">
        <w:trPr>
          <w:trHeight w:val="300"/>
        </w:trPr>
        <w:tc>
          <w:tcPr>
            <w:tcW w:w="4663" w:type="dxa"/>
          </w:tcPr>
          <w:p w14:paraId="5E06BC43" w14:textId="10DD556A" w:rsidR="0483614E" w:rsidRPr="0016671C" w:rsidRDefault="67C5CE94" w:rsidP="2B4C97F8">
            <w:pPr>
              <w:spacing w:line="257" w:lineRule="auto"/>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Eelnõust tulenevalt ei saa inimene enam ise teenust taotleda, vaid sõltub spetsialisti (perearst või sotsiaaltöötaja) koostatud märkamislehest. Kuna teenusele suunamisel ei tehta enam </w:t>
            </w:r>
            <w:proofErr w:type="spellStart"/>
            <w:r w:rsidRPr="2BF27817">
              <w:rPr>
                <w:rFonts w:ascii="Times New Roman" w:eastAsia="Times New Roman" w:hAnsi="Times New Roman" w:cs="Times New Roman"/>
                <w:sz w:val="24"/>
                <w:szCs w:val="24"/>
              </w:rPr>
              <w:t>KOV-i</w:t>
            </w:r>
            <w:proofErr w:type="spellEnd"/>
            <w:r w:rsidRPr="2BF27817">
              <w:rPr>
                <w:rFonts w:ascii="Times New Roman" w:eastAsia="Times New Roman" w:hAnsi="Times New Roman" w:cs="Times New Roman"/>
                <w:sz w:val="24"/>
                <w:szCs w:val="24"/>
              </w:rPr>
              <w:t xml:space="preserve"> poolt haldusakti ega tee vaieldavaid otsuseid ka terviseteejuht, on ebaselge, kuidas saab teenuse saaja spetsialistide otsuseid vaidlustada. Palume täiendada eelnõu ja seletuskirja viitega, kuidas toimub toimingu vaidlustamine. Ühtlasi palume kirjeldada teenuse saaja õigusi ja vaidluste lahendamise korda olukorras, kus inimene ei ole rahul sotsiaal- või tervishoiuspetsialisti otsusega jätta märkamisleht koostamata.</w:t>
            </w:r>
          </w:p>
        </w:tc>
        <w:tc>
          <w:tcPr>
            <w:tcW w:w="4742" w:type="dxa"/>
          </w:tcPr>
          <w:p w14:paraId="2FD1E59E" w14:textId="02596E51" w:rsidR="7A5D4DE5" w:rsidRDefault="2EA23417"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7A5D4DE5" w14:paraId="71F92C83" w14:textId="77777777" w:rsidTr="00492043">
        <w:trPr>
          <w:trHeight w:val="300"/>
        </w:trPr>
        <w:tc>
          <w:tcPr>
            <w:tcW w:w="4663" w:type="dxa"/>
          </w:tcPr>
          <w:p w14:paraId="5D3FCF4E" w14:textId="770345C3" w:rsidR="0483614E" w:rsidRPr="0016671C" w:rsidRDefault="0599D04C" w:rsidP="7A5D4DE5">
            <w:pPr>
              <w:spacing w:line="257" w:lineRule="auto"/>
              <w:jc w:val="both"/>
            </w:pPr>
            <w:r w:rsidRPr="0016671C">
              <w:rPr>
                <w:rFonts w:ascii="Times New Roman" w:eastAsia="Times New Roman" w:hAnsi="Times New Roman" w:cs="Times New Roman"/>
                <w:sz w:val="24"/>
                <w:szCs w:val="24"/>
              </w:rPr>
              <w:t>Palume selgitada, kuidas lahendatakse olukord ja välditakse järjekordi, kui sihtgrupi laienemisel osutub Tervisekassa eelarve teenusvajaduse katmiseks ebapiisavaks?</w:t>
            </w:r>
          </w:p>
        </w:tc>
        <w:tc>
          <w:tcPr>
            <w:tcW w:w="4742" w:type="dxa"/>
          </w:tcPr>
          <w:p w14:paraId="2F416435" w14:textId="5B827436" w:rsidR="7A5D4DE5" w:rsidRDefault="43BB72F2"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Selgitame.</w:t>
            </w:r>
            <w:r w:rsidR="7ADBFCC0" w:rsidRPr="2BF27817">
              <w:rPr>
                <w:rFonts w:ascii="Times New Roman" w:eastAsia="Times New Roman" w:hAnsi="Times New Roman" w:cs="Times New Roman"/>
                <w:b/>
                <w:bCs/>
                <w:sz w:val="24"/>
                <w:szCs w:val="24"/>
              </w:rPr>
              <w:t xml:space="preserve"> </w:t>
            </w:r>
            <w:r w:rsidR="2BF27817" w:rsidRPr="2BF27817">
              <w:rPr>
                <w:rFonts w:ascii="Times New Roman" w:eastAsia="Times New Roman" w:hAnsi="Times New Roman" w:cs="Times New Roman"/>
                <w:sz w:val="24"/>
                <w:szCs w:val="24"/>
              </w:rPr>
              <w:t>Teenusvajaduse ja rahastamise vaheline tasakaal on oluline küsimus kogu tervishoiusüsteemis, kuid rehabilitatsiooniteenus ei erine selles osas teistest Tervisekassa rahastatavatest tervishoiuteenustest. Ka praegu ei ole tervishoius välistatud ooteajad ning järjekordade olemasolu ei tähenda automaatselt, et teenus ei oleks kättesaadav. Eelkõige on oluline, et teenusele pääsemine oleks läbipaistev, põhjendatud ja juhitud ning et piiratud ressurss suunataks esmajärjekorras neile inimestele, kellel on teenusest suurim kasu.</w:t>
            </w:r>
          </w:p>
        </w:tc>
      </w:tr>
      <w:tr w:rsidR="7A5D4DE5" w14:paraId="2E989DB9" w14:textId="77777777" w:rsidTr="00492043">
        <w:trPr>
          <w:trHeight w:val="300"/>
        </w:trPr>
        <w:tc>
          <w:tcPr>
            <w:tcW w:w="4663" w:type="dxa"/>
          </w:tcPr>
          <w:p w14:paraId="04EC3A76" w14:textId="0AACA1FA" w:rsidR="0483614E" w:rsidRPr="0016671C" w:rsidRDefault="0599D04C" w:rsidP="7A5D4DE5">
            <w:pPr>
              <w:spacing w:line="257" w:lineRule="auto"/>
              <w:jc w:val="both"/>
            </w:pPr>
            <w:r w:rsidRPr="0016671C">
              <w:rPr>
                <w:rFonts w:ascii="Times New Roman" w:eastAsia="Times New Roman" w:hAnsi="Times New Roman" w:cs="Times New Roman"/>
                <w:sz w:val="24"/>
                <w:szCs w:val="24"/>
              </w:rPr>
              <w:t>Palume tuua välja riskide maandamise plaan juhuks, kui rahvatervishoiu seaduse ja tervishoiuteenuste korraldamise seaduse muutmise seadus (tervishoiu- ja sotsiaalsüsteemi koostöö) eelnõu.</w:t>
            </w:r>
          </w:p>
        </w:tc>
        <w:tc>
          <w:tcPr>
            <w:tcW w:w="4742" w:type="dxa"/>
          </w:tcPr>
          <w:p w14:paraId="44222154" w14:textId="61287260" w:rsidR="7A5D4DE5" w:rsidRDefault="0EF7CA41"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23DDB97E"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7A5D4DE5" w14:paraId="1E665CCC" w14:textId="77777777" w:rsidTr="00492043">
        <w:trPr>
          <w:trHeight w:val="300"/>
        </w:trPr>
        <w:tc>
          <w:tcPr>
            <w:tcW w:w="4663" w:type="dxa"/>
          </w:tcPr>
          <w:p w14:paraId="6A426F8C" w14:textId="4BA4B3FE" w:rsidR="0483614E" w:rsidRPr="0016671C" w:rsidRDefault="0599D04C" w:rsidP="7A5D4DE5">
            <w:pPr>
              <w:spacing w:line="257" w:lineRule="auto"/>
              <w:jc w:val="both"/>
            </w:pPr>
            <w:r w:rsidRPr="0016671C">
              <w:rPr>
                <w:rFonts w:ascii="Times New Roman" w:eastAsia="Times New Roman" w:hAnsi="Times New Roman" w:cs="Times New Roman"/>
                <w:sz w:val="24"/>
                <w:szCs w:val="24"/>
              </w:rPr>
              <w:t>Teeme ettepaneku kirjeldada eelnõu seletuskirjas protsessi, kuidas tagatakse sotsiaal- ja tervisevaldkonna spetsialistide vaheline varajane infovahetus, et vältida olukorda, kus sama inimese kohta koostatakse topelt märkamislehti.</w:t>
            </w:r>
          </w:p>
        </w:tc>
        <w:tc>
          <w:tcPr>
            <w:tcW w:w="4742" w:type="dxa"/>
          </w:tcPr>
          <w:p w14:paraId="74752B41" w14:textId="6E762A99" w:rsidR="7A5D4DE5" w:rsidRDefault="54450265"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55395486" w:rsidRPr="2BF27817">
              <w:rPr>
                <w:rFonts w:ascii="Times New Roman" w:eastAsia="Times New Roman" w:hAnsi="Times New Roman" w:cs="Times New Roman"/>
                <w:b/>
                <w:bCs/>
                <w:color w:val="000000" w:themeColor="text1"/>
                <w:sz w:val="24"/>
                <w:szCs w:val="24"/>
              </w:rPr>
              <w:t xml:space="preserve">. </w:t>
            </w:r>
            <w:r w:rsidR="55395486"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7A5D4DE5" w14:paraId="4C5308F1" w14:textId="77777777" w:rsidTr="00492043">
        <w:trPr>
          <w:trHeight w:val="300"/>
        </w:trPr>
        <w:tc>
          <w:tcPr>
            <w:tcW w:w="4663" w:type="dxa"/>
          </w:tcPr>
          <w:p w14:paraId="0A7FE701" w14:textId="395F2B41" w:rsidR="0483614E" w:rsidRPr="0016671C" w:rsidRDefault="0599D04C" w:rsidP="7A5D4DE5">
            <w:pPr>
              <w:spacing w:line="257" w:lineRule="auto"/>
              <w:jc w:val="both"/>
            </w:pPr>
            <w:r w:rsidRPr="0016671C">
              <w:rPr>
                <w:rFonts w:ascii="Times New Roman" w:eastAsia="Times New Roman" w:hAnsi="Times New Roman" w:cs="Times New Roman"/>
                <w:sz w:val="24"/>
                <w:szCs w:val="24"/>
              </w:rPr>
              <w:t xml:space="preserve">Täiendada seletuskirja osas, mis puudutab </w:t>
            </w:r>
            <w:proofErr w:type="spellStart"/>
            <w:r w:rsidRPr="0016671C">
              <w:rPr>
                <w:rFonts w:ascii="Times New Roman" w:eastAsia="Times New Roman" w:hAnsi="Times New Roman" w:cs="Times New Roman"/>
                <w:sz w:val="24"/>
                <w:szCs w:val="24"/>
              </w:rPr>
              <w:t>kaugnõustamise</w:t>
            </w:r>
            <w:proofErr w:type="spellEnd"/>
            <w:r w:rsidRPr="0016671C">
              <w:rPr>
                <w:rFonts w:ascii="Times New Roman" w:eastAsia="Times New Roman" w:hAnsi="Times New Roman" w:cs="Times New Roman"/>
                <w:sz w:val="24"/>
                <w:szCs w:val="24"/>
              </w:rPr>
              <w:t xml:space="preserve"> või kohapealse teenuse valikut, märkides, et lisaks teenuseosutaja hinnangule tuleb arvestada ka inimese enda eelistusi, valmisolekut ja võimalusi.</w:t>
            </w:r>
          </w:p>
        </w:tc>
        <w:tc>
          <w:tcPr>
            <w:tcW w:w="4742" w:type="dxa"/>
          </w:tcPr>
          <w:p w14:paraId="339AC132" w14:textId="633111DB" w:rsidR="7A5D4DE5" w:rsidRDefault="7A4AF95A" w:rsidP="7A5D4DE5">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Seletuskiri täiendatud. </w:t>
            </w:r>
          </w:p>
        </w:tc>
      </w:tr>
      <w:tr w:rsidR="7A5D4DE5" w14:paraId="4C8A1990" w14:textId="77777777" w:rsidTr="00492043">
        <w:trPr>
          <w:trHeight w:val="300"/>
        </w:trPr>
        <w:tc>
          <w:tcPr>
            <w:tcW w:w="4663" w:type="dxa"/>
          </w:tcPr>
          <w:p w14:paraId="1D921980" w14:textId="768CF505" w:rsidR="0483614E" w:rsidRPr="0016671C" w:rsidRDefault="0599D04C" w:rsidP="7A5D4DE5">
            <w:pPr>
              <w:spacing w:line="257" w:lineRule="auto"/>
              <w:jc w:val="both"/>
            </w:pPr>
            <w:r w:rsidRPr="0016671C">
              <w:rPr>
                <w:rFonts w:ascii="Times New Roman" w:eastAsia="Times New Roman" w:hAnsi="Times New Roman" w:cs="Times New Roman"/>
                <w:sz w:val="24"/>
                <w:szCs w:val="24"/>
              </w:rPr>
              <w:t>Täpsustada kuidas toimub rehabilitatsiooniteenuse osutamise vahepealne dokumenteerimine teenuseosutaja juures (näiteks Terviseportaalis või teenuseosutaja juures vm).</w:t>
            </w:r>
          </w:p>
        </w:tc>
        <w:tc>
          <w:tcPr>
            <w:tcW w:w="4742" w:type="dxa"/>
          </w:tcPr>
          <w:p w14:paraId="6AF5A55E" w14:textId="7B5BAE0E" w:rsidR="7A5D4DE5" w:rsidRDefault="4013F759" w:rsidP="7A5D4DE5">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Seletuskiri täiendatud. </w:t>
            </w:r>
          </w:p>
        </w:tc>
      </w:tr>
      <w:tr w:rsidR="7A5D4DE5" w14:paraId="76D8EE17" w14:textId="77777777" w:rsidTr="00492043">
        <w:trPr>
          <w:trHeight w:val="300"/>
        </w:trPr>
        <w:tc>
          <w:tcPr>
            <w:tcW w:w="4663" w:type="dxa"/>
          </w:tcPr>
          <w:p w14:paraId="1C04AE09" w14:textId="72A02E7C" w:rsidR="0483614E" w:rsidRPr="0016671C" w:rsidRDefault="0599D04C" w:rsidP="7A5D4DE5">
            <w:pPr>
              <w:spacing w:line="257" w:lineRule="auto"/>
              <w:jc w:val="both"/>
            </w:pPr>
            <w:r w:rsidRPr="0016671C">
              <w:rPr>
                <w:rFonts w:ascii="Times New Roman" w:eastAsia="Times New Roman" w:hAnsi="Times New Roman" w:cs="Times New Roman"/>
                <w:sz w:val="24"/>
                <w:szCs w:val="24"/>
              </w:rPr>
              <w:t>Kirjeldada detailselt, mida ja kas peab inimene vormiliselt tegema, kui teenus jätkub pärast 1. oktoobrit 2027 sama teenuseosutaja juures uutel alustel (kas toimub uus hindamine, kas jätkatakse vana kava alusel vm). Samuti tuleb täiendavalt selgitada, kas teenuseosutaja vahetumisel saab märkamislehe edastada juba enne tähtaega, et vältida teenuse katkemist.</w:t>
            </w:r>
          </w:p>
        </w:tc>
        <w:tc>
          <w:tcPr>
            <w:tcW w:w="4742" w:type="dxa"/>
          </w:tcPr>
          <w:p w14:paraId="00534A47" w14:textId="1809AD24" w:rsidR="7A5D4DE5" w:rsidRDefault="597A506B" w:rsidP="2BF27817">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p>
          <w:p w14:paraId="6F685200" w14:textId="431A8187" w:rsidR="7A5D4DE5" w:rsidRDefault="74A3B7CF"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30.09.2027 seisuga kehtivad SRT suunamisotsused genereeritakse automaatselt saatekirjadeks, mis lubab otse teenuseosutaja juurde pöörduda, kuidas teenuseosutaja kohustus viia läbi teenuse vajaduse hindamine. Eesmärk on vähendada eraldi hindamisi ja taotlusi, kuid vajaduse hindamine ning teenuse sisu määratlemine toimub uue mudeli alusel.</w:t>
            </w:r>
          </w:p>
          <w:p w14:paraId="4B507C92" w14:textId="342F6DAA" w:rsidR="7A5D4DE5" w:rsidRDefault="5B4437D0"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sz w:val="24"/>
                <w:szCs w:val="24"/>
              </w:rPr>
              <w:t>Alates 1. oktoobrist 2027</w:t>
            </w:r>
            <w:r w:rsidRPr="2BF27817">
              <w:rPr>
                <w:rFonts w:ascii="Times New Roman" w:eastAsia="Times New Roman" w:hAnsi="Times New Roman" w:cs="Times New Roman"/>
                <w:sz w:val="24"/>
                <w:szCs w:val="24"/>
              </w:rPr>
              <w:t xml:space="preserve"> lõpeb senine Sotsiaalkindlustusameti korraldatav sotsiaalse rehabilitatsiooni teenus ning rehabilitatsiooniteenus hakkab toimima uutel alustel Tervisekassa kaudu. Teenusele saamine ei sõltu enam puude või töövõime staatusest, vaid inimese tegelikust abivajadusest. Samuti </w:t>
            </w:r>
            <w:r w:rsidR="376CFA6A" w:rsidRPr="2BF27817">
              <w:rPr>
                <w:rFonts w:ascii="Times New Roman" w:eastAsia="Times New Roman" w:hAnsi="Times New Roman" w:cs="Times New Roman"/>
                <w:sz w:val="24"/>
                <w:szCs w:val="24"/>
              </w:rPr>
              <w:t>ei jätkata automaatselt vana rehabilitatsiooniplaani alusel, vaid inimese abi korraldatakse uue vajaduspõhise süsteemi järgi.</w:t>
            </w:r>
          </w:p>
        </w:tc>
      </w:tr>
      <w:tr w:rsidR="7A5D4DE5" w14:paraId="5C2B9169" w14:textId="77777777" w:rsidTr="00492043">
        <w:trPr>
          <w:trHeight w:val="300"/>
        </w:trPr>
        <w:tc>
          <w:tcPr>
            <w:tcW w:w="4663" w:type="dxa"/>
          </w:tcPr>
          <w:p w14:paraId="6CB7387E" w14:textId="5F48D2FD" w:rsidR="0483614E" w:rsidRPr="0016671C" w:rsidRDefault="47E17AA2" w:rsidP="7FCEAB50">
            <w:pPr>
              <w:spacing w:line="257" w:lineRule="auto"/>
              <w:jc w:val="both"/>
            </w:pPr>
            <w:r w:rsidRPr="7FCEAB50">
              <w:rPr>
                <w:rFonts w:ascii="Times New Roman" w:eastAsia="Times New Roman" w:hAnsi="Times New Roman" w:cs="Times New Roman"/>
                <w:sz w:val="24"/>
                <w:szCs w:val="24"/>
              </w:rPr>
              <w:t>Olukorras, kus RTHS-i muudetakse erinevate eelnõudega (meie seisukoht on esitatud juba SOM eelnõu 26-0428 kohta ja menetlusse on tulnud ka tervishoiusüsteemis muudatusi käsitlev eelnõu), on raske hinnata seadusesätete omavahelist toimet. Teeme ettepaneku iga eelnõu ja seletuskirja juures need aspektid välja tuua ja kaaluda riigikogule ühe tervikliku eelnõu esitamist</w:t>
            </w:r>
          </w:p>
        </w:tc>
        <w:tc>
          <w:tcPr>
            <w:tcW w:w="4742" w:type="dxa"/>
          </w:tcPr>
          <w:p w14:paraId="46F8058F" w14:textId="22132141" w:rsidR="7A5D4DE5" w:rsidRDefault="3FCDF3CB"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Arvestatud osaliselt. </w:t>
            </w:r>
            <w:r w:rsidR="38479F1D"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7A5D4DE5" w14:paraId="4084D666" w14:textId="77777777" w:rsidTr="00492043">
        <w:trPr>
          <w:trHeight w:val="300"/>
        </w:trPr>
        <w:tc>
          <w:tcPr>
            <w:tcW w:w="4663" w:type="dxa"/>
            <w:shd w:val="clear" w:color="auto" w:fill="BDD6EE" w:themeFill="accent1" w:themeFillTint="66"/>
          </w:tcPr>
          <w:p w14:paraId="1AAC54B1" w14:textId="496660DB" w:rsidR="56494D97" w:rsidRPr="0016671C" w:rsidRDefault="1593445D" w:rsidP="2B4C97F8">
            <w:pPr>
              <w:spacing w:line="257" w:lineRule="auto"/>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Tervisekassa</w:t>
            </w:r>
          </w:p>
        </w:tc>
        <w:tc>
          <w:tcPr>
            <w:tcW w:w="4742" w:type="dxa"/>
            <w:shd w:val="clear" w:color="auto" w:fill="BDD6EE" w:themeFill="accent1" w:themeFillTint="66"/>
          </w:tcPr>
          <w:p w14:paraId="07C66C08" w14:textId="248D00C6" w:rsidR="7A5D4DE5" w:rsidRDefault="7A5D4DE5" w:rsidP="2BF27817">
            <w:pPr>
              <w:jc w:val="both"/>
              <w:rPr>
                <w:rFonts w:ascii="Times New Roman" w:eastAsia="Times New Roman" w:hAnsi="Times New Roman" w:cs="Times New Roman"/>
                <w:b/>
                <w:bCs/>
                <w:color w:val="000000" w:themeColor="text1"/>
                <w:sz w:val="24"/>
                <w:szCs w:val="24"/>
              </w:rPr>
            </w:pPr>
          </w:p>
        </w:tc>
      </w:tr>
      <w:tr w:rsidR="7A5D4DE5" w14:paraId="2B5DC372" w14:textId="77777777" w:rsidTr="00492043">
        <w:trPr>
          <w:trHeight w:val="300"/>
        </w:trPr>
        <w:tc>
          <w:tcPr>
            <w:tcW w:w="4663" w:type="dxa"/>
          </w:tcPr>
          <w:p w14:paraId="5D9B6D53" w14:textId="33DCE41F" w:rsidR="6A18F71D" w:rsidRPr="004323CB" w:rsidRDefault="10949A3D" w:rsidP="2B4C97F8">
            <w:pPr>
              <w:spacing w:line="257" w:lineRule="auto"/>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Ettepanek sõnastada eelnõu § 1 punktis 2 toodud § 13</w:t>
            </w:r>
            <w:r w:rsidR="064C1D24" w:rsidRPr="004323CB">
              <w:rPr>
                <w:rFonts w:ascii="Times New Roman" w:eastAsia="Times New Roman" w:hAnsi="Times New Roman" w:cs="Times New Roman"/>
                <w:sz w:val="24"/>
                <w:szCs w:val="24"/>
              </w:rPr>
              <w:t>/</w:t>
            </w:r>
            <w:r w:rsidRPr="004323CB">
              <w:rPr>
                <w:rFonts w:ascii="Times New Roman" w:eastAsia="Times New Roman" w:hAnsi="Times New Roman" w:cs="Times New Roman"/>
                <w:sz w:val="24"/>
                <w:szCs w:val="24"/>
              </w:rPr>
              <w:t>6 järgmiselt: „§ 13</w:t>
            </w:r>
            <w:r w:rsidR="7807205B" w:rsidRPr="004323CB">
              <w:rPr>
                <w:rFonts w:ascii="Times New Roman" w:eastAsia="Times New Roman" w:hAnsi="Times New Roman" w:cs="Times New Roman"/>
                <w:sz w:val="24"/>
                <w:szCs w:val="24"/>
              </w:rPr>
              <w:t>/</w:t>
            </w:r>
            <w:r w:rsidRPr="004323CB">
              <w:rPr>
                <w:rFonts w:ascii="Times New Roman" w:eastAsia="Times New Roman" w:hAnsi="Times New Roman" w:cs="Times New Roman"/>
                <w:sz w:val="24"/>
                <w:szCs w:val="24"/>
              </w:rPr>
              <w:t>6. Teenuse eesmärk ja sisu</w:t>
            </w:r>
          </w:p>
          <w:p w14:paraId="5F0DF277" w14:textId="16EBE7F6" w:rsidR="6A18F71D" w:rsidRPr="004323CB" w:rsidRDefault="1BB963E4" w:rsidP="7A5D4DE5">
            <w:pPr>
              <w:spacing w:line="257" w:lineRule="auto"/>
              <w:jc w:val="both"/>
            </w:pPr>
            <w:r w:rsidRPr="004323CB">
              <w:rPr>
                <w:rFonts w:ascii="Times New Roman" w:eastAsia="Times New Roman" w:hAnsi="Times New Roman" w:cs="Times New Roman"/>
                <w:sz w:val="24"/>
                <w:szCs w:val="24"/>
              </w:rPr>
              <w:t>(1) Rehabilitatsiooniteenus on tervishoiuteenuste ja neid toetavate teenuste kogum, mille eesmärgiks on toetada inimese igapäevast funktsioneerimis- ja osalusvõimet, leevendades haiguse või vigastuse mõju inimese kehalistele, psüühilistele ja sotsiaalsetele funktsioonidele, parandades või säilitades iseseisvat toimetulekut ja heaolu ning arendades enesejuhtimisega seotud oskuseid inimese terviseseisundit, elukeskkonda ning personaalseid faktoreid arvestades.</w:t>
            </w:r>
          </w:p>
          <w:p w14:paraId="4FA312BE" w14:textId="5BA38557" w:rsidR="6A18F71D" w:rsidRPr="004323CB" w:rsidRDefault="1BB963E4" w:rsidP="7A5D4DE5">
            <w:pPr>
              <w:spacing w:line="257" w:lineRule="auto"/>
              <w:jc w:val="both"/>
            </w:pPr>
            <w:r w:rsidRPr="004323CB">
              <w:rPr>
                <w:rFonts w:ascii="Times New Roman" w:eastAsia="Times New Roman" w:hAnsi="Times New Roman" w:cs="Times New Roman"/>
                <w:sz w:val="24"/>
                <w:szCs w:val="24"/>
              </w:rPr>
              <w:t xml:space="preserve">(2) Rehabilitatsiooniteenust osutatakse meeskondlikult ühise eesmärgi nimel, kaasates </w:t>
            </w:r>
          </w:p>
          <w:p w14:paraId="00FE5351" w14:textId="79E6BD1D" w:rsidR="6A18F71D" w:rsidRPr="004323CB" w:rsidRDefault="1BB963E4" w:rsidP="7A5D4DE5">
            <w:pPr>
              <w:spacing w:line="257" w:lineRule="auto"/>
              <w:jc w:val="both"/>
            </w:pPr>
            <w:r w:rsidRPr="004323CB">
              <w:rPr>
                <w:rFonts w:ascii="Times New Roman" w:eastAsia="Times New Roman" w:hAnsi="Times New Roman" w:cs="Times New Roman"/>
                <w:sz w:val="24"/>
                <w:szCs w:val="24"/>
              </w:rPr>
              <w:t xml:space="preserve">inimene ja tema </w:t>
            </w:r>
            <w:proofErr w:type="spellStart"/>
            <w:r w:rsidRPr="004323CB">
              <w:rPr>
                <w:rFonts w:ascii="Times New Roman" w:eastAsia="Times New Roman" w:hAnsi="Times New Roman" w:cs="Times New Roman"/>
                <w:sz w:val="24"/>
                <w:szCs w:val="24"/>
              </w:rPr>
              <w:t>lähivõrgustik</w:t>
            </w:r>
            <w:proofErr w:type="spellEnd"/>
            <w:r w:rsidRPr="004323CB">
              <w:rPr>
                <w:rFonts w:ascii="Times New Roman" w:eastAsia="Times New Roman" w:hAnsi="Times New Roman" w:cs="Times New Roman"/>
                <w:sz w:val="24"/>
                <w:szCs w:val="24"/>
              </w:rPr>
              <w:t xml:space="preserve"> nii eesmärkide püstitamisesse kui tegevustesse.</w:t>
            </w:r>
          </w:p>
          <w:p w14:paraId="234E3D36" w14:textId="73584D79" w:rsidR="6A18F71D" w:rsidRPr="004323CB" w:rsidRDefault="1BB963E4" w:rsidP="7A5D4DE5">
            <w:pPr>
              <w:spacing w:line="257" w:lineRule="auto"/>
              <w:jc w:val="both"/>
            </w:pPr>
            <w:r w:rsidRPr="004323CB">
              <w:rPr>
                <w:rFonts w:ascii="Times New Roman" w:eastAsia="Times New Roman" w:hAnsi="Times New Roman" w:cs="Times New Roman"/>
                <w:sz w:val="24"/>
                <w:szCs w:val="24"/>
              </w:rPr>
              <w:t xml:space="preserve">(3) Rehabilitatsiooniteenust osutatakse vastavalt vajadusele ravile eelnevalt, ravi </w:t>
            </w:r>
          </w:p>
          <w:p w14:paraId="28CB5E44" w14:textId="4297E6E9" w:rsidR="6A18F71D" w:rsidRPr="004323CB" w:rsidRDefault="1BB963E4" w:rsidP="7A5D4DE5">
            <w:pPr>
              <w:spacing w:line="257" w:lineRule="auto"/>
              <w:jc w:val="both"/>
            </w:pPr>
            <w:r w:rsidRPr="004323CB">
              <w:rPr>
                <w:rFonts w:ascii="Times New Roman" w:eastAsia="Times New Roman" w:hAnsi="Times New Roman" w:cs="Times New Roman"/>
                <w:sz w:val="24"/>
                <w:szCs w:val="24"/>
              </w:rPr>
              <w:t>toetavana, ravile järgnevalt või ravi asemel.</w:t>
            </w:r>
          </w:p>
          <w:p w14:paraId="2A6E9AA3" w14:textId="414762EC" w:rsidR="6A18F71D" w:rsidRPr="004323CB" w:rsidRDefault="1BB963E4" w:rsidP="7A5D4DE5">
            <w:pPr>
              <w:spacing w:line="257" w:lineRule="auto"/>
              <w:jc w:val="both"/>
            </w:pPr>
            <w:r w:rsidRPr="004323CB">
              <w:rPr>
                <w:rFonts w:ascii="Times New Roman" w:eastAsia="Times New Roman" w:hAnsi="Times New Roman" w:cs="Times New Roman"/>
                <w:sz w:val="24"/>
                <w:szCs w:val="24"/>
              </w:rPr>
              <w:t xml:space="preserve">(4) Rehabilitatsiooniteenuse liigid ja nende täpsema sisu, teenuse osutamise tingimused ja </w:t>
            </w:r>
          </w:p>
          <w:p w14:paraId="7887DF0A" w14:textId="4C78041C" w:rsidR="6A18F71D" w:rsidRPr="004323CB" w:rsidRDefault="1BB963E4" w:rsidP="7A5D4DE5">
            <w:pPr>
              <w:spacing w:line="257" w:lineRule="auto"/>
              <w:jc w:val="both"/>
            </w:pPr>
            <w:r w:rsidRPr="004323CB">
              <w:rPr>
                <w:rFonts w:ascii="Times New Roman" w:eastAsia="Times New Roman" w:hAnsi="Times New Roman" w:cs="Times New Roman"/>
                <w:sz w:val="24"/>
                <w:szCs w:val="24"/>
              </w:rPr>
              <w:t>korra kehtestab valdkonna eest vastutav minister määrusega.“</w:t>
            </w:r>
          </w:p>
          <w:p w14:paraId="5F565353" w14:textId="6F887EF2" w:rsidR="6A18F71D" w:rsidRPr="004323CB" w:rsidRDefault="1BB963E4" w:rsidP="7A5D4DE5">
            <w:pPr>
              <w:spacing w:line="257" w:lineRule="auto"/>
              <w:jc w:val="both"/>
            </w:pPr>
            <w:r w:rsidRPr="004323CB">
              <w:rPr>
                <w:rFonts w:ascii="Times New Roman" w:eastAsia="Times New Roman" w:hAnsi="Times New Roman" w:cs="Times New Roman"/>
                <w:sz w:val="24"/>
                <w:szCs w:val="24"/>
              </w:rPr>
              <w:t>Ettepanek on ajendatud eesmärgist muuta eelnõu § 136</w:t>
            </w:r>
            <w:r w:rsidR="26B7B864" w:rsidRPr="004323CB">
              <w:t xml:space="preserve"> </w:t>
            </w:r>
            <w:r w:rsidRPr="004323CB">
              <w:rPr>
                <w:rFonts w:ascii="Times New Roman" w:eastAsia="Times New Roman" w:hAnsi="Times New Roman" w:cs="Times New Roman"/>
                <w:sz w:val="24"/>
                <w:szCs w:val="24"/>
              </w:rPr>
              <w:t xml:space="preserve">lõikes 1 esitatud rehabilitatsiooniteenuse </w:t>
            </w:r>
          </w:p>
          <w:p w14:paraId="1FC8A2E3" w14:textId="73A34085" w:rsidR="6A18F71D" w:rsidRPr="004323CB" w:rsidRDefault="10949A3D" w:rsidP="7A5D4DE5">
            <w:pPr>
              <w:spacing w:line="257" w:lineRule="auto"/>
              <w:jc w:val="both"/>
            </w:pPr>
            <w:r w:rsidRPr="004323CB">
              <w:rPr>
                <w:rFonts w:ascii="Times New Roman" w:eastAsia="Times New Roman" w:hAnsi="Times New Roman" w:cs="Times New Roman"/>
                <w:sz w:val="24"/>
                <w:szCs w:val="24"/>
              </w:rPr>
              <w:t xml:space="preserve">sisu selgemaks ja arusaadavamaks. Seetõttu on lõigetena eristatud teenuse eesmärk, selle osutajad ja teenuse osutamise aeg. Lisaks leiab Tervisekassa, et rehabilitatsiooniteenuse osutamisse võib olla vajalik kaasata lisaks inimese lähedastele, kelle all üldjuhul mõeldakse inimese pereliikmeid, </w:t>
            </w:r>
          </w:p>
          <w:p w14:paraId="01D0D863" w14:textId="657A353E" w:rsidR="6A18F71D" w:rsidRPr="004323CB" w:rsidRDefault="1BB963E4" w:rsidP="2B4C97F8">
            <w:pPr>
              <w:spacing w:line="257" w:lineRule="auto"/>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sugulasi või koos elavaid inimesi, ka teisi inimesega igapäevaselt kokkupuutuvaid inimesi, nagu näiteks lapse õpetaja või tugispetsialist lasteaias ja koolis. Seega võiks kasutada sõna</w:t>
            </w:r>
            <w:r w:rsidR="5221E3B1" w:rsidRPr="004323CB">
              <w:t xml:space="preserve"> </w:t>
            </w:r>
            <w:r w:rsidRPr="004323CB">
              <w:rPr>
                <w:rFonts w:ascii="Times New Roman" w:eastAsia="Times New Roman" w:hAnsi="Times New Roman" w:cs="Times New Roman"/>
                <w:sz w:val="24"/>
                <w:szCs w:val="24"/>
              </w:rPr>
              <w:t>„</w:t>
            </w:r>
            <w:proofErr w:type="spellStart"/>
            <w:r w:rsidRPr="004323CB">
              <w:rPr>
                <w:rFonts w:ascii="Times New Roman" w:eastAsia="Times New Roman" w:hAnsi="Times New Roman" w:cs="Times New Roman"/>
                <w:sz w:val="24"/>
                <w:szCs w:val="24"/>
              </w:rPr>
              <w:t>lähivõrgustik</w:t>
            </w:r>
            <w:proofErr w:type="spellEnd"/>
            <w:r w:rsidRPr="004323CB">
              <w:rPr>
                <w:rFonts w:ascii="Times New Roman" w:eastAsia="Times New Roman" w:hAnsi="Times New Roman" w:cs="Times New Roman"/>
                <w:sz w:val="24"/>
                <w:szCs w:val="24"/>
              </w:rPr>
              <w:t>“.</w:t>
            </w:r>
          </w:p>
        </w:tc>
        <w:tc>
          <w:tcPr>
            <w:tcW w:w="4742" w:type="dxa"/>
          </w:tcPr>
          <w:p w14:paraId="0495EE4C" w14:textId="010D3B48" w:rsidR="7A5D4DE5" w:rsidRDefault="1383CB56"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sz w:val="24"/>
                <w:szCs w:val="24"/>
              </w:rPr>
              <w:t>Arvestatu</w:t>
            </w:r>
            <w:r w:rsidR="0088372A">
              <w:rPr>
                <w:rFonts w:ascii="Times New Roman" w:eastAsia="Times New Roman" w:hAnsi="Times New Roman" w:cs="Times New Roman"/>
                <w:b/>
                <w:bCs/>
                <w:sz w:val="24"/>
                <w:szCs w:val="24"/>
              </w:rPr>
              <w:t>d</w:t>
            </w:r>
            <w:r w:rsidRPr="2BF27817">
              <w:rPr>
                <w:rFonts w:ascii="Times New Roman" w:eastAsia="Times New Roman" w:hAnsi="Times New Roman" w:cs="Times New Roman"/>
                <w:b/>
                <w:bCs/>
                <w:sz w:val="24"/>
                <w:szCs w:val="24"/>
              </w:rPr>
              <w:t>.</w:t>
            </w:r>
            <w:r w:rsidRPr="2BF27817">
              <w:rPr>
                <w:rFonts w:ascii="Times New Roman" w:eastAsia="Times New Roman" w:hAnsi="Times New Roman" w:cs="Times New Roman"/>
                <w:sz w:val="24"/>
                <w:szCs w:val="24"/>
              </w:rPr>
              <w:t xml:space="preserve"> </w:t>
            </w:r>
            <w:r w:rsidR="0088372A" w:rsidRPr="0088372A">
              <w:rPr>
                <w:rFonts w:ascii="Times New Roman" w:eastAsia="Times New Roman" w:hAnsi="Times New Roman" w:cs="Times New Roman"/>
                <w:sz w:val="24"/>
                <w:szCs w:val="24"/>
              </w:rPr>
              <w:t>Eelnõud ja seletuskirja on täiendatud ning sõnastus Tervisekassaga läbi arutatud. </w:t>
            </w:r>
            <w:r w:rsidRPr="2BF27817">
              <w:rPr>
                <w:rFonts w:ascii="Times New Roman" w:eastAsia="Times New Roman" w:hAnsi="Times New Roman" w:cs="Times New Roman"/>
                <w:sz w:val="24"/>
                <w:szCs w:val="24"/>
              </w:rPr>
              <w:t xml:space="preserve">Eelnõu § 1 punktis 2 §13/6 sõnastatud järgmiselt </w:t>
            </w:r>
            <w:r w:rsidR="7D55E258" w:rsidRPr="2BF27817">
              <w:rPr>
                <w:rFonts w:ascii="Times New Roman" w:eastAsia="Times New Roman" w:hAnsi="Times New Roman" w:cs="Times New Roman"/>
                <w:sz w:val="24"/>
                <w:szCs w:val="24"/>
              </w:rPr>
              <w:t>“Rehabilitatsiooniteenus on kogum teenuseid, mida osutatakse inimest ja tema lähedast kaasates enne ravi, ravi toetavana või pärast ravi, mille eesmärk on leevendada terviseseisundi, haiguse või vigastuse mõju inimese igapäevategevustele ja ühiskondlikule osalusele, parandada või säilitada inimese ise</w:t>
            </w:r>
            <w:r w:rsidR="1D4C5415" w:rsidRPr="2BF27817">
              <w:rPr>
                <w:rFonts w:ascii="Times New Roman" w:eastAsia="Times New Roman" w:hAnsi="Times New Roman" w:cs="Times New Roman"/>
                <w:sz w:val="24"/>
                <w:szCs w:val="24"/>
              </w:rPr>
              <w:t>seisvat funktsioneerimis- ja osalusvõimet ning arendada enesega toimetulekut ja enesejuhtimise oskusi</w:t>
            </w:r>
            <w:r w:rsidR="71662BD7" w:rsidRPr="2BF27817">
              <w:rPr>
                <w:rFonts w:ascii="Times New Roman" w:eastAsia="Times New Roman" w:hAnsi="Times New Roman" w:cs="Times New Roman"/>
                <w:sz w:val="24"/>
                <w:szCs w:val="24"/>
              </w:rPr>
              <w:t xml:space="preserve"> igapäevaelu kontekstis. </w:t>
            </w:r>
          </w:p>
        </w:tc>
      </w:tr>
      <w:tr w:rsidR="7A5D4DE5" w14:paraId="529EA023" w14:textId="77777777" w:rsidTr="00492043">
        <w:trPr>
          <w:trHeight w:val="300"/>
        </w:trPr>
        <w:tc>
          <w:tcPr>
            <w:tcW w:w="4663" w:type="dxa"/>
          </w:tcPr>
          <w:p w14:paraId="6FD63800" w14:textId="02EAB14B" w:rsidR="56F80734" w:rsidRPr="004323CB" w:rsidRDefault="45A37A62" w:rsidP="2BF27817">
            <w:pPr>
              <w:spacing w:line="257" w:lineRule="auto"/>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Ettepanek sõnastada eelnõu § 1 punktis 2 toodud § 13</w:t>
            </w:r>
            <w:r w:rsidR="494FB100" w:rsidRPr="004323CB">
              <w:rPr>
                <w:rFonts w:ascii="Times New Roman" w:eastAsia="Times New Roman" w:hAnsi="Times New Roman" w:cs="Times New Roman"/>
                <w:sz w:val="24"/>
                <w:szCs w:val="24"/>
              </w:rPr>
              <w:t>/</w:t>
            </w:r>
            <w:r w:rsidRPr="004323CB">
              <w:rPr>
                <w:rFonts w:ascii="Times New Roman" w:eastAsia="Times New Roman" w:hAnsi="Times New Roman" w:cs="Times New Roman"/>
                <w:sz w:val="24"/>
                <w:szCs w:val="24"/>
              </w:rPr>
              <w:t>7</w:t>
            </w:r>
            <w:r w:rsidR="389F2E05" w:rsidRPr="004323CB">
              <w:rPr>
                <w:rFonts w:ascii="Times New Roman" w:eastAsia="Times New Roman" w:hAnsi="Times New Roman" w:cs="Times New Roman"/>
                <w:sz w:val="24"/>
                <w:szCs w:val="24"/>
              </w:rPr>
              <w:t xml:space="preserve"> </w:t>
            </w:r>
            <w:r w:rsidRPr="004323CB">
              <w:rPr>
                <w:rFonts w:ascii="Times New Roman" w:eastAsia="Times New Roman" w:hAnsi="Times New Roman" w:cs="Times New Roman"/>
                <w:sz w:val="24"/>
                <w:szCs w:val="24"/>
              </w:rPr>
              <w:t xml:space="preserve">lõige 5 järgmiselt </w:t>
            </w:r>
          </w:p>
          <w:p w14:paraId="586621BD" w14:textId="7FD49915" w:rsidR="56F80734" w:rsidRPr="004323CB" w:rsidRDefault="3C6E00D4" w:rsidP="7A5D4DE5">
            <w:pPr>
              <w:spacing w:line="257" w:lineRule="auto"/>
              <w:jc w:val="both"/>
            </w:pPr>
            <w:r w:rsidRPr="004323CB">
              <w:rPr>
                <w:rFonts w:ascii="Times New Roman" w:eastAsia="Times New Roman" w:hAnsi="Times New Roman" w:cs="Times New Roman"/>
                <w:sz w:val="24"/>
                <w:szCs w:val="24"/>
              </w:rPr>
              <w:t>„(5) Tervisekassa võtab inimeselt rehabilitatsiooniteenuse eest tasu maksmise kohustuse üle, kui teenuse vajaduse on hinnanud inimese raviarst või terviseteejuht. Terviseteejuhi märgatud rehabilitatsiooniteenuse vajadus on märgitud inimese heaoluplaani. Arsti hinnangule järgneb</w:t>
            </w:r>
            <w:r w:rsidR="6B0B80C1" w:rsidRPr="004323CB">
              <w:t xml:space="preserve"> </w:t>
            </w:r>
            <w:r w:rsidRPr="004323CB">
              <w:rPr>
                <w:rFonts w:ascii="Times New Roman" w:eastAsia="Times New Roman" w:hAnsi="Times New Roman" w:cs="Times New Roman"/>
                <w:sz w:val="24"/>
                <w:szCs w:val="24"/>
              </w:rPr>
              <w:t>saatekiri rehabilitatsiooniteenusele.“</w:t>
            </w:r>
          </w:p>
          <w:p w14:paraId="06B8BEEF" w14:textId="0EE6D6D1" w:rsidR="56F80734" w:rsidRPr="004323CB" w:rsidRDefault="5B652134" w:rsidP="7A5D4DE5">
            <w:pPr>
              <w:spacing w:line="257" w:lineRule="auto"/>
              <w:jc w:val="both"/>
            </w:pPr>
            <w:r w:rsidRPr="004323CB">
              <w:rPr>
                <w:rFonts w:ascii="Times New Roman" w:eastAsia="Times New Roman" w:hAnsi="Times New Roman" w:cs="Times New Roman"/>
                <w:sz w:val="24"/>
                <w:szCs w:val="24"/>
              </w:rPr>
              <w:t xml:space="preserve">Tervishoiuteenuste osutamisel kasutatakse inimese teenusele suunamisel saatekirja. </w:t>
            </w:r>
          </w:p>
          <w:p w14:paraId="5894BBCC" w14:textId="553676F2" w:rsidR="56F80734" w:rsidRPr="004323CB" w:rsidRDefault="45A37A62" w:rsidP="7A5D4DE5">
            <w:pPr>
              <w:spacing w:line="257" w:lineRule="auto"/>
              <w:jc w:val="both"/>
            </w:pPr>
            <w:r w:rsidRPr="004323CB">
              <w:rPr>
                <w:rFonts w:ascii="Times New Roman" w:eastAsia="Times New Roman" w:hAnsi="Times New Roman" w:cs="Times New Roman"/>
                <w:sz w:val="24"/>
                <w:szCs w:val="24"/>
              </w:rPr>
              <w:t>Ravikindlustuse seaduse (</w:t>
            </w:r>
            <w:proofErr w:type="spellStart"/>
            <w:r w:rsidRPr="004323CB">
              <w:rPr>
                <w:rFonts w:ascii="Times New Roman" w:eastAsia="Times New Roman" w:hAnsi="Times New Roman" w:cs="Times New Roman"/>
                <w:sz w:val="24"/>
                <w:szCs w:val="24"/>
              </w:rPr>
              <w:t>RaKS</w:t>
            </w:r>
            <w:proofErr w:type="spellEnd"/>
            <w:r w:rsidRPr="004323CB">
              <w:rPr>
                <w:rFonts w:ascii="Times New Roman" w:eastAsia="Times New Roman" w:hAnsi="Times New Roman" w:cs="Times New Roman"/>
                <w:sz w:val="24"/>
                <w:szCs w:val="24"/>
              </w:rPr>
              <w:t xml:space="preserve">) kohaselt on saatekiri olemasolu üldjuhul Tervisekassa poolt tasu maksmise kohustuse ülevõtmise eelduseks. Eranditeks on valdkonnad, kus inimesel on võimalik omal algatuse pöörduda tervishoiuteenuse osutaja poole Tervisekassa rahastusel teenuse saamiseks, nagu näiteks perearstiabi, hambaravi, </w:t>
            </w:r>
            <w:proofErr w:type="spellStart"/>
            <w:r w:rsidRPr="004323CB">
              <w:rPr>
                <w:rFonts w:ascii="Times New Roman" w:eastAsia="Times New Roman" w:hAnsi="Times New Roman" w:cs="Times New Roman"/>
                <w:sz w:val="24"/>
                <w:szCs w:val="24"/>
              </w:rPr>
              <w:t>RaKS</w:t>
            </w:r>
            <w:proofErr w:type="spellEnd"/>
            <w:r w:rsidRPr="004323CB">
              <w:rPr>
                <w:rFonts w:ascii="Times New Roman" w:eastAsia="Times New Roman" w:hAnsi="Times New Roman" w:cs="Times New Roman"/>
                <w:sz w:val="24"/>
                <w:szCs w:val="24"/>
              </w:rPr>
              <w:t xml:space="preserve"> § 70 lõikes 3 nimetatud valdkonnad.</w:t>
            </w:r>
          </w:p>
          <w:p w14:paraId="56D230EF" w14:textId="4C8367FE" w:rsidR="56F80734" w:rsidRPr="004323CB" w:rsidRDefault="5B652134" w:rsidP="7A5D4DE5">
            <w:pPr>
              <w:spacing w:line="257" w:lineRule="auto"/>
              <w:jc w:val="both"/>
            </w:pPr>
            <w:r w:rsidRPr="004323CB">
              <w:rPr>
                <w:rFonts w:ascii="Times New Roman" w:eastAsia="Times New Roman" w:hAnsi="Times New Roman" w:cs="Times New Roman"/>
                <w:sz w:val="24"/>
                <w:szCs w:val="24"/>
              </w:rPr>
              <w:t xml:space="preserve">Tervisekassa hinnangul on oluline, et inimese õigus saada riigi kulul rehabilitatsiooniteenust </w:t>
            </w:r>
          </w:p>
          <w:p w14:paraId="6151D200" w14:textId="5D94C65A" w:rsidR="56F80734" w:rsidRPr="004323CB" w:rsidRDefault="5B652134" w:rsidP="7A5D4DE5">
            <w:pPr>
              <w:spacing w:line="257" w:lineRule="auto"/>
              <w:jc w:val="both"/>
            </w:pPr>
            <w:r w:rsidRPr="004323CB">
              <w:rPr>
                <w:rFonts w:ascii="Times New Roman" w:eastAsia="Times New Roman" w:hAnsi="Times New Roman" w:cs="Times New Roman"/>
                <w:sz w:val="24"/>
                <w:szCs w:val="24"/>
              </w:rPr>
              <w:t xml:space="preserve">põhineb hinnatud vajadusel. </w:t>
            </w:r>
          </w:p>
          <w:p w14:paraId="282B41BA" w14:textId="0F18B361" w:rsidR="56F80734" w:rsidRPr="004323CB" w:rsidRDefault="5B652134" w:rsidP="7A5D4DE5">
            <w:pPr>
              <w:spacing w:line="257" w:lineRule="auto"/>
              <w:jc w:val="both"/>
            </w:pPr>
            <w:r w:rsidRPr="004323CB">
              <w:rPr>
                <w:rFonts w:ascii="Times New Roman" w:eastAsia="Times New Roman" w:hAnsi="Times New Roman" w:cs="Times New Roman"/>
                <w:sz w:val="24"/>
                <w:szCs w:val="24"/>
              </w:rPr>
              <w:t xml:space="preserve">Sealjuures juhime tähelepanu, et terviseteejuhile antav õigus suunata inimene otse rehabilitatsiooniteenusele on suur erand võrreldes kõigi teiste tervishoiu- ja sotsiaalteenustega, </w:t>
            </w:r>
          </w:p>
          <w:p w14:paraId="0EB0B81F" w14:textId="1ED10186" w:rsidR="56F80734" w:rsidRPr="004323CB" w:rsidRDefault="5B652134" w:rsidP="7A5D4DE5">
            <w:pPr>
              <w:spacing w:line="257" w:lineRule="auto"/>
              <w:jc w:val="both"/>
            </w:pPr>
            <w:r w:rsidRPr="004323CB">
              <w:rPr>
                <w:rFonts w:ascii="Times New Roman" w:eastAsia="Times New Roman" w:hAnsi="Times New Roman" w:cs="Times New Roman"/>
                <w:sz w:val="24"/>
                <w:szCs w:val="24"/>
              </w:rPr>
              <w:t xml:space="preserve">mida terviseteejuht saab heaoluplaani lisada, kuid ei saa neile suunata. Kuna rehabilitatsiooniteenus </w:t>
            </w:r>
          </w:p>
          <w:p w14:paraId="3F31967C" w14:textId="77076279" w:rsidR="56F80734" w:rsidRPr="004323CB" w:rsidRDefault="45A37A62" w:rsidP="7A5D4DE5">
            <w:pPr>
              <w:spacing w:line="257" w:lineRule="auto"/>
              <w:jc w:val="both"/>
            </w:pPr>
            <w:r w:rsidRPr="004323CB">
              <w:rPr>
                <w:rFonts w:ascii="Times New Roman" w:eastAsia="Times New Roman" w:hAnsi="Times New Roman" w:cs="Times New Roman"/>
                <w:sz w:val="24"/>
                <w:szCs w:val="24"/>
              </w:rPr>
              <w:t xml:space="preserve">hõlmab endas muu hulgas ka erinevaid tervishoiutöötajate või nendega võrdsustatud isikute osutatavaid teenuseid (füsioterapeudi, logopeedi ja kliinilise psühholoogi teenused) ja erinevate tervishoius töötavate spetsialistide teenuseid (näiteks tegevusterapeut, psühholoog-nõustaja), kuhu tänaste regulatsioonide kohaselt saab ravikindlustushüvitise saamiseks suunata vaid arst või </w:t>
            </w:r>
            <w:proofErr w:type="spellStart"/>
            <w:r w:rsidRPr="004323CB">
              <w:rPr>
                <w:rFonts w:ascii="Times New Roman" w:eastAsia="Times New Roman" w:hAnsi="Times New Roman" w:cs="Times New Roman"/>
                <w:sz w:val="24"/>
                <w:szCs w:val="24"/>
              </w:rPr>
              <w:t>eriõde</w:t>
            </w:r>
            <w:proofErr w:type="spellEnd"/>
            <w:r w:rsidRPr="004323CB">
              <w:rPr>
                <w:rFonts w:ascii="Times New Roman" w:eastAsia="Times New Roman" w:hAnsi="Times New Roman" w:cs="Times New Roman"/>
                <w:sz w:val="24"/>
                <w:szCs w:val="24"/>
              </w:rPr>
              <w:t xml:space="preserve">, siis loob tervishoiuteejuhile antav õigus inimese suunamiseks samade spetsialistide juurde võimaluse saada teenusele selle vajadusele arstlikku hinnangut saamata. Taoline erand tõmbab rehabilitatsiooniteenusele palju tähelepanu, mis suurendab inimeste õigustatud ootust seda teenust saada. See omakorda mõjutab Tervisekassa võimalusi juhtida piiratud rahalisi ressursse ning </w:t>
            </w:r>
          </w:p>
          <w:p w14:paraId="34041A21" w14:textId="64D34F15" w:rsidR="56F80734" w:rsidRPr="004323CB" w:rsidRDefault="5B652134" w:rsidP="7A5D4DE5">
            <w:pPr>
              <w:spacing w:line="257" w:lineRule="auto"/>
              <w:jc w:val="both"/>
            </w:pPr>
            <w:r w:rsidRPr="004323CB">
              <w:rPr>
                <w:rFonts w:ascii="Times New Roman" w:eastAsia="Times New Roman" w:hAnsi="Times New Roman" w:cs="Times New Roman"/>
                <w:sz w:val="24"/>
                <w:szCs w:val="24"/>
              </w:rPr>
              <w:t xml:space="preserve">tekitab suure surve teenuseosutajatele teenuse osutamisest keelduda või korraldada järjekordi. </w:t>
            </w:r>
          </w:p>
          <w:p w14:paraId="21C59D92" w14:textId="652AD759" w:rsidR="56F80734" w:rsidRPr="004323CB" w:rsidRDefault="5B652134" w:rsidP="7A5D4DE5">
            <w:pPr>
              <w:spacing w:line="257" w:lineRule="auto"/>
              <w:jc w:val="both"/>
            </w:pPr>
            <w:r w:rsidRPr="004323CB">
              <w:rPr>
                <w:rFonts w:ascii="Times New Roman" w:eastAsia="Times New Roman" w:hAnsi="Times New Roman" w:cs="Times New Roman"/>
                <w:sz w:val="24"/>
                <w:szCs w:val="24"/>
              </w:rPr>
              <w:t xml:space="preserve">Sidudes rehabilitatsiooniteenuse rahastamise eriarsti suunamisega, lihtsustaks see </w:t>
            </w:r>
          </w:p>
          <w:p w14:paraId="24327097" w14:textId="1F80D760" w:rsidR="56F80734" w:rsidRPr="004323CB" w:rsidRDefault="45A37A62" w:rsidP="2BF27817">
            <w:pPr>
              <w:spacing w:line="257" w:lineRule="auto"/>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rehabilitatsiooniteenuste lõimimist tervishoiuteenustega ning võimaldaks paremini jälgida rehabilitatsiooni kasutamist terviseseisundist tulenevate probleemide lahendamisel ja inimese</w:t>
            </w:r>
            <w:r w:rsidR="15A8FEA7" w:rsidRPr="004323CB">
              <w:rPr>
                <w:rFonts w:ascii="Times New Roman" w:eastAsia="Times New Roman" w:hAnsi="Times New Roman" w:cs="Times New Roman"/>
                <w:sz w:val="24"/>
                <w:szCs w:val="24"/>
              </w:rPr>
              <w:t xml:space="preserve"> </w:t>
            </w:r>
            <w:r w:rsidRPr="004323CB">
              <w:rPr>
                <w:rFonts w:ascii="Times New Roman" w:eastAsia="Times New Roman" w:hAnsi="Times New Roman" w:cs="Times New Roman"/>
                <w:sz w:val="24"/>
                <w:szCs w:val="24"/>
              </w:rPr>
              <w:t xml:space="preserve">eesmärkide seadmisel ja saavutamise toetamisel. Samuti toetaks see meeskondliku teenuse </w:t>
            </w:r>
          </w:p>
          <w:p w14:paraId="77408179" w14:textId="05F8A4A5" w:rsidR="56F80734" w:rsidRPr="004323CB" w:rsidRDefault="5B652134" w:rsidP="7A5D4DE5">
            <w:pPr>
              <w:spacing w:line="257" w:lineRule="auto"/>
              <w:jc w:val="both"/>
            </w:pPr>
            <w:r w:rsidRPr="004323CB">
              <w:rPr>
                <w:rFonts w:ascii="Times New Roman" w:eastAsia="Times New Roman" w:hAnsi="Times New Roman" w:cs="Times New Roman"/>
                <w:sz w:val="24"/>
                <w:szCs w:val="24"/>
              </w:rPr>
              <w:t xml:space="preserve">vajaduse hindamist ja sisulist lahtimõtestamist. Eriarstil on võimalik suunamisotsuse tegemisel </w:t>
            </w:r>
          </w:p>
          <w:p w14:paraId="70082199" w14:textId="4FFBE62C" w:rsidR="56F80734" w:rsidRPr="004323CB" w:rsidRDefault="5B652134" w:rsidP="7A5D4DE5">
            <w:pPr>
              <w:spacing w:line="257" w:lineRule="auto"/>
              <w:jc w:val="both"/>
            </w:pPr>
            <w:r w:rsidRPr="004323CB">
              <w:rPr>
                <w:rFonts w:ascii="Times New Roman" w:eastAsia="Times New Roman" w:hAnsi="Times New Roman" w:cs="Times New Roman"/>
                <w:sz w:val="24"/>
                <w:szCs w:val="24"/>
              </w:rPr>
              <w:t xml:space="preserve">hinnata, kas inimene vajab oma seisundist tulenevalt üksikut tervishoiuteenust või </w:t>
            </w:r>
          </w:p>
          <w:p w14:paraId="5910CBCD" w14:textId="2879E7DB" w:rsidR="56F80734" w:rsidRPr="004323CB" w:rsidRDefault="5B652134" w:rsidP="7A5D4DE5">
            <w:pPr>
              <w:spacing w:line="257" w:lineRule="auto"/>
              <w:jc w:val="both"/>
            </w:pPr>
            <w:r w:rsidRPr="004323CB">
              <w:rPr>
                <w:rFonts w:ascii="Times New Roman" w:eastAsia="Times New Roman" w:hAnsi="Times New Roman" w:cs="Times New Roman"/>
                <w:sz w:val="24"/>
                <w:szCs w:val="24"/>
              </w:rPr>
              <w:t xml:space="preserve">rehabilitatsiooniteenust kompleksteenusena. </w:t>
            </w:r>
          </w:p>
          <w:p w14:paraId="39AEB2DA" w14:textId="43DFB393" w:rsidR="56F80734" w:rsidRPr="004323CB" w:rsidRDefault="45A37A62" w:rsidP="7A5D4DE5">
            <w:pPr>
              <w:spacing w:line="257" w:lineRule="auto"/>
              <w:jc w:val="both"/>
            </w:pPr>
            <w:r w:rsidRPr="004323CB">
              <w:rPr>
                <w:rFonts w:ascii="Times New Roman" w:eastAsia="Times New Roman" w:hAnsi="Times New Roman" w:cs="Times New Roman"/>
                <w:sz w:val="24"/>
                <w:szCs w:val="24"/>
              </w:rPr>
              <w:t>Eelnevast tulenevalt soovitab Tervisekassa kaaluda varianti rakendada terviseteejuhti rehabilitatsiooniteenusega seoses sarnaselt teiste tervishoiu- ja sotsiaalteenustega, s.o mitte suunaja vaid koordinaatorina neil juhtudel, kus terviseteejuhi kaasamiseks on olemas näidustus vastavalt rahvatervishoiu seadusele. Selline lähenemine tagab ka suurema selguse seoses loodava terviseteejuhi rolli ja rakendamisega olukorras, kus tegu on uue institutsiooniga Eesti ühiskonnas.</w:t>
            </w:r>
          </w:p>
          <w:p w14:paraId="0FEC726C" w14:textId="5B5EA689" w:rsidR="56F80734" w:rsidRPr="004323CB" w:rsidRDefault="5B652134" w:rsidP="7A5D4DE5">
            <w:pPr>
              <w:spacing w:line="257" w:lineRule="auto"/>
              <w:jc w:val="both"/>
            </w:pPr>
            <w:r w:rsidRPr="004323CB">
              <w:rPr>
                <w:rFonts w:ascii="Times New Roman" w:eastAsia="Times New Roman" w:hAnsi="Times New Roman" w:cs="Times New Roman"/>
                <w:sz w:val="24"/>
                <w:szCs w:val="24"/>
              </w:rPr>
              <w:t xml:space="preserve">See omakorda tähendaks ka valdkonnaülesele koordinatsiooniteenuse märkamislehelt sõna </w:t>
            </w:r>
          </w:p>
          <w:p w14:paraId="334B6B8C" w14:textId="64010B23" w:rsidR="56F80734" w:rsidRPr="004323CB" w:rsidRDefault="5B652134" w:rsidP="7A5D4DE5">
            <w:pPr>
              <w:spacing w:line="257" w:lineRule="auto"/>
              <w:jc w:val="both"/>
            </w:pPr>
            <w:r w:rsidRPr="004323CB">
              <w:rPr>
                <w:rFonts w:ascii="Times New Roman" w:eastAsia="Times New Roman" w:hAnsi="Times New Roman" w:cs="Times New Roman"/>
                <w:sz w:val="24"/>
                <w:szCs w:val="24"/>
              </w:rPr>
              <w:t xml:space="preserve">“rehabilitatsioon” eemaldamist, et vältida segadust nende kahe teenuse segamini ajamisel. Igal </w:t>
            </w:r>
          </w:p>
          <w:p w14:paraId="5B7EF7EB" w14:textId="181491BD" w:rsidR="56F80734" w:rsidRPr="004323CB" w:rsidRDefault="5B652134" w:rsidP="7A5D4DE5">
            <w:pPr>
              <w:spacing w:line="257" w:lineRule="auto"/>
              <w:jc w:val="both"/>
            </w:pPr>
            <w:r w:rsidRPr="004323CB">
              <w:rPr>
                <w:rFonts w:ascii="Times New Roman" w:eastAsia="Times New Roman" w:hAnsi="Times New Roman" w:cs="Times New Roman"/>
                <w:sz w:val="24"/>
                <w:szCs w:val="24"/>
              </w:rPr>
              <w:t xml:space="preserve">rehabilitatsioonivajadusega inimesel ei ole tarvis valdkonnaülest koordinatsiooniteenust ning igal </w:t>
            </w:r>
          </w:p>
          <w:p w14:paraId="06C3030C" w14:textId="769D3366" w:rsidR="56F80734" w:rsidRPr="004323CB" w:rsidRDefault="45A37A62" w:rsidP="7A5D4DE5">
            <w:pPr>
              <w:spacing w:line="257" w:lineRule="auto"/>
              <w:jc w:val="both"/>
            </w:pPr>
            <w:r w:rsidRPr="004323CB">
              <w:rPr>
                <w:rFonts w:ascii="Times New Roman" w:eastAsia="Times New Roman" w:hAnsi="Times New Roman" w:cs="Times New Roman"/>
                <w:sz w:val="24"/>
                <w:szCs w:val="24"/>
              </w:rPr>
              <w:t>valdkonnaülesel koordinatsiooniteenust saav inimene ei vaja rehabilitatsiooniteenust, mistõttu ei saa nende märkamiseks kasutada samu aluseid.</w:t>
            </w:r>
          </w:p>
        </w:tc>
        <w:tc>
          <w:tcPr>
            <w:tcW w:w="4742" w:type="dxa"/>
          </w:tcPr>
          <w:p w14:paraId="37187702" w14:textId="56BC5E39" w:rsidR="0088372A" w:rsidRPr="0088372A" w:rsidRDefault="2D8DC668" w:rsidP="7FCEAB50">
            <w:pPr>
              <w:jc w:val="both"/>
              <w:rPr>
                <w:rFonts w:ascii="Times New Roman" w:eastAsia="Times New Roman" w:hAnsi="Times New Roman" w:cs="Times New Roman"/>
                <w:color w:val="000000" w:themeColor="text1"/>
                <w:sz w:val="24"/>
                <w:szCs w:val="24"/>
              </w:rPr>
            </w:pPr>
            <w:r w:rsidRPr="00237F29">
              <w:rPr>
                <w:rFonts w:ascii="Times New Roman" w:eastAsia="Times New Roman" w:hAnsi="Times New Roman" w:cs="Times New Roman"/>
                <w:b/>
                <w:bCs/>
                <w:color w:val="000000" w:themeColor="text1"/>
                <w:sz w:val="24"/>
                <w:szCs w:val="24"/>
              </w:rPr>
              <w:t>Arvestatud.</w:t>
            </w:r>
            <w:r w:rsidR="466205B3" w:rsidRPr="00237F29">
              <w:rPr>
                <w:rFonts w:ascii="Times New Roman" w:eastAsia="Times New Roman" w:hAnsi="Times New Roman" w:cs="Times New Roman"/>
                <w:b/>
                <w:bCs/>
                <w:color w:val="000000" w:themeColor="text1"/>
                <w:sz w:val="24"/>
                <w:szCs w:val="24"/>
              </w:rPr>
              <w:t xml:space="preserve"> </w:t>
            </w:r>
            <w:r w:rsidR="0088372A">
              <w:rPr>
                <w:rFonts w:ascii="Times New Roman" w:eastAsia="Times New Roman" w:hAnsi="Times New Roman" w:cs="Times New Roman"/>
                <w:color w:val="000000" w:themeColor="text1"/>
                <w:sz w:val="24"/>
                <w:szCs w:val="24"/>
              </w:rPr>
              <w:t xml:space="preserve">Rehabilitatsiooniteenusele suunamise lahenduse väljatöötamisel on osalenud Tervisekassa esindajad, sealhulgas kohtustel Eesti Perearstide Seltsiga. Oluline muudatus võrreldes EIS I kooskõlastusringi läbinud eelnõuga on see, et rehabilitatsiooniteenuse vajaduse üle ei </w:t>
            </w:r>
            <w:r w:rsidR="00480FB5">
              <w:rPr>
                <w:rFonts w:ascii="Times New Roman" w:eastAsia="Times New Roman" w:hAnsi="Times New Roman" w:cs="Times New Roman"/>
                <w:color w:val="000000" w:themeColor="text1"/>
                <w:sz w:val="24"/>
                <w:szCs w:val="24"/>
              </w:rPr>
              <w:t xml:space="preserve">otsusta ega suuna rehabilitatsiooniteenusele terviseteejuht, vaid seda teeb arst või õde. </w:t>
            </w:r>
          </w:p>
          <w:p w14:paraId="080D32B1" w14:textId="41C4D47C" w:rsidR="7A5D4DE5" w:rsidRPr="00237F29" w:rsidRDefault="2D8DC668"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7A5D4DE5" w14:paraId="2279CDAA" w14:textId="77777777" w:rsidTr="00492043">
        <w:trPr>
          <w:trHeight w:val="300"/>
        </w:trPr>
        <w:tc>
          <w:tcPr>
            <w:tcW w:w="4663" w:type="dxa"/>
          </w:tcPr>
          <w:p w14:paraId="13447DE0" w14:textId="6D2BAD80" w:rsidR="59C77A9C" w:rsidRPr="0016671C" w:rsidRDefault="7F9F5A31" w:rsidP="2B4C97F8">
            <w:pPr>
              <w:spacing w:line="257" w:lineRule="auto"/>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 § 1 punktis 2 toodud § 13</w:t>
            </w:r>
            <w:r w:rsidR="153AEB64"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7</w:t>
            </w:r>
            <w:r w:rsidR="52EF542B"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 xml:space="preserve">lõikes 7 sätestatakse rehabilitatsiooniteenuse </w:t>
            </w:r>
            <w:r w:rsidR="52EF542B"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dokumenteerimise nõuded. Tervisekassa juhib tähelepanu, et rehabilitatsiooniteenuse puhul on tegemist kompleksteenusega, mille hulka kuuluvad ka teenused, mida osutavad tervishoiutöötajad ja tervishoiutöötajatega võrdsustatud isikud (nt kliiniline psühholoog), kes peavad tervishoiuteenuste osutamisel järgima TTKS-</w:t>
            </w:r>
            <w:proofErr w:type="spellStart"/>
            <w:r w:rsidRPr="2BF27817">
              <w:rPr>
                <w:rFonts w:ascii="Times New Roman" w:eastAsia="Times New Roman" w:hAnsi="Times New Roman" w:cs="Times New Roman"/>
                <w:sz w:val="24"/>
                <w:szCs w:val="24"/>
              </w:rPr>
              <w:t>is</w:t>
            </w:r>
            <w:proofErr w:type="spellEnd"/>
            <w:r w:rsidRPr="2BF27817">
              <w:rPr>
                <w:rFonts w:ascii="Times New Roman" w:eastAsia="Times New Roman" w:hAnsi="Times New Roman" w:cs="Times New Roman"/>
                <w:sz w:val="24"/>
                <w:szCs w:val="24"/>
              </w:rPr>
              <w:t xml:space="preserve"> ja selle alusel antud määrustega</w:t>
            </w:r>
            <w:r w:rsidR="52EF542B"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kehtestatud dokumenteerimise nõudeid. Seega võib näiteks tekkida kliinilisel psühholoogil segadus, milliseid õigusakte tal tuleb osutatud teenuse dokumenteerimisel järgida. Tervisekassa hinnangul võiks dokumenteerimise nõuded ja põhimõtted olla reguleeritud ühtedes õigusaktides ja olla sarnased.</w:t>
            </w:r>
          </w:p>
        </w:tc>
        <w:tc>
          <w:tcPr>
            <w:tcW w:w="4742" w:type="dxa"/>
          </w:tcPr>
          <w:p w14:paraId="0FD05FE7" w14:textId="6589F65D" w:rsidR="7A5D4DE5" w:rsidRDefault="38603D1F" w:rsidP="14FE79C1">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Arvestatud. </w:t>
            </w:r>
          </w:p>
        </w:tc>
      </w:tr>
      <w:tr w:rsidR="7A5D4DE5" w14:paraId="252E3E4A" w14:textId="77777777" w:rsidTr="00492043">
        <w:trPr>
          <w:trHeight w:val="300"/>
        </w:trPr>
        <w:tc>
          <w:tcPr>
            <w:tcW w:w="4663" w:type="dxa"/>
          </w:tcPr>
          <w:p w14:paraId="188A7FF8" w14:textId="54DC1306" w:rsidR="59C77A9C" w:rsidRPr="0016671C" w:rsidRDefault="7F9F5A31" w:rsidP="2B4C97F8">
            <w:pPr>
              <w:spacing w:line="257" w:lineRule="auto"/>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Rehabilitatsiooniteenuse rahastamise osas (eelnõu § 1 punktis 2 toodud § 13</w:t>
            </w:r>
            <w:r w:rsidR="40BC2C60"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 xml:space="preserve">10) soovib Tervisekassa kindlust, et riigieelarvest Tervisekassa kaudu rehabilitatsiooniteenuse ja selle korraldamise tarbeks tehtavad eraldis oleks oma mahult stabiilne või kasvav. Hetkel eelnõus toodud väljend „eelarveliste võimaluste piires“ seda kindlust Tervisekassale ega ka teenuse sihtgrupile ei taga. </w:t>
            </w:r>
          </w:p>
          <w:p w14:paraId="4EAB7D05" w14:textId="50E6F7DE" w:rsidR="59C77A9C" w:rsidRPr="0016671C" w:rsidRDefault="1EE0E97F" w:rsidP="7A5D4DE5">
            <w:pPr>
              <w:spacing w:line="257" w:lineRule="auto"/>
              <w:jc w:val="both"/>
            </w:pPr>
            <w:r w:rsidRPr="0016671C">
              <w:rPr>
                <w:rFonts w:ascii="Times New Roman" w:eastAsia="Times New Roman" w:hAnsi="Times New Roman" w:cs="Times New Roman"/>
                <w:sz w:val="24"/>
                <w:szCs w:val="24"/>
              </w:rPr>
              <w:t>Eelnõu kohaselt sõlmib Tervisekassa rehabilitatsiooniteenuse osutajatega lepingu, lähtudes ravikindlustuse seaduse §-des 35-37 sätestatust. Tervisekassa võtab halduslepingutega kohustuse rahastada lepingus kokkulepitud ajaperioodil ja mahus (§-s 36 sätestatud lepingu kohustuslikud tingimused) rehabilitatsiooniteenust. Viide riigieelarvelistele võimalustele annab selge sõnumi, et rehabilitatsiooniteenuse näol on tegemist teenusega, mille pakkumine inimestele sõltub üksnes riigieelarve seisust ja poliitilistest prioriteetidest. Tervisekassal puudub võimalus eeltoodut mõjutada, mistõttu tekib oht, et halduslepingutega võetud kohustuste täitmiseks tuleb Tervisekassal kasutada täiendavalt oma eelarvelisi vahendeid ehk ravikindlustushüvitiste maksmiseks ja muude tervishoiuteenuste (nt kiirabi, vältimatu arstiabi) rahastamiseks planeeritud vahendeid.</w:t>
            </w:r>
          </w:p>
        </w:tc>
        <w:tc>
          <w:tcPr>
            <w:tcW w:w="4742" w:type="dxa"/>
          </w:tcPr>
          <w:p w14:paraId="20A90C09" w14:textId="66B17D41" w:rsidR="7A5D4DE5" w:rsidRDefault="5F0EBE44"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p>
          <w:p w14:paraId="0A0FBA0C" w14:textId="27D2BBEF" w:rsidR="7A5D4DE5" w:rsidRDefault="1175D88A"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„Eelarveliste võimaluste piires“ on kooskõlas tavapäraste riigieelarve põhimõtetega ning kajastab asjaolu, et riigieelarvest rahastatavate tegevuste maht sõltub riigi eelarvevõimalustest ja prioriteetidest.</w:t>
            </w:r>
          </w:p>
          <w:p w14:paraId="6539442A" w14:textId="646642FE" w:rsidR="7A5D4DE5" w:rsidRPr="00480FB5" w:rsidRDefault="1175D88A"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Samas on rehabilitatsiooniteenus riigi poolt korraldatav oluline teenus, mille rahastamisvajaduse hindamisel lähtutakse teenuse vajadusest ja kokkulepitud eesmärkidest. Eelnõuga ei kavandata luua olukorda, kus rehabilitatsiooniteenuse rahastamise puudujääk kaetaks Tervisekassa ravikindlustuse vahendite arvelt. Riigieelarvest rahastatavate ülesannete täitmiseks vajalikud vahendid tuleb kavandada vastavalt riigieelarve protsessis ning arvestades tegelikku teenusvajadust ja </w:t>
            </w:r>
            <w:r w:rsidRPr="00480FB5">
              <w:rPr>
                <w:rFonts w:ascii="Times New Roman" w:eastAsia="Times New Roman" w:hAnsi="Times New Roman" w:cs="Times New Roman"/>
                <w:color w:val="000000" w:themeColor="text1"/>
                <w:sz w:val="24"/>
                <w:szCs w:val="24"/>
              </w:rPr>
              <w:t>riigi rahalisi võimalusi.</w:t>
            </w:r>
          </w:p>
          <w:p w14:paraId="6F6667DC" w14:textId="72B8187B" w:rsidR="00480FB5" w:rsidRPr="00480FB5" w:rsidRDefault="00480FB5" w:rsidP="2BF27817">
            <w:pPr>
              <w:jc w:val="both"/>
              <w:rPr>
                <w:rFonts w:ascii="Times New Roman" w:hAnsi="Times New Roman" w:cs="Times New Roman"/>
                <w:sz w:val="24"/>
                <w:szCs w:val="24"/>
              </w:rPr>
            </w:pPr>
            <w:r w:rsidRPr="00480FB5">
              <w:rPr>
                <w:rFonts w:ascii="Times New Roman" w:hAnsi="Times New Roman" w:cs="Times New Roman"/>
                <w:sz w:val="24"/>
                <w:szCs w:val="24"/>
              </w:rPr>
              <w:t>Rehabilitatsiooniteenuse üheaastane eelarve on fikseeritud Riigikogu poolt vastu võetud riigieelarve seaduses ning nelja-aastane eelarve V</w:t>
            </w:r>
            <w:r w:rsidR="00BD0483">
              <w:rPr>
                <w:rFonts w:ascii="Times New Roman" w:hAnsi="Times New Roman" w:cs="Times New Roman"/>
                <w:sz w:val="24"/>
                <w:szCs w:val="24"/>
              </w:rPr>
              <w:t>abariigi Valitsuse</w:t>
            </w:r>
            <w:r w:rsidRPr="00480FB5">
              <w:rPr>
                <w:rFonts w:ascii="Times New Roman" w:hAnsi="Times New Roman" w:cs="Times New Roman"/>
                <w:sz w:val="24"/>
                <w:szCs w:val="24"/>
              </w:rPr>
              <w:t xml:space="preserve"> poolt kinnitatud </w:t>
            </w:r>
            <w:proofErr w:type="spellStart"/>
            <w:r w:rsidRPr="00480FB5">
              <w:rPr>
                <w:rFonts w:ascii="Times New Roman" w:hAnsi="Times New Roman" w:cs="Times New Roman"/>
                <w:sz w:val="24"/>
                <w:szCs w:val="24"/>
              </w:rPr>
              <w:t>RESis</w:t>
            </w:r>
            <w:proofErr w:type="spellEnd"/>
            <w:r w:rsidRPr="00480FB5">
              <w:rPr>
                <w:rFonts w:ascii="Times New Roman" w:hAnsi="Times New Roman" w:cs="Times New Roman"/>
                <w:sz w:val="24"/>
                <w:szCs w:val="24"/>
              </w:rPr>
              <w:t>. Eelarvevahendid kanduvad iga-aastaselt baasis edasi. V</w:t>
            </w:r>
            <w:r w:rsidR="00BD0483">
              <w:rPr>
                <w:rFonts w:ascii="Times New Roman" w:hAnsi="Times New Roman" w:cs="Times New Roman"/>
                <w:sz w:val="24"/>
                <w:szCs w:val="24"/>
              </w:rPr>
              <w:t>abariigi Valitsus</w:t>
            </w:r>
            <w:r w:rsidRPr="00480FB5">
              <w:rPr>
                <w:rFonts w:ascii="Times New Roman" w:hAnsi="Times New Roman" w:cs="Times New Roman"/>
                <w:sz w:val="24"/>
                <w:szCs w:val="24"/>
              </w:rPr>
              <w:t xml:space="preserve"> ja Riigikogu saavad teha eelarves muudatusi, kuid </w:t>
            </w:r>
            <w:r w:rsidR="00BD0483">
              <w:rPr>
                <w:rFonts w:ascii="Times New Roman" w:hAnsi="Times New Roman" w:cs="Times New Roman"/>
                <w:sz w:val="24"/>
                <w:szCs w:val="24"/>
              </w:rPr>
              <w:t>sotsiaalministeeriumi</w:t>
            </w:r>
            <w:r w:rsidRPr="00480FB5">
              <w:rPr>
                <w:rFonts w:ascii="Times New Roman" w:hAnsi="Times New Roman" w:cs="Times New Roman"/>
                <w:sz w:val="24"/>
                <w:szCs w:val="24"/>
              </w:rPr>
              <w:t xml:space="preserve"> huvides on üheselt, et riigieelarves oleks rehabilitatsiooniteenuste osutamiseks piisav eelarve.  </w:t>
            </w:r>
          </w:p>
          <w:p w14:paraId="0B7FC915" w14:textId="4CFA70AD" w:rsidR="7A5D4DE5" w:rsidRDefault="7A5D4DE5" w:rsidP="7FCEAB50">
            <w:pPr>
              <w:jc w:val="both"/>
              <w:rPr>
                <w:rFonts w:ascii="Times New Roman" w:eastAsia="Times New Roman" w:hAnsi="Times New Roman" w:cs="Times New Roman"/>
                <w:color w:val="000000" w:themeColor="text1"/>
                <w:sz w:val="24"/>
                <w:szCs w:val="24"/>
              </w:rPr>
            </w:pPr>
          </w:p>
        </w:tc>
      </w:tr>
      <w:tr w:rsidR="7A5D4DE5" w14:paraId="76D7CB3E" w14:textId="77777777" w:rsidTr="00492043">
        <w:trPr>
          <w:trHeight w:val="300"/>
        </w:trPr>
        <w:tc>
          <w:tcPr>
            <w:tcW w:w="4663" w:type="dxa"/>
          </w:tcPr>
          <w:p w14:paraId="3571ACFF" w14:textId="70ED86BE" w:rsidR="59C77A9C" w:rsidRPr="0016671C" w:rsidRDefault="32100456"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 § 8 punktist 2 tuleb välja võtta „punkti 1“, kuna selle punktiga täiendatakse § 59</w:t>
            </w:r>
            <w:r w:rsidR="727B4F7A"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2 lõiget 1 punktiga 4. Seletuskirjast puudub hetkel selgitus nimetatud sätte muutmise kohta.</w:t>
            </w:r>
          </w:p>
        </w:tc>
        <w:tc>
          <w:tcPr>
            <w:tcW w:w="4742" w:type="dxa"/>
          </w:tcPr>
          <w:p w14:paraId="2F59D4B3" w14:textId="4BBFD9C7" w:rsidR="7A5D4DE5" w:rsidRDefault="27F03F97" w:rsidP="7A5D4DE5">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Eelnõud ja s</w:t>
            </w:r>
            <w:r w:rsidR="1DFCD312" w:rsidRPr="2BF27817">
              <w:rPr>
                <w:rFonts w:ascii="Times New Roman" w:eastAsia="Times New Roman" w:hAnsi="Times New Roman" w:cs="Times New Roman"/>
                <w:b/>
                <w:bCs/>
                <w:color w:val="000000" w:themeColor="text1"/>
                <w:sz w:val="24"/>
                <w:szCs w:val="24"/>
              </w:rPr>
              <w:t xml:space="preserve">eletuskirja on täiendatud. </w:t>
            </w:r>
          </w:p>
        </w:tc>
      </w:tr>
      <w:tr w:rsidR="7A5D4DE5" w14:paraId="12EB6A89" w14:textId="77777777" w:rsidTr="00492043">
        <w:trPr>
          <w:trHeight w:val="300"/>
        </w:trPr>
        <w:tc>
          <w:tcPr>
            <w:tcW w:w="4663" w:type="dxa"/>
          </w:tcPr>
          <w:p w14:paraId="764530A7" w14:textId="505573B1" w:rsidR="59C77A9C" w:rsidRPr="004323CB" w:rsidRDefault="7F9F5A31" w:rsidP="2BF27817">
            <w:pPr>
              <w:spacing w:line="257" w:lineRule="auto"/>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Kokkuvõttes:</w:t>
            </w:r>
          </w:p>
          <w:p w14:paraId="52BCD718" w14:textId="2C7E3E68" w:rsidR="59C77A9C" w:rsidRPr="004323CB" w:rsidRDefault="1EE0E97F" w:rsidP="7A5D4DE5">
            <w:pPr>
              <w:spacing w:line="257" w:lineRule="auto"/>
              <w:jc w:val="both"/>
            </w:pPr>
            <w:r w:rsidRPr="004323CB">
              <w:rPr>
                <w:rFonts w:ascii="Times New Roman" w:eastAsia="Times New Roman" w:hAnsi="Times New Roman" w:cs="Times New Roman"/>
                <w:sz w:val="24"/>
                <w:szCs w:val="24"/>
              </w:rPr>
              <w:t xml:space="preserve">1) Tervisekassa arvates on vajalik ja mõistlik käsitleda taastusravi ja rehabilitatsiooni ühtse </w:t>
            </w:r>
          </w:p>
          <w:p w14:paraId="01430A83" w14:textId="2192E0FD" w:rsidR="59C77A9C" w:rsidRPr="004323CB" w:rsidRDefault="1EE0E97F" w:rsidP="7A5D4DE5">
            <w:pPr>
              <w:spacing w:line="257" w:lineRule="auto"/>
              <w:jc w:val="both"/>
            </w:pPr>
            <w:r w:rsidRPr="004323CB">
              <w:rPr>
                <w:rFonts w:ascii="Times New Roman" w:eastAsia="Times New Roman" w:hAnsi="Times New Roman" w:cs="Times New Roman"/>
                <w:sz w:val="24"/>
                <w:szCs w:val="24"/>
              </w:rPr>
              <w:t xml:space="preserve">valdkonnana, et vähendada teenuste dubleerimist ja suunata tervishoiuteenuseid senisest varem inimeste tegevus- ja osaluseesmärkide saavutamisele ja </w:t>
            </w:r>
            <w:proofErr w:type="spellStart"/>
            <w:r w:rsidRPr="004323CB">
              <w:rPr>
                <w:rFonts w:ascii="Times New Roman" w:eastAsia="Times New Roman" w:hAnsi="Times New Roman" w:cs="Times New Roman"/>
                <w:sz w:val="24"/>
                <w:szCs w:val="24"/>
              </w:rPr>
              <w:t>enes</w:t>
            </w:r>
            <w:r w:rsidR="2A6716D2" w:rsidRPr="004323CB">
              <w:rPr>
                <w:rFonts w:ascii="Times New Roman" w:eastAsia="Times New Roman" w:hAnsi="Times New Roman" w:cs="Times New Roman"/>
                <w:sz w:val="24"/>
                <w:szCs w:val="24"/>
              </w:rPr>
              <w:t>e</w:t>
            </w:r>
            <w:r w:rsidRPr="004323CB">
              <w:rPr>
                <w:rFonts w:ascii="Times New Roman" w:eastAsia="Times New Roman" w:hAnsi="Times New Roman" w:cs="Times New Roman"/>
                <w:sz w:val="24"/>
                <w:szCs w:val="24"/>
              </w:rPr>
              <w:t>juhtimisoskuste</w:t>
            </w:r>
            <w:proofErr w:type="spellEnd"/>
            <w:r w:rsidRPr="004323CB">
              <w:rPr>
                <w:rFonts w:ascii="Times New Roman" w:eastAsia="Times New Roman" w:hAnsi="Times New Roman" w:cs="Times New Roman"/>
                <w:sz w:val="24"/>
                <w:szCs w:val="24"/>
              </w:rPr>
              <w:t xml:space="preserve"> arendamisele. Selle ettepaneku sisu ei ole käsitleda rehabilitatsiooni tervishoiuteenusena, vaid tervishoiuteenuseid toetava teenusena. Väiksemas mastaabis on sellised praktikad juba hetkel rakendatud, näiteks </w:t>
            </w:r>
            <w:proofErr w:type="spellStart"/>
            <w:r w:rsidRPr="004323CB">
              <w:rPr>
                <w:rFonts w:ascii="Times New Roman" w:eastAsia="Times New Roman" w:hAnsi="Times New Roman" w:cs="Times New Roman"/>
                <w:sz w:val="24"/>
                <w:szCs w:val="24"/>
              </w:rPr>
              <w:t>tegevusterapeutide</w:t>
            </w:r>
            <w:proofErr w:type="spellEnd"/>
            <w:r w:rsidRPr="004323CB">
              <w:rPr>
                <w:rFonts w:ascii="Times New Roman" w:eastAsia="Times New Roman" w:hAnsi="Times New Roman" w:cs="Times New Roman"/>
                <w:sz w:val="24"/>
                <w:szCs w:val="24"/>
              </w:rPr>
              <w:t xml:space="preserve"> kaasamisel tervishoiuteenuste osutamisesse.</w:t>
            </w:r>
          </w:p>
          <w:p w14:paraId="33C73C88" w14:textId="4294FCC8" w:rsidR="59C77A9C" w:rsidRPr="004323CB" w:rsidRDefault="1EE0E97F" w:rsidP="7A5D4DE5">
            <w:pPr>
              <w:spacing w:line="257" w:lineRule="auto"/>
              <w:jc w:val="both"/>
            </w:pPr>
            <w:r w:rsidRPr="004323CB">
              <w:rPr>
                <w:rFonts w:ascii="Times New Roman" w:eastAsia="Times New Roman" w:hAnsi="Times New Roman" w:cs="Times New Roman"/>
                <w:sz w:val="24"/>
                <w:szCs w:val="24"/>
              </w:rPr>
              <w:t xml:space="preserve">2) Hoides rehabilitatsiooniteenuse väga selgelt eraldiseisva teenusena, iseäranis teenuse õiguslikke ja korralduslikke aspekte silmas pidades, tähendab see Tervisekassale oluliselt suuremat halduskoormust, kui teenust mõistlikult lõimides. Suurem halduskoormus on seotud teenuse lepinguliste aspektide korraldamisega, teenuse </w:t>
            </w:r>
            <w:proofErr w:type="spellStart"/>
            <w:r w:rsidRPr="004323CB">
              <w:rPr>
                <w:rFonts w:ascii="Times New Roman" w:eastAsia="Times New Roman" w:hAnsi="Times New Roman" w:cs="Times New Roman"/>
                <w:sz w:val="24"/>
                <w:szCs w:val="24"/>
              </w:rPr>
              <w:t>järelvalvega</w:t>
            </w:r>
            <w:proofErr w:type="spellEnd"/>
            <w:r w:rsidRPr="004323CB">
              <w:rPr>
                <w:rFonts w:ascii="Times New Roman" w:eastAsia="Times New Roman" w:hAnsi="Times New Roman" w:cs="Times New Roman"/>
                <w:sz w:val="24"/>
                <w:szCs w:val="24"/>
              </w:rPr>
              <w:t>, teenusele suunamise ettevalmistamise ja korraldamisega, arveldamisega jne. Taolise suurema halduskoormuse katet riigieelarve eraldises hetkel arvestatud ei ole. Samuti ei ole sellise halduskoormuse tekitamine mõistlik ega kuluefektiivne.</w:t>
            </w:r>
          </w:p>
          <w:p w14:paraId="5E444700" w14:textId="13FAF1F5" w:rsidR="59C77A9C" w:rsidRPr="004323CB" w:rsidRDefault="1EE0E97F" w:rsidP="7A5D4DE5">
            <w:pPr>
              <w:spacing w:line="257" w:lineRule="auto"/>
              <w:jc w:val="both"/>
            </w:pPr>
            <w:r w:rsidRPr="004323CB">
              <w:rPr>
                <w:rFonts w:ascii="Times New Roman" w:eastAsia="Times New Roman" w:hAnsi="Times New Roman" w:cs="Times New Roman"/>
                <w:sz w:val="24"/>
                <w:szCs w:val="24"/>
              </w:rPr>
              <w:t>3) Tervisekassa juhib tähelepanu, et hetkel on riigieelarve eraldis planeeritud stabiilse suurusega ning ebakindel on eraldise jätkuv olemasolu alates 2029. aastast. Arvestades tavapärast elukalliduse tõusu ja üldteada prognoose abivajaduse suurenemisele seoses rahvastiku vananemise ja elanikkonna vaimse tervise kriisiga, tähendab hetkel esitatud eraldise planeering pikas perspektiivis teenuse kättesaadavuse vähenemist. See omakorda märkimisväärset survet Tervisekassa eelarvele, et saaksime Tervisekassa võetud halduslepingulisi kohustusi täita. Tervisekassa ostab rehabilitatsiooniteenuseid riigieelarve eraldise mahus, mistõttu tekib mahu vähenemisel selge kättesaadavuse piiratus. Peame vajalikuks arutelu ja selgeid lahendusi, et eraldis oleks ajas kasvava iseloomuga.</w:t>
            </w:r>
          </w:p>
          <w:p w14:paraId="3F7E3143" w14:textId="3F8BAFBD" w:rsidR="59C77A9C" w:rsidRPr="004323CB" w:rsidRDefault="1EE0E97F" w:rsidP="7A5D4DE5">
            <w:pPr>
              <w:spacing w:line="257" w:lineRule="auto"/>
              <w:jc w:val="both"/>
            </w:pPr>
            <w:r w:rsidRPr="004323CB">
              <w:rPr>
                <w:rFonts w:ascii="Times New Roman" w:eastAsia="Times New Roman" w:hAnsi="Times New Roman" w:cs="Times New Roman"/>
                <w:sz w:val="24"/>
                <w:szCs w:val="24"/>
              </w:rPr>
              <w:t>4) Hetkel on väga ebaselge, kuidas on planeeritud rehabilitatsioonireformi toetavad IT-arendused. Arvestades väga kiiret reformi ajaraami, juhib Tervisekassa tähelepanu, et olemasolevate IT-lahenduste rakendamine rehabilitatsiooniteenuse osutamisel vähendab oluliselt riski IT-lahenduste tõttu reformiga ebaõnnestuda.</w:t>
            </w:r>
          </w:p>
        </w:tc>
        <w:tc>
          <w:tcPr>
            <w:tcW w:w="4742" w:type="dxa"/>
          </w:tcPr>
          <w:p w14:paraId="472ECCC3" w14:textId="568B9B3E" w:rsidR="7A5D4DE5" w:rsidRPr="004323CB" w:rsidRDefault="791A03F9" w:rsidP="2BF27817">
            <w:pPr>
              <w:pStyle w:val="Loendilik"/>
              <w:numPr>
                <w:ilvl w:val="0"/>
                <w:numId w:val="2"/>
              </w:numPr>
              <w:jc w:val="both"/>
              <w:rPr>
                <w:rFonts w:ascii="Times New Roman" w:eastAsia="Times New Roman" w:hAnsi="Times New Roman" w:cs="Times New Roman"/>
                <w:b/>
                <w:bCs/>
                <w:color w:val="000000" w:themeColor="text1"/>
                <w:sz w:val="24"/>
                <w:szCs w:val="24"/>
              </w:rPr>
            </w:pPr>
            <w:proofErr w:type="spellStart"/>
            <w:r w:rsidRPr="004323CB">
              <w:rPr>
                <w:rFonts w:ascii="Times New Roman" w:eastAsia="Times New Roman" w:hAnsi="Times New Roman" w:cs="Times New Roman"/>
                <w:b/>
                <w:bCs/>
                <w:color w:val="000000" w:themeColor="text1"/>
                <w:sz w:val="24"/>
                <w:szCs w:val="24"/>
              </w:rPr>
              <w:t>Eelnõud</w:t>
            </w:r>
            <w:proofErr w:type="spellEnd"/>
            <w:r w:rsidRPr="004323CB">
              <w:rPr>
                <w:rFonts w:ascii="Times New Roman" w:eastAsia="Times New Roman" w:hAnsi="Times New Roman" w:cs="Times New Roman"/>
                <w:b/>
                <w:bCs/>
                <w:color w:val="000000" w:themeColor="text1"/>
                <w:sz w:val="24"/>
                <w:szCs w:val="24"/>
              </w:rPr>
              <w:t xml:space="preserve"> </w:t>
            </w:r>
            <w:r w:rsidR="00C5461B">
              <w:rPr>
                <w:rFonts w:ascii="Times New Roman" w:eastAsia="Times New Roman" w:hAnsi="Times New Roman" w:cs="Times New Roman"/>
                <w:b/>
                <w:bCs/>
                <w:color w:val="000000" w:themeColor="text1"/>
                <w:sz w:val="24"/>
                <w:szCs w:val="24"/>
              </w:rPr>
              <w:t xml:space="preserve">ja </w:t>
            </w:r>
            <w:proofErr w:type="spellStart"/>
            <w:r w:rsidR="00C5461B">
              <w:rPr>
                <w:rFonts w:ascii="Times New Roman" w:eastAsia="Times New Roman" w:hAnsi="Times New Roman" w:cs="Times New Roman"/>
                <w:b/>
                <w:bCs/>
                <w:color w:val="000000" w:themeColor="text1"/>
                <w:sz w:val="24"/>
                <w:szCs w:val="24"/>
              </w:rPr>
              <w:t>seletuskirja</w:t>
            </w:r>
            <w:proofErr w:type="spellEnd"/>
            <w:r w:rsidR="00C5461B">
              <w:rPr>
                <w:rFonts w:ascii="Times New Roman" w:eastAsia="Times New Roman" w:hAnsi="Times New Roman" w:cs="Times New Roman"/>
                <w:b/>
                <w:bCs/>
                <w:color w:val="000000" w:themeColor="text1"/>
                <w:sz w:val="24"/>
                <w:szCs w:val="24"/>
              </w:rPr>
              <w:t xml:space="preserve"> </w:t>
            </w:r>
            <w:r w:rsidRPr="004323CB">
              <w:rPr>
                <w:rFonts w:ascii="Times New Roman" w:eastAsia="Times New Roman" w:hAnsi="Times New Roman" w:cs="Times New Roman"/>
                <w:b/>
                <w:bCs/>
                <w:color w:val="000000" w:themeColor="text1"/>
                <w:sz w:val="24"/>
                <w:szCs w:val="24"/>
              </w:rPr>
              <w:t xml:space="preserve">on </w:t>
            </w:r>
            <w:proofErr w:type="spellStart"/>
            <w:r w:rsidRPr="004323CB">
              <w:rPr>
                <w:rFonts w:ascii="Times New Roman" w:eastAsia="Times New Roman" w:hAnsi="Times New Roman" w:cs="Times New Roman"/>
                <w:b/>
                <w:bCs/>
                <w:color w:val="000000" w:themeColor="text1"/>
                <w:sz w:val="24"/>
                <w:szCs w:val="24"/>
              </w:rPr>
              <w:t>täiendatud</w:t>
            </w:r>
            <w:proofErr w:type="spellEnd"/>
          </w:p>
          <w:p w14:paraId="1EC63D1D" w14:textId="2BC7C079" w:rsidR="7A5D4DE5" w:rsidRPr="004323CB" w:rsidRDefault="791A03F9" w:rsidP="2BF27817">
            <w:pPr>
              <w:pStyle w:val="Loendilik"/>
              <w:numPr>
                <w:ilvl w:val="0"/>
                <w:numId w:val="2"/>
              </w:numPr>
              <w:jc w:val="both"/>
              <w:rPr>
                <w:rFonts w:ascii="Times New Roman" w:eastAsia="Times New Roman" w:hAnsi="Times New Roman" w:cs="Times New Roman"/>
                <w:b/>
                <w:bCs/>
                <w:color w:val="000000" w:themeColor="text1"/>
                <w:sz w:val="24"/>
                <w:szCs w:val="24"/>
              </w:rPr>
            </w:pPr>
            <w:proofErr w:type="spellStart"/>
            <w:r w:rsidRPr="004323CB">
              <w:rPr>
                <w:rFonts w:ascii="Times New Roman" w:eastAsia="Times New Roman" w:hAnsi="Times New Roman" w:cs="Times New Roman"/>
                <w:b/>
                <w:bCs/>
                <w:color w:val="000000" w:themeColor="text1"/>
                <w:sz w:val="24"/>
                <w:szCs w:val="24"/>
              </w:rPr>
              <w:t>Eelnõud</w:t>
            </w:r>
            <w:proofErr w:type="spellEnd"/>
            <w:r w:rsidR="00C5461B">
              <w:rPr>
                <w:rFonts w:ascii="Times New Roman" w:eastAsia="Times New Roman" w:hAnsi="Times New Roman" w:cs="Times New Roman"/>
                <w:b/>
                <w:bCs/>
                <w:color w:val="000000" w:themeColor="text1"/>
                <w:sz w:val="24"/>
                <w:szCs w:val="24"/>
              </w:rPr>
              <w:t xml:space="preserve"> ja </w:t>
            </w:r>
            <w:proofErr w:type="spellStart"/>
            <w:r w:rsidR="00C5461B">
              <w:rPr>
                <w:rFonts w:ascii="Times New Roman" w:eastAsia="Times New Roman" w:hAnsi="Times New Roman" w:cs="Times New Roman"/>
                <w:b/>
                <w:bCs/>
                <w:color w:val="000000" w:themeColor="text1"/>
                <w:sz w:val="24"/>
                <w:szCs w:val="24"/>
              </w:rPr>
              <w:t>seletuskirja</w:t>
            </w:r>
            <w:proofErr w:type="spellEnd"/>
            <w:r w:rsidRPr="004323CB">
              <w:rPr>
                <w:rFonts w:ascii="Times New Roman" w:eastAsia="Times New Roman" w:hAnsi="Times New Roman" w:cs="Times New Roman"/>
                <w:b/>
                <w:bCs/>
                <w:color w:val="000000" w:themeColor="text1"/>
                <w:sz w:val="24"/>
                <w:szCs w:val="24"/>
              </w:rPr>
              <w:t xml:space="preserve"> on </w:t>
            </w:r>
            <w:proofErr w:type="spellStart"/>
            <w:r w:rsidRPr="004323CB">
              <w:rPr>
                <w:rFonts w:ascii="Times New Roman" w:eastAsia="Times New Roman" w:hAnsi="Times New Roman" w:cs="Times New Roman"/>
                <w:b/>
                <w:bCs/>
                <w:color w:val="000000" w:themeColor="text1"/>
                <w:sz w:val="24"/>
                <w:szCs w:val="24"/>
              </w:rPr>
              <w:t>täiendatud</w:t>
            </w:r>
            <w:proofErr w:type="spellEnd"/>
          </w:p>
          <w:p w14:paraId="3E270F4F" w14:textId="331FEBCB" w:rsidR="7A5D4DE5" w:rsidRPr="00BD0483" w:rsidRDefault="00C5461B" w:rsidP="2BF27817">
            <w:pPr>
              <w:pStyle w:val="Loendilik"/>
              <w:numPr>
                <w:ilvl w:val="0"/>
                <w:numId w:val="2"/>
              </w:numPr>
              <w:jc w:val="both"/>
              <w:rPr>
                <w:rFonts w:ascii="Times New Roman" w:eastAsia="Times New Roman" w:hAnsi="Times New Roman" w:cs="Times New Roman"/>
                <w:b/>
                <w:bCs/>
                <w:color w:val="000000" w:themeColor="text1"/>
                <w:sz w:val="24"/>
                <w:szCs w:val="24"/>
              </w:rPr>
            </w:pPr>
            <w:proofErr w:type="spellStart"/>
            <w:r w:rsidRPr="00BD0483">
              <w:rPr>
                <w:rFonts w:ascii="Times New Roman" w:eastAsia="Times New Roman" w:hAnsi="Times New Roman" w:cs="Times New Roman"/>
                <w:b/>
                <w:bCs/>
                <w:color w:val="000000" w:themeColor="text1"/>
                <w:sz w:val="24"/>
                <w:szCs w:val="24"/>
              </w:rPr>
              <w:t>Eelnõud</w:t>
            </w:r>
            <w:proofErr w:type="spellEnd"/>
            <w:r w:rsidRPr="00BD0483">
              <w:rPr>
                <w:rFonts w:ascii="Times New Roman" w:eastAsia="Times New Roman" w:hAnsi="Times New Roman" w:cs="Times New Roman"/>
                <w:b/>
                <w:bCs/>
                <w:color w:val="000000" w:themeColor="text1"/>
                <w:sz w:val="24"/>
                <w:szCs w:val="24"/>
              </w:rPr>
              <w:t xml:space="preserve"> ja </w:t>
            </w:r>
            <w:proofErr w:type="spellStart"/>
            <w:r w:rsidRPr="00BD0483">
              <w:rPr>
                <w:rFonts w:ascii="Times New Roman" w:eastAsia="Times New Roman" w:hAnsi="Times New Roman" w:cs="Times New Roman"/>
                <w:b/>
                <w:bCs/>
                <w:color w:val="000000" w:themeColor="text1"/>
                <w:sz w:val="24"/>
                <w:szCs w:val="24"/>
              </w:rPr>
              <w:t>seletuskirja</w:t>
            </w:r>
            <w:proofErr w:type="spellEnd"/>
            <w:r w:rsidRPr="00BD0483">
              <w:rPr>
                <w:rFonts w:ascii="Times New Roman" w:eastAsia="Times New Roman" w:hAnsi="Times New Roman" w:cs="Times New Roman"/>
                <w:b/>
                <w:bCs/>
                <w:color w:val="000000" w:themeColor="text1"/>
                <w:sz w:val="24"/>
                <w:szCs w:val="24"/>
              </w:rPr>
              <w:t xml:space="preserve"> on </w:t>
            </w:r>
            <w:proofErr w:type="spellStart"/>
            <w:r w:rsidRPr="00BD0483">
              <w:rPr>
                <w:rFonts w:ascii="Times New Roman" w:eastAsia="Times New Roman" w:hAnsi="Times New Roman" w:cs="Times New Roman"/>
                <w:b/>
                <w:bCs/>
                <w:color w:val="000000" w:themeColor="text1"/>
                <w:sz w:val="24"/>
                <w:szCs w:val="24"/>
              </w:rPr>
              <w:t>täiendatud</w:t>
            </w:r>
            <w:proofErr w:type="spellEnd"/>
            <w:r w:rsidR="00BD0483" w:rsidRPr="00BD0483">
              <w:rPr>
                <w:rFonts w:ascii="Times New Roman" w:eastAsia="Times New Roman" w:hAnsi="Times New Roman" w:cs="Times New Roman"/>
                <w:b/>
                <w:bCs/>
                <w:color w:val="000000" w:themeColor="text1"/>
                <w:sz w:val="24"/>
                <w:szCs w:val="24"/>
              </w:rPr>
              <w:t xml:space="preserve">. </w:t>
            </w:r>
            <w:proofErr w:type="spellStart"/>
            <w:r w:rsidR="00BD0483" w:rsidRPr="00BD0483">
              <w:rPr>
                <w:rFonts w:ascii="Times New Roman" w:eastAsia="Times New Roman" w:hAnsi="Times New Roman" w:cs="Times New Roman"/>
                <w:b/>
                <w:bCs/>
                <w:color w:val="000000" w:themeColor="text1"/>
                <w:sz w:val="24"/>
                <w:szCs w:val="24"/>
              </w:rPr>
              <w:t>Selgitam</w:t>
            </w:r>
            <w:r w:rsidR="00BD0483">
              <w:rPr>
                <w:rFonts w:ascii="Times New Roman" w:eastAsia="Times New Roman" w:hAnsi="Times New Roman" w:cs="Times New Roman"/>
                <w:b/>
                <w:bCs/>
                <w:color w:val="000000" w:themeColor="text1"/>
                <w:sz w:val="24"/>
                <w:szCs w:val="24"/>
              </w:rPr>
              <w:t>e</w:t>
            </w:r>
            <w:proofErr w:type="spellEnd"/>
            <w:r w:rsidR="00BD0483">
              <w:rPr>
                <w:rFonts w:ascii="Times New Roman" w:eastAsia="Times New Roman" w:hAnsi="Times New Roman" w:cs="Times New Roman"/>
                <w:b/>
                <w:bCs/>
                <w:color w:val="000000" w:themeColor="text1"/>
                <w:sz w:val="24"/>
                <w:szCs w:val="24"/>
              </w:rPr>
              <w:t xml:space="preserve">. </w:t>
            </w:r>
            <w:proofErr w:type="spellStart"/>
            <w:r w:rsidR="00BD0483" w:rsidRPr="00480FB5">
              <w:rPr>
                <w:rFonts w:ascii="Times New Roman" w:hAnsi="Times New Roman" w:cs="Times New Roman"/>
                <w:sz w:val="24"/>
                <w:szCs w:val="24"/>
              </w:rPr>
              <w:t>Rehabilitatsiooniteenuse</w:t>
            </w:r>
            <w:proofErr w:type="spellEnd"/>
            <w:r w:rsidR="00BD0483" w:rsidRPr="00480FB5">
              <w:rPr>
                <w:rFonts w:ascii="Times New Roman" w:hAnsi="Times New Roman" w:cs="Times New Roman"/>
                <w:sz w:val="24"/>
                <w:szCs w:val="24"/>
              </w:rPr>
              <w:t> </w:t>
            </w:r>
            <w:proofErr w:type="spellStart"/>
            <w:r w:rsidR="00BD0483" w:rsidRPr="00480FB5">
              <w:rPr>
                <w:rFonts w:ascii="Times New Roman" w:hAnsi="Times New Roman" w:cs="Times New Roman"/>
                <w:sz w:val="24"/>
                <w:szCs w:val="24"/>
              </w:rPr>
              <w:t>üheaastane</w:t>
            </w:r>
            <w:proofErr w:type="spellEnd"/>
            <w:r w:rsidR="00BD0483" w:rsidRPr="00480FB5">
              <w:rPr>
                <w:rFonts w:ascii="Times New Roman" w:hAnsi="Times New Roman" w:cs="Times New Roman"/>
                <w:sz w:val="24"/>
                <w:szCs w:val="24"/>
              </w:rPr>
              <w:t> </w:t>
            </w:r>
            <w:proofErr w:type="spellStart"/>
            <w:r w:rsidR="00BD0483" w:rsidRPr="00480FB5">
              <w:rPr>
                <w:rFonts w:ascii="Times New Roman" w:hAnsi="Times New Roman" w:cs="Times New Roman"/>
                <w:sz w:val="24"/>
                <w:szCs w:val="24"/>
              </w:rPr>
              <w:t>eelarve</w:t>
            </w:r>
            <w:proofErr w:type="spellEnd"/>
            <w:r w:rsidR="00BD0483" w:rsidRPr="00480FB5">
              <w:rPr>
                <w:rFonts w:ascii="Times New Roman" w:hAnsi="Times New Roman" w:cs="Times New Roman"/>
                <w:sz w:val="24"/>
                <w:szCs w:val="24"/>
              </w:rPr>
              <w:t xml:space="preserve"> on </w:t>
            </w:r>
            <w:proofErr w:type="spellStart"/>
            <w:r w:rsidR="00BD0483" w:rsidRPr="00480FB5">
              <w:rPr>
                <w:rFonts w:ascii="Times New Roman" w:hAnsi="Times New Roman" w:cs="Times New Roman"/>
                <w:sz w:val="24"/>
                <w:szCs w:val="24"/>
              </w:rPr>
              <w:t>fikseeritud</w:t>
            </w:r>
            <w:proofErr w:type="spellEnd"/>
            <w:r w:rsidR="00BD0483" w:rsidRPr="00480FB5">
              <w:rPr>
                <w:rFonts w:ascii="Times New Roman" w:hAnsi="Times New Roman" w:cs="Times New Roman"/>
                <w:sz w:val="24"/>
                <w:szCs w:val="24"/>
              </w:rPr>
              <w:t xml:space="preserve"> Riigikogu </w:t>
            </w:r>
            <w:proofErr w:type="spellStart"/>
            <w:r w:rsidR="00BD0483" w:rsidRPr="00480FB5">
              <w:rPr>
                <w:rFonts w:ascii="Times New Roman" w:hAnsi="Times New Roman" w:cs="Times New Roman"/>
                <w:sz w:val="24"/>
                <w:szCs w:val="24"/>
              </w:rPr>
              <w:t>poolt</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vastu</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võetud</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riigieelarve</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seaduses</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ning</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nelja-aastane</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eelarve</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V</w:t>
            </w:r>
            <w:r w:rsidR="00BD0483">
              <w:rPr>
                <w:rFonts w:ascii="Times New Roman" w:hAnsi="Times New Roman" w:cs="Times New Roman"/>
                <w:sz w:val="24"/>
                <w:szCs w:val="24"/>
              </w:rPr>
              <w:t>abariigi</w:t>
            </w:r>
            <w:proofErr w:type="spellEnd"/>
            <w:r w:rsidR="00BD0483">
              <w:rPr>
                <w:rFonts w:ascii="Times New Roman" w:hAnsi="Times New Roman" w:cs="Times New Roman"/>
                <w:sz w:val="24"/>
                <w:szCs w:val="24"/>
              </w:rPr>
              <w:t xml:space="preserve"> </w:t>
            </w:r>
            <w:proofErr w:type="spellStart"/>
            <w:r w:rsidR="00BD0483">
              <w:rPr>
                <w:rFonts w:ascii="Times New Roman" w:hAnsi="Times New Roman" w:cs="Times New Roman"/>
                <w:sz w:val="24"/>
                <w:szCs w:val="24"/>
              </w:rPr>
              <w:t>Valitsuse</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poolt</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kinnitatud</w:t>
            </w:r>
            <w:proofErr w:type="spellEnd"/>
            <w:r w:rsidR="00BD0483" w:rsidRPr="00480FB5">
              <w:rPr>
                <w:rFonts w:ascii="Times New Roman" w:hAnsi="Times New Roman" w:cs="Times New Roman"/>
                <w:sz w:val="24"/>
                <w:szCs w:val="24"/>
              </w:rPr>
              <w:t> </w:t>
            </w:r>
            <w:proofErr w:type="spellStart"/>
            <w:r w:rsidR="00BD0483" w:rsidRPr="00480FB5">
              <w:rPr>
                <w:rFonts w:ascii="Times New Roman" w:hAnsi="Times New Roman" w:cs="Times New Roman"/>
                <w:sz w:val="24"/>
                <w:szCs w:val="24"/>
              </w:rPr>
              <w:t>RESis</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Eelarvevahendid</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kanduvad</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iga-aastaselt</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baasis</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edasi</w:t>
            </w:r>
            <w:proofErr w:type="spellEnd"/>
            <w:r w:rsidR="00BD0483" w:rsidRPr="00480FB5">
              <w:rPr>
                <w:rFonts w:ascii="Times New Roman" w:hAnsi="Times New Roman" w:cs="Times New Roman"/>
                <w:sz w:val="24"/>
                <w:szCs w:val="24"/>
              </w:rPr>
              <w:t xml:space="preserve">. VV ja Riigikogu </w:t>
            </w:r>
            <w:proofErr w:type="spellStart"/>
            <w:r w:rsidR="00BD0483" w:rsidRPr="00480FB5">
              <w:rPr>
                <w:rFonts w:ascii="Times New Roman" w:hAnsi="Times New Roman" w:cs="Times New Roman"/>
                <w:sz w:val="24"/>
                <w:szCs w:val="24"/>
              </w:rPr>
              <w:t>saavad</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teha</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eelarves</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muudatusi</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kuid</w:t>
            </w:r>
            <w:proofErr w:type="spellEnd"/>
            <w:r w:rsidR="00BD0483" w:rsidRPr="00480FB5">
              <w:rPr>
                <w:rFonts w:ascii="Times New Roman" w:hAnsi="Times New Roman" w:cs="Times New Roman"/>
                <w:sz w:val="24"/>
                <w:szCs w:val="24"/>
              </w:rPr>
              <w:t xml:space="preserve"> </w:t>
            </w:r>
            <w:proofErr w:type="spellStart"/>
            <w:r w:rsidR="00BD0483">
              <w:rPr>
                <w:rFonts w:ascii="Times New Roman" w:hAnsi="Times New Roman" w:cs="Times New Roman"/>
                <w:sz w:val="24"/>
                <w:szCs w:val="24"/>
              </w:rPr>
              <w:t>sotsiaalministeeriumi</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huvides</w:t>
            </w:r>
            <w:proofErr w:type="spellEnd"/>
            <w:r w:rsidR="00BD0483" w:rsidRPr="00480FB5">
              <w:rPr>
                <w:rFonts w:ascii="Times New Roman" w:hAnsi="Times New Roman" w:cs="Times New Roman"/>
                <w:sz w:val="24"/>
                <w:szCs w:val="24"/>
              </w:rPr>
              <w:t xml:space="preserve"> on </w:t>
            </w:r>
            <w:proofErr w:type="spellStart"/>
            <w:r w:rsidR="00BD0483" w:rsidRPr="00480FB5">
              <w:rPr>
                <w:rFonts w:ascii="Times New Roman" w:hAnsi="Times New Roman" w:cs="Times New Roman"/>
                <w:sz w:val="24"/>
                <w:szCs w:val="24"/>
              </w:rPr>
              <w:t>üheselt</w:t>
            </w:r>
            <w:proofErr w:type="spellEnd"/>
            <w:r w:rsidR="00BD0483" w:rsidRPr="00480FB5">
              <w:rPr>
                <w:rFonts w:ascii="Times New Roman" w:hAnsi="Times New Roman" w:cs="Times New Roman"/>
                <w:sz w:val="24"/>
                <w:szCs w:val="24"/>
              </w:rPr>
              <w:t xml:space="preserve">, et </w:t>
            </w:r>
            <w:proofErr w:type="spellStart"/>
            <w:r w:rsidR="00BD0483" w:rsidRPr="00480FB5">
              <w:rPr>
                <w:rFonts w:ascii="Times New Roman" w:hAnsi="Times New Roman" w:cs="Times New Roman"/>
                <w:sz w:val="24"/>
                <w:szCs w:val="24"/>
              </w:rPr>
              <w:t>riigieelarves</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oleks</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rehabilitatsiooniteenuste</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osutamiseks</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piisav</w:t>
            </w:r>
            <w:proofErr w:type="spellEnd"/>
            <w:r w:rsidR="00BD0483" w:rsidRPr="00480FB5">
              <w:rPr>
                <w:rFonts w:ascii="Times New Roman" w:hAnsi="Times New Roman" w:cs="Times New Roman"/>
                <w:sz w:val="24"/>
                <w:szCs w:val="24"/>
              </w:rPr>
              <w:t xml:space="preserve"> </w:t>
            </w:r>
            <w:proofErr w:type="spellStart"/>
            <w:r w:rsidR="00BD0483" w:rsidRPr="00480FB5">
              <w:rPr>
                <w:rFonts w:ascii="Times New Roman" w:hAnsi="Times New Roman" w:cs="Times New Roman"/>
                <w:sz w:val="24"/>
                <w:szCs w:val="24"/>
              </w:rPr>
              <w:t>eelarve</w:t>
            </w:r>
            <w:proofErr w:type="spellEnd"/>
            <w:r w:rsidR="00BD0483" w:rsidRPr="00480FB5">
              <w:rPr>
                <w:rFonts w:ascii="Times New Roman" w:hAnsi="Times New Roman" w:cs="Times New Roman"/>
                <w:sz w:val="24"/>
                <w:szCs w:val="24"/>
              </w:rPr>
              <w:t>. </w:t>
            </w:r>
          </w:p>
          <w:p w14:paraId="61B24B2B" w14:textId="17F5C349" w:rsidR="7A5D4DE5" w:rsidRPr="004323CB" w:rsidRDefault="791A03F9" w:rsidP="2BF27817">
            <w:pPr>
              <w:pStyle w:val="Loendilik"/>
              <w:numPr>
                <w:ilvl w:val="0"/>
                <w:numId w:val="2"/>
              </w:numPr>
              <w:jc w:val="both"/>
              <w:rPr>
                <w:rFonts w:ascii="Times New Roman" w:eastAsia="Times New Roman" w:hAnsi="Times New Roman" w:cs="Times New Roman"/>
                <w:b/>
                <w:bCs/>
                <w:color w:val="000000" w:themeColor="text1"/>
                <w:sz w:val="24"/>
                <w:szCs w:val="24"/>
              </w:rPr>
            </w:pPr>
            <w:proofErr w:type="spellStart"/>
            <w:r w:rsidRPr="004323CB">
              <w:rPr>
                <w:rFonts w:ascii="Times New Roman" w:eastAsia="Times New Roman" w:hAnsi="Times New Roman" w:cs="Times New Roman"/>
                <w:b/>
                <w:bCs/>
                <w:color w:val="000000" w:themeColor="text1"/>
                <w:sz w:val="24"/>
                <w:szCs w:val="24"/>
              </w:rPr>
              <w:t>Eelnõud</w:t>
            </w:r>
            <w:proofErr w:type="spellEnd"/>
            <w:r w:rsidRPr="004323CB">
              <w:rPr>
                <w:rFonts w:ascii="Times New Roman" w:eastAsia="Times New Roman" w:hAnsi="Times New Roman" w:cs="Times New Roman"/>
                <w:b/>
                <w:bCs/>
                <w:color w:val="000000" w:themeColor="text1"/>
                <w:sz w:val="24"/>
                <w:szCs w:val="24"/>
              </w:rPr>
              <w:t xml:space="preserve"> on </w:t>
            </w:r>
            <w:proofErr w:type="spellStart"/>
            <w:r w:rsidRPr="004323CB">
              <w:rPr>
                <w:rFonts w:ascii="Times New Roman" w:eastAsia="Times New Roman" w:hAnsi="Times New Roman" w:cs="Times New Roman"/>
                <w:b/>
                <w:bCs/>
                <w:color w:val="000000" w:themeColor="text1"/>
                <w:sz w:val="24"/>
                <w:szCs w:val="24"/>
              </w:rPr>
              <w:t>täiendatud</w:t>
            </w:r>
            <w:proofErr w:type="spellEnd"/>
            <w:r w:rsidRPr="004323CB">
              <w:rPr>
                <w:rFonts w:ascii="Times New Roman" w:eastAsia="Times New Roman" w:hAnsi="Times New Roman" w:cs="Times New Roman"/>
                <w:b/>
                <w:bCs/>
                <w:color w:val="000000" w:themeColor="text1"/>
                <w:sz w:val="24"/>
                <w:szCs w:val="24"/>
              </w:rPr>
              <w:t xml:space="preserve">. </w:t>
            </w:r>
            <w:proofErr w:type="spellStart"/>
            <w:r w:rsidR="00C5461B">
              <w:rPr>
                <w:rFonts w:ascii="Times New Roman" w:eastAsia="Times New Roman" w:hAnsi="Times New Roman" w:cs="Times New Roman"/>
                <w:color w:val="000000" w:themeColor="text1"/>
                <w:sz w:val="24"/>
                <w:szCs w:val="24"/>
              </w:rPr>
              <w:t>Baasina</w:t>
            </w:r>
            <w:proofErr w:type="spellEnd"/>
            <w:r w:rsidR="00C5461B">
              <w:rPr>
                <w:rFonts w:ascii="Times New Roman" w:eastAsia="Times New Roman" w:hAnsi="Times New Roman" w:cs="Times New Roman"/>
                <w:color w:val="000000" w:themeColor="text1"/>
                <w:sz w:val="24"/>
                <w:szCs w:val="24"/>
              </w:rPr>
              <w:t xml:space="preserve"> </w:t>
            </w:r>
            <w:proofErr w:type="spellStart"/>
            <w:r w:rsidR="00C5461B">
              <w:rPr>
                <w:rFonts w:ascii="Times New Roman" w:eastAsia="Times New Roman" w:hAnsi="Times New Roman" w:cs="Times New Roman"/>
                <w:color w:val="000000" w:themeColor="text1"/>
                <w:sz w:val="24"/>
                <w:szCs w:val="24"/>
              </w:rPr>
              <w:t>olemasolevate</w:t>
            </w:r>
            <w:proofErr w:type="spellEnd"/>
            <w:r w:rsidR="00BD0483">
              <w:rPr>
                <w:rFonts w:ascii="Times New Roman" w:eastAsia="Times New Roman" w:hAnsi="Times New Roman" w:cs="Times New Roman"/>
                <w:color w:val="000000" w:themeColor="text1"/>
                <w:sz w:val="24"/>
                <w:szCs w:val="24"/>
              </w:rPr>
              <w:t xml:space="preserve"> ja juba </w:t>
            </w:r>
            <w:proofErr w:type="spellStart"/>
            <w:r w:rsidR="00BD0483">
              <w:rPr>
                <w:rFonts w:ascii="Times New Roman" w:eastAsia="Times New Roman" w:hAnsi="Times New Roman" w:cs="Times New Roman"/>
                <w:color w:val="000000" w:themeColor="text1"/>
                <w:sz w:val="24"/>
                <w:szCs w:val="24"/>
              </w:rPr>
              <w:t>tervishoius</w:t>
            </w:r>
            <w:proofErr w:type="spellEnd"/>
            <w:r w:rsidR="00BD0483">
              <w:rPr>
                <w:rFonts w:ascii="Times New Roman" w:eastAsia="Times New Roman" w:hAnsi="Times New Roman" w:cs="Times New Roman"/>
                <w:color w:val="000000" w:themeColor="text1"/>
                <w:sz w:val="24"/>
                <w:szCs w:val="24"/>
              </w:rPr>
              <w:t xml:space="preserve"> </w:t>
            </w:r>
            <w:proofErr w:type="spellStart"/>
            <w:r w:rsidR="00BD0483">
              <w:rPr>
                <w:rFonts w:ascii="Times New Roman" w:eastAsia="Times New Roman" w:hAnsi="Times New Roman" w:cs="Times New Roman"/>
                <w:color w:val="000000" w:themeColor="text1"/>
                <w:sz w:val="24"/>
                <w:szCs w:val="24"/>
              </w:rPr>
              <w:t>kasutusel</w:t>
            </w:r>
            <w:proofErr w:type="spellEnd"/>
            <w:r w:rsidR="00BD0483">
              <w:rPr>
                <w:rFonts w:ascii="Times New Roman" w:eastAsia="Times New Roman" w:hAnsi="Times New Roman" w:cs="Times New Roman"/>
                <w:color w:val="000000" w:themeColor="text1"/>
                <w:sz w:val="24"/>
                <w:szCs w:val="24"/>
              </w:rPr>
              <w:t xml:space="preserve"> </w:t>
            </w:r>
            <w:proofErr w:type="spellStart"/>
            <w:r w:rsidR="00BD0483">
              <w:rPr>
                <w:rFonts w:ascii="Times New Roman" w:eastAsia="Times New Roman" w:hAnsi="Times New Roman" w:cs="Times New Roman"/>
                <w:color w:val="000000" w:themeColor="text1"/>
                <w:sz w:val="24"/>
                <w:szCs w:val="24"/>
              </w:rPr>
              <w:t>olevate</w:t>
            </w:r>
            <w:proofErr w:type="spellEnd"/>
            <w:r w:rsidR="00C5461B">
              <w:rPr>
                <w:rFonts w:ascii="Times New Roman" w:eastAsia="Times New Roman" w:hAnsi="Times New Roman" w:cs="Times New Roman"/>
                <w:color w:val="000000" w:themeColor="text1"/>
                <w:sz w:val="24"/>
                <w:szCs w:val="24"/>
              </w:rPr>
              <w:t xml:space="preserve"> IT-</w:t>
            </w:r>
            <w:proofErr w:type="spellStart"/>
            <w:r w:rsidR="00C5461B">
              <w:rPr>
                <w:rFonts w:ascii="Times New Roman" w:eastAsia="Times New Roman" w:hAnsi="Times New Roman" w:cs="Times New Roman"/>
                <w:color w:val="000000" w:themeColor="text1"/>
                <w:sz w:val="24"/>
                <w:szCs w:val="24"/>
              </w:rPr>
              <w:t>lahenduste</w:t>
            </w:r>
            <w:proofErr w:type="spellEnd"/>
            <w:r w:rsidR="00C5461B">
              <w:rPr>
                <w:rFonts w:ascii="Times New Roman" w:eastAsia="Times New Roman" w:hAnsi="Times New Roman" w:cs="Times New Roman"/>
                <w:color w:val="000000" w:themeColor="text1"/>
                <w:sz w:val="24"/>
                <w:szCs w:val="24"/>
              </w:rPr>
              <w:t xml:space="preserve"> </w:t>
            </w:r>
            <w:proofErr w:type="spellStart"/>
            <w:r w:rsidR="00C5461B">
              <w:rPr>
                <w:rFonts w:ascii="Times New Roman" w:eastAsia="Times New Roman" w:hAnsi="Times New Roman" w:cs="Times New Roman"/>
                <w:color w:val="000000" w:themeColor="text1"/>
                <w:sz w:val="24"/>
                <w:szCs w:val="24"/>
              </w:rPr>
              <w:t>rakendamine</w:t>
            </w:r>
            <w:proofErr w:type="spellEnd"/>
            <w:r w:rsidR="00C5461B">
              <w:rPr>
                <w:rFonts w:ascii="Times New Roman" w:eastAsia="Times New Roman" w:hAnsi="Times New Roman" w:cs="Times New Roman"/>
                <w:color w:val="000000" w:themeColor="text1"/>
                <w:sz w:val="24"/>
                <w:szCs w:val="24"/>
              </w:rPr>
              <w:t xml:space="preserve"> </w:t>
            </w:r>
            <w:proofErr w:type="spellStart"/>
            <w:r w:rsidR="00C5461B">
              <w:rPr>
                <w:rFonts w:ascii="Times New Roman" w:eastAsia="Times New Roman" w:hAnsi="Times New Roman" w:cs="Times New Roman"/>
                <w:color w:val="000000" w:themeColor="text1"/>
                <w:sz w:val="24"/>
                <w:szCs w:val="24"/>
              </w:rPr>
              <w:t>rehabilitatsiooniteenuse</w:t>
            </w:r>
            <w:proofErr w:type="spellEnd"/>
            <w:r w:rsidR="00C5461B">
              <w:rPr>
                <w:rFonts w:ascii="Times New Roman" w:eastAsia="Times New Roman" w:hAnsi="Times New Roman" w:cs="Times New Roman"/>
                <w:color w:val="000000" w:themeColor="text1"/>
                <w:sz w:val="24"/>
                <w:szCs w:val="24"/>
              </w:rPr>
              <w:t xml:space="preserve"> </w:t>
            </w:r>
            <w:proofErr w:type="spellStart"/>
            <w:r w:rsidR="00C5461B">
              <w:rPr>
                <w:rFonts w:ascii="Times New Roman" w:eastAsia="Times New Roman" w:hAnsi="Times New Roman" w:cs="Times New Roman"/>
                <w:color w:val="000000" w:themeColor="text1"/>
                <w:sz w:val="24"/>
                <w:szCs w:val="24"/>
              </w:rPr>
              <w:t>osutamisel</w:t>
            </w:r>
            <w:proofErr w:type="spellEnd"/>
            <w:r w:rsidR="00C5461B">
              <w:rPr>
                <w:rFonts w:ascii="Times New Roman" w:eastAsia="Times New Roman" w:hAnsi="Times New Roman" w:cs="Times New Roman"/>
                <w:color w:val="000000" w:themeColor="text1"/>
                <w:sz w:val="24"/>
                <w:szCs w:val="24"/>
              </w:rPr>
              <w:t xml:space="preserve"> </w:t>
            </w:r>
            <w:proofErr w:type="spellStart"/>
            <w:r w:rsidR="00C5461B">
              <w:rPr>
                <w:rFonts w:ascii="Times New Roman" w:eastAsia="Times New Roman" w:hAnsi="Times New Roman" w:cs="Times New Roman"/>
                <w:color w:val="000000" w:themeColor="text1"/>
                <w:sz w:val="24"/>
                <w:szCs w:val="24"/>
              </w:rPr>
              <w:t>aitab</w:t>
            </w:r>
            <w:proofErr w:type="spellEnd"/>
            <w:r w:rsidR="00C5461B">
              <w:rPr>
                <w:rFonts w:ascii="Times New Roman" w:eastAsia="Times New Roman" w:hAnsi="Times New Roman" w:cs="Times New Roman"/>
                <w:color w:val="000000" w:themeColor="text1"/>
                <w:sz w:val="24"/>
                <w:szCs w:val="24"/>
              </w:rPr>
              <w:t xml:space="preserve"> </w:t>
            </w:r>
            <w:proofErr w:type="spellStart"/>
            <w:r w:rsidR="00C5461B">
              <w:rPr>
                <w:rFonts w:ascii="Times New Roman" w:eastAsia="Times New Roman" w:hAnsi="Times New Roman" w:cs="Times New Roman"/>
                <w:color w:val="000000" w:themeColor="text1"/>
                <w:sz w:val="24"/>
                <w:szCs w:val="24"/>
              </w:rPr>
              <w:t>tagada</w:t>
            </w:r>
            <w:proofErr w:type="spellEnd"/>
            <w:r w:rsidR="00C5461B">
              <w:rPr>
                <w:rFonts w:ascii="Times New Roman" w:eastAsia="Times New Roman" w:hAnsi="Times New Roman" w:cs="Times New Roman"/>
                <w:color w:val="000000" w:themeColor="text1"/>
                <w:sz w:val="24"/>
                <w:szCs w:val="24"/>
              </w:rPr>
              <w:t xml:space="preserve"> </w:t>
            </w:r>
            <w:proofErr w:type="spellStart"/>
            <w:r w:rsidR="00C5461B">
              <w:rPr>
                <w:rFonts w:ascii="Times New Roman" w:eastAsia="Times New Roman" w:hAnsi="Times New Roman" w:cs="Times New Roman"/>
                <w:color w:val="000000" w:themeColor="text1"/>
                <w:sz w:val="24"/>
                <w:szCs w:val="24"/>
              </w:rPr>
              <w:t>eeldused</w:t>
            </w:r>
            <w:proofErr w:type="spellEnd"/>
            <w:r w:rsidR="00C5461B">
              <w:rPr>
                <w:rFonts w:ascii="Times New Roman" w:eastAsia="Times New Roman" w:hAnsi="Times New Roman" w:cs="Times New Roman"/>
                <w:color w:val="000000" w:themeColor="text1"/>
                <w:sz w:val="24"/>
                <w:szCs w:val="24"/>
              </w:rPr>
              <w:t xml:space="preserve"> </w:t>
            </w:r>
            <w:proofErr w:type="spellStart"/>
            <w:r w:rsidR="00C5461B">
              <w:rPr>
                <w:rFonts w:ascii="Times New Roman" w:eastAsia="Times New Roman" w:hAnsi="Times New Roman" w:cs="Times New Roman"/>
                <w:color w:val="000000" w:themeColor="text1"/>
                <w:sz w:val="24"/>
                <w:szCs w:val="24"/>
              </w:rPr>
              <w:t>reformiga</w:t>
            </w:r>
            <w:proofErr w:type="spellEnd"/>
            <w:r w:rsidR="00C5461B">
              <w:rPr>
                <w:rFonts w:ascii="Times New Roman" w:eastAsia="Times New Roman" w:hAnsi="Times New Roman" w:cs="Times New Roman"/>
                <w:color w:val="000000" w:themeColor="text1"/>
                <w:sz w:val="24"/>
                <w:szCs w:val="24"/>
              </w:rPr>
              <w:t xml:space="preserve"> </w:t>
            </w:r>
            <w:proofErr w:type="spellStart"/>
            <w:r w:rsidR="00C5461B">
              <w:rPr>
                <w:rFonts w:ascii="Times New Roman" w:eastAsia="Times New Roman" w:hAnsi="Times New Roman" w:cs="Times New Roman"/>
                <w:color w:val="000000" w:themeColor="text1"/>
                <w:sz w:val="24"/>
                <w:szCs w:val="24"/>
              </w:rPr>
              <w:t>õnnestuda</w:t>
            </w:r>
            <w:proofErr w:type="spellEnd"/>
            <w:r w:rsidR="00C5461B">
              <w:rPr>
                <w:rFonts w:ascii="Times New Roman" w:eastAsia="Times New Roman" w:hAnsi="Times New Roman" w:cs="Times New Roman"/>
                <w:color w:val="000000" w:themeColor="text1"/>
                <w:sz w:val="24"/>
                <w:szCs w:val="24"/>
              </w:rPr>
              <w:t xml:space="preserve">. </w:t>
            </w:r>
          </w:p>
          <w:p w14:paraId="158E6893" w14:textId="730DB4A2" w:rsidR="7A5D4DE5" w:rsidRPr="004323CB" w:rsidRDefault="7A5D4DE5" w:rsidP="2B4C97F8">
            <w:pPr>
              <w:jc w:val="both"/>
              <w:rPr>
                <w:rFonts w:ascii="Times New Roman" w:eastAsia="Times New Roman" w:hAnsi="Times New Roman" w:cs="Times New Roman"/>
                <w:b/>
                <w:bCs/>
                <w:color w:val="000000" w:themeColor="text1"/>
                <w:sz w:val="24"/>
                <w:szCs w:val="24"/>
                <w:lang w:val="en-US"/>
              </w:rPr>
            </w:pPr>
          </w:p>
        </w:tc>
      </w:tr>
      <w:tr w:rsidR="7A5D4DE5" w14:paraId="6C70B22C" w14:textId="77777777" w:rsidTr="0E5FC787">
        <w:trPr>
          <w:trHeight w:val="300"/>
        </w:trPr>
        <w:tc>
          <w:tcPr>
            <w:tcW w:w="9405" w:type="dxa"/>
            <w:gridSpan w:val="2"/>
            <w:shd w:val="clear" w:color="auto" w:fill="DEEAF6" w:themeFill="accent1" w:themeFillTint="33"/>
          </w:tcPr>
          <w:p w14:paraId="3C77335D" w14:textId="1A5944F6" w:rsidR="3B131435" w:rsidRPr="0016671C" w:rsidRDefault="79D5AF18" w:rsidP="2B4C97F8">
            <w:pPr>
              <w:spacing w:line="257" w:lineRule="auto"/>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Andmekaitse Inspektsioon</w:t>
            </w:r>
          </w:p>
        </w:tc>
      </w:tr>
      <w:tr w:rsidR="7A5D4DE5" w14:paraId="1DB0B103" w14:textId="77777777" w:rsidTr="00492043">
        <w:trPr>
          <w:trHeight w:val="300"/>
        </w:trPr>
        <w:tc>
          <w:tcPr>
            <w:tcW w:w="4663" w:type="dxa"/>
          </w:tcPr>
          <w:p w14:paraId="420B9397" w14:textId="7065493F" w:rsidR="3B131435" w:rsidRPr="0016671C" w:rsidRDefault="79D5AF18"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Vastavalt Justiits- ja Digiministeeriumi juhisele peab seadusandja intensiivse põhiõiguste riive korral (igasugune isikuandmete töötlemine riivab põhiseaduse §-s 26 sätestatud õigust eraelu puutumatusele) määrama töödeldavate isikuandmete kategooriad seaduse tasandil. Kavandatav § 13⁷ lõige 6 sätestab rehabilitatsiooniteenuse osutaja kohustuse dokumenteerima enda infosüsteemis teenuse osutamise andmed, määrates dokumenteerimisele kuuluva andmekoosseisu. </w:t>
            </w:r>
          </w:p>
          <w:p w14:paraId="58DDDA98" w14:textId="62F567BC" w:rsidR="3B131435" w:rsidRPr="0016671C" w:rsidRDefault="79D5AF18" w:rsidP="7A5D4DE5">
            <w:pPr>
              <w:spacing w:line="257" w:lineRule="auto"/>
              <w:jc w:val="both"/>
            </w:pPr>
            <w:r w:rsidRPr="0016671C">
              <w:rPr>
                <w:rFonts w:ascii="Times New Roman" w:eastAsia="Times New Roman" w:hAnsi="Times New Roman" w:cs="Times New Roman"/>
                <w:sz w:val="24"/>
                <w:szCs w:val="24"/>
              </w:rPr>
              <w:t>AKI hinnangul on nimetatud sätte sõnastus liiga üldine ning vajab täpsustamist.</w:t>
            </w:r>
          </w:p>
        </w:tc>
        <w:tc>
          <w:tcPr>
            <w:tcW w:w="4742" w:type="dxa"/>
          </w:tcPr>
          <w:p w14:paraId="02D9D1A5" w14:textId="63AB5D74" w:rsidR="7A5D4DE5" w:rsidRDefault="6C9C2FDF" w:rsidP="7A5D4DE5">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Arvestatud. </w:t>
            </w:r>
            <w:r w:rsidR="6B7BDED5" w:rsidRPr="2BF27817">
              <w:rPr>
                <w:rFonts w:ascii="Times New Roman" w:eastAsia="Times New Roman" w:hAnsi="Times New Roman" w:cs="Times New Roman"/>
                <w:color w:val="000000" w:themeColor="text1"/>
                <w:sz w:val="24"/>
                <w:szCs w:val="24"/>
              </w:rPr>
              <w:t>Eelnõu sõnastust on täpsustatud.</w:t>
            </w:r>
          </w:p>
        </w:tc>
      </w:tr>
      <w:tr w:rsidR="7A5D4DE5" w14:paraId="561927CE" w14:textId="77777777" w:rsidTr="00492043">
        <w:trPr>
          <w:trHeight w:val="300"/>
        </w:trPr>
        <w:tc>
          <w:tcPr>
            <w:tcW w:w="4663" w:type="dxa"/>
          </w:tcPr>
          <w:p w14:paraId="39AEEC4B" w14:textId="255439FD" w:rsidR="3B131435" w:rsidRPr="0016671C" w:rsidRDefault="79D5AF18"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Kavandatav § 13⁷ lõike 6 punkt 1 kasutab terminit „inimese üldandmed“. Juhime tähelepanu, et </w:t>
            </w:r>
          </w:p>
          <w:p w14:paraId="5EDC1EE5" w14:textId="10F3C623" w:rsidR="3B131435" w:rsidRPr="0016671C" w:rsidRDefault="79D5AF18" w:rsidP="7A5D4DE5">
            <w:pPr>
              <w:spacing w:line="257" w:lineRule="auto"/>
              <w:jc w:val="both"/>
            </w:pPr>
            <w:r w:rsidRPr="0016671C">
              <w:rPr>
                <w:rFonts w:ascii="Times New Roman" w:eastAsia="Times New Roman" w:hAnsi="Times New Roman" w:cs="Times New Roman"/>
                <w:sz w:val="24"/>
                <w:szCs w:val="24"/>
              </w:rPr>
              <w:t xml:space="preserve">üldandmed on õigusloomes kinnine loetelu (nimi, isikukood, sugu, kodakondsus, kontaktandmed, </w:t>
            </w:r>
          </w:p>
          <w:p w14:paraId="1C674187" w14:textId="52DE4AA6" w:rsidR="3B131435" w:rsidRPr="0016671C" w:rsidRDefault="79D5AF18" w:rsidP="7A5D4DE5">
            <w:pPr>
              <w:spacing w:line="257" w:lineRule="auto"/>
              <w:jc w:val="both"/>
            </w:pPr>
            <w:r w:rsidRPr="0016671C">
              <w:rPr>
                <w:rFonts w:ascii="Times New Roman" w:eastAsia="Times New Roman" w:hAnsi="Times New Roman" w:cs="Times New Roman"/>
                <w:sz w:val="24"/>
                <w:szCs w:val="24"/>
              </w:rPr>
              <w:t xml:space="preserve">emakeel). Seletuskirjas on öeldud, et muudatustel on kaudne mõju ka haridusasutustele, kuna rehabilitatsiooniteenuste parem kättesaadavus võib mõjutada laste toimetulekut ja tugivajadust </w:t>
            </w:r>
          </w:p>
          <w:p w14:paraId="4AE4B241" w14:textId="6A4F0839" w:rsidR="3B131435" w:rsidRPr="0016671C" w:rsidRDefault="79D5AF18" w:rsidP="7A5D4DE5">
            <w:pPr>
              <w:spacing w:line="257" w:lineRule="auto"/>
              <w:jc w:val="both"/>
            </w:pPr>
            <w:r w:rsidRPr="0016671C">
              <w:rPr>
                <w:rFonts w:ascii="Times New Roman" w:eastAsia="Times New Roman" w:hAnsi="Times New Roman" w:cs="Times New Roman"/>
                <w:sz w:val="24"/>
                <w:szCs w:val="24"/>
              </w:rPr>
              <w:t xml:space="preserve">(eripedagoogi, logopeedi jm teenused) haridussüsteemist. Sellest võib järeldada, et </w:t>
            </w:r>
          </w:p>
          <w:p w14:paraId="736E5790" w14:textId="66751FF5" w:rsidR="3B131435" w:rsidRPr="0016671C" w:rsidRDefault="79D5AF18" w:rsidP="7A5D4DE5">
            <w:pPr>
              <w:spacing w:line="257" w:lineRule="auto"/>
              <w:jc w:val="both"/>
            </w:pPr>
            <w:r w:rsidRPr="0016671C">
              <w:rPr>
                <w:rFonts w:ascii="Times New Roman" w:eastAsia="Times New Roman" w:hAnsi="Times New Roman" w:cs="Times New Roman"/>
                <w:sz w:val="24"/>
                <w:szCs w:val="24"/>
              </w:rPr>
              <w:t>rehabilitatsiooniteenuse käigus võib tekkida vajadus töödelda ka andmed hariduse või töötamise kohta. Kui teenuse osutamiseks on vajalik töödelda täiendavaid andmeid (nt andmed teovõime kohta, sotsiaalne staatus, haridustee), tuleb need kategooriad seaduses eraldi välja tuua.</w:t>
            </w:r>
          </w:p>
        </w:tc>
        <w:tc>
          <w:tcPr>
            <w:tcW w:w="4742" w:type="dxa"/>
          </w:tcPr>
          <w:p w14:paraId="2F091E59" w14:textId="6EB71B27" w:rsidR="7A5D4DE5" w:rsidRDefault="6B7BDED5" w:rsidP="7A5D4DE5">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Arvestatud.</w:t>
            </w:r>
            <w:r w:rsidR="5CD36C99" w:rsidRPr="2BF27817">
              <w:rPr>
                <w:rFonts w:ascii="Times New Roman" w:eastAsia="Times New Roman" w:hAnsi="Times New Roman" w:cs="Times New Roman"/>
                <w:b/>
                <w:bCs/>
                <w:color w:val="000000" w:themeColor="text1"/>
                <w:sz w:val="24"/>
                <w:szCs w:val="24"/>
              </w:rPr>
              <w:t xml:space="preserve"> </w:t>
            </w:r>
            <w:r w:rsidR="5CD36C99" w:rsidRPr="2BF27817">
              <w:rPr>
                <w:rFonts w:ascii="Times New Roman" w:eastAsia="Times New Roman" w:hAnsi="Times New Roman" w:cs="Times New Roman"/>
                <w:color w:val="000000" w:themeColor="text1"/>
                <w:sz w:val="24"/>
                <w:szCs w:val="24"/>
              </w:rPr>
              <w:t>Eelnõu on täpsustatud, kus vaja.</w:t>
            </w:r>
          </w:p>
        </w:tc>
      </w:tr>
      <w:tr w:rsidR="7A5D4DE5" w14:paraId="7C580210" w14:textId="77777777" w:rsidTr="00492043">
        <w:trPr>
          <w:trHeight w:val="300"/>
        </w:trPr>
        <w:tc>
          <w:tcPr>
            <w:tcW w:w="4663" w:type="dxa"/>
          </w:tcPr>
          <w:p w14:paraId="08D75739" w14:textId="58284AFE" w:rsidR="3B131435" w:rsidRPr="0016671C" w:rsidRDefault="79D5AF18"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Kavandatav § 13⁷ lõike 6 punktides 2–4 nimetatud piirangud, tulemused ja kokkuvõte on </w:t>
            </w:r>
          </w:p>
          <w:p w14:paraId="75470BCC" w14:textId="6E90CE0F" w:rsidR="3B131435" w:rsidRPr="0016671C" w:rsidRDefault="79D5AF18" w:rsidP="7A5D4DE5">
            <w:pPr>
              <w:spacing w:line="257" w:lineRule="auto"/>
              <w:jc w:val="both"/>
            </w:pPr>
            <w:r w:rsidRPr="0016671C">
              <w:rPr>
                <w:rFonts w:ascii="Times New Roman" w:eastAsia="Times New Roman" w:hAnsi="Times New Roman" w:cs="Times New Roman"/>
                <w:sz w:val="24"/>
                <w:szCs w:val="24"/>
              </w:rPr>
              <w:t>andmekaitse mõistes liiga üldistatud ja ebamäärased mõisted. Seaduse tekstist peab nähtuma, millist liiki teavet nendesse dokumentidesse koondatakse (nt funktsioneerimisvõime andmed, abivahendite vajadus jms). Arvestades, et eelnõu näeb ette ka tervishoiuteenuse korralduse seaduse § 59² lõiget 1 täiendamist kohustusega esitada tervise infosüsteemi rehabilitatsiooniteenuse kokkuvõte, peab selle kokkuvõtte andmete koosseis olema üheselt selge.</w:t>
            </w:r>
          </w:p>
        </w:tc>
        <w:tc>
          <w:tcPr>
            <w:tcW w:w="4742" w:type="dxa"/>
          </w:tcPr>
          <w:p w14:paraId="1D1D3A59" w14:textId="2D9D2EAF" w:rsidR="7A5D4DE5" w:rsidRPr="0016671C" w:rsidRDefault="4A3346C5" w:rsidP="7A5D4DE5">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Arvestatud.</w:t>
            </w:r>
            <w:r w:rsidR="5CD36C99" w:rsidRPr="2BF27817">
              <w:rPr>
                <w:rFonts w:ascii="Times New Roman" w:eastAsia="Times New Roman" w:hAnsi="Times New Roman" w:cs="Times New Roman"/>
                <w:b/>
                <w:bCs/>
                <w:color w:val="000000" w:themeColor="text1"/>
                <w:sz w:val="24"/>
                <w:szCs w:val="24"/>
              </w:rPr>
              <w:t xml:space="preserve"> </w:t>
            </w:r>
            <w:r w:rsidR="1CC65F62" w:rsidRPr="2BF27817">
              <w:rPr>
                <w:rFonts w:ascii="Times New Roman" w:eastAsia="Times New Roman" w:hAnsi="Times New Roman" w:cs="Times New Roman"/>
                <w:color w:val="000000" w:themeColor="text1"/>
                <w:sz w:val="24"/>
                <w:szCs w:val="24"/>
              </w:rPr>
              <w:t>Eelnõu on täpsustatud, kus vaja.</w:t>
            </w:r>
          </w:p>
        </w:tc>
      </w:tr>
      <w:tr w:rsidR="7A5D4DE5" w14:paraId="52A661FC" w14:textId="77777777" w:rsidTr="00492043">
        <w:trPr>
          <w:trHeight w:val="300"/>
        </w:trPr>
        <w:tc>
          <w:tcPr>
            <w:tcW w:w="4663" w:type="dxa"/>
          </w:tcPr>
          <w:p w14:paraId="68D9C0CC" w14:textId="684CE111" w:rsidR="38B87357" w:rsidRPr="0016671C" w:rsidRDefault="796397B6" w:rsidP="2BF27817">
            <w:pPr>
              <w:spacing w:line="257" w:lineRule="auto"/>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Praegune regulatsioon (§ 13⁷ lõige 6) kohustab andmeid dokumenteerima, kuid ei määra, kui kaua rehabilitatsiooniteenuse osutaja andmeid säilitab. Isikuandmete maksimaalne säilitustähtaeg peab olema sätestatud seaduse tasandil ning seletuskirjas olema lisatud põhjendused selle pikkuse kohta (miks ei piisa lühemast tähtajast). Säilitustähtaega võib määruses täpsustada, aga seaduse tasandil peab olema ette nähtud kõige laiem võimalik raamistik, mida määrusega ületada ei tohi.</w:t>
            </w:r>
          </w:p>
        </w:tc>
        <w:tc>
          <w:tcPr>
            <w:tcW w:w="4742" w:type="dxa"/>
          </w:tcPr>
          <w:p w14:paraId="43414A5D" w14:textId="62C54445" w:rsidR="7A5D4DE5" w:rsidRPr="0016671C" w:rsidRDefault="48516F66" w:rsidP="7A5D4DE5">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Arvestatud.</w:t>
            </w:r>
            <w:r w:rsidRPr="2BF27817">
              <w:rPr>
                <w:rFonts w:ascii="Times New Roman" w:eastAsia="Times New Roman" w:hAnsi="Times New Roman" w:cs="Times New Roman"/>
                <w:color w:val="000000" w:themeColor="text1"/>
                <w:sz w:val="24"/>
                <w:szCs w:val="24"/>
              </w:rPr>
              <w:t xml:space="preserve"> Eelnõu on täiendatud.</w:t>
            </w:r>
          </w:p>
        </w:tc>
      </w:tr>
      <w:tr w:rsidR="7A5D4DE5" w14:paraId="3A9FB81C" w14:textId="77777777" w:rsidTr="00492043">
        <w:trPr>
          <w:trHeight w:val="300"/>
        </w:trPr>
        <w:tc>
          <w:tcPr>
            <w:tcW w:w="4663" w:type="dxa"/>
          </w:tcPr>
          <w:p w14:paraId="1FA8C602" w14:textId="7A586BF1" w:rsidR="38B87357" w:rsidRPr="0016671C" w:rsidRDefault="5E5529E6"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Kavandatav RTHS § 13⁷ lõige 6 näeb ette teenuse osutamise dokumenteerimise andmekoosseisu, sama paragrahvi lõike 7 kohaselt rehabilitatsiooniteenuse dokumenteerimise nõuded ja täpsema andmekoosseisu kehtestab valdkonna eest vastutav minister määrusega. AKI rõhutab, et </w:t>
            </w:r>
          </w:p>
          <w:p w14:paraId="452D19CD" w14:textId="2FB88A68" w:rsidR="38B87357" w:rsidRPr="0016671C" w:rsidRDefault="796397B6" w:rsidP="7A5D4DE5">
            <w:pPr>
              <w:spacing w:line="257" w:lineRule="auto"/>
              <w:jc w:val="both"/>
            </w:pPr>
            <w:r w:rsidRPr="2BF27817">
              <w:rPr>
                <w:rFonts w:ascii="Times New Roman" w:eastAsia="Times New Roman" w:hAnsi="Times New Roman" w:cs="Times New Roman"/>
                <w:sz w:val="24"/>
                <w:szCs w:val="24"/>
              </w:rPr>
              <w:t>määrusega võib andmete koosseisu täpsustada, kuid seejuures ei tohi väljuda seadusega ette antud kategooriate piiridest. Volitusnorm peab olema piisavalt täpne, et välistada olukord, kus määruse tasandil hakatakse küsima andmeid, milleks seadusandja pole volitust andnud.</w:t>
            </w:r>
          </w:p>
        </w:tc>
        <w:tc>
          <w:tcPr>
            <w:tcW w:w="4742" w:type="dxa"/>
          </w:tcPr>
          <w:p w14:paraId="758B49B4" w14:textId="2172041F" w:rsidR="7A5D4DE5" w:rsidRPr="0016671C" w:rsidRDefault="39607EA5" w:rsidP="2B4C97F8">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Arvesta</w:t>
            </w:r>
            <w:r w:rsidR="407582DD" w:rsidRPr="7FCEAB50">
              <w:rPr>
                <w:rFonts w:ascii="Times New Roman" w:eastAsia="Times New Roman" w:hAnsi="Times New Roman" w:cs="Times New Roman"/>
                <w:b/>
                <w:bCs/>
                <w:color w:val="000000" w:themeColor="text1"/>
                <w:sz w:val="24"/>
                <w:szCs w:val="24"/>
              </w:rPr>
              <w:t xml:space="preserve">tud. </w:t>
            </w:r>
          </w:p>
        </w:tc>
      </w:tr>
      <w:tr w:rsidR="7A5D4DE5" w14:paraId="0F73F2EA" w14:textId="77777777" w:rsidTr="00492043">
        <w:trPr>
          <w:trHeight w:val="300"/>
        </w:trPr>
        <w:tc>
          <w:tcPr>
            <w:tcW w:w="4663" w:type="dxa"/>
          </w:tcPr>
          <w:p w14:paraId="370B2F0E" w14:textId="7B6080D0" w:rsidR="38B87357" w:rsidRPr="0016671C" w:rsidRDefault="5E5529E6"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Palume täpsustada rehabilitatsiooniteenuse dokumenteerimist puudutav regulatsioon selliselt, et töödeldavate isikuandmete kategooriad ja säilitamise maksimaalne tähtaeg oleksid sätestatud seaduse tasandil.</w:t>
            </w:r>
          </w:p>
        </w:tc>
        <w:tc>
          <w:tcPr>
            <w:tcW w:w="4742" w:type="dxa"/>
          </w:tcPr>
          <w:p w14:paraId="7FD84201" w14:textId="54C6C75E" w:rsidR="7A5D4DE5" w:rsidRPr="004323CB" w:rsidRDefault="6D4D4D49"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Arvestatud.</w:t>
            </w:r>
            <w:r w:rsidR="0E7059F6" w:rsidRPr="2BF27817">
              <w:rPr>
                <w:rFonts w:ascii="Times New Roman" w:eastAsia="Times New Roman" w:hAnsi="Times New Roman" w:cs="Times New Roman"/>
                <w:b/>
                <w:bCs/>
                <w:color w:val="000000" w:themeColor="text1"/>
                <w:sz w:val="24"/>
                <w:szCs w:val="24"/>
              </w:rPr>
              <w:t xml:space="preserve"> </w:t>
            </w:r>
            <w:r w:rsidR="0E7059F6" w:rsidRPr="2BF27817">
              <w:rPr>
                <w:rFonts w:ascii="Times New Roman" w:eastAsia="Times New Roman" w:hAnsi="Times New Roman" w:cs="Times New Roman"/>
                <w:color w:val="000000" w:themeColor="text1"/>
                <w:sz w:val="24"/>
                <w:szCs w:val="24"/>
              </w:rPr>
              <w:t xml:space="preserve">Eelnõud on täiendatud. </w:t>
            </w:r>
          </w:p>
        </w:tc>
      </w:tr>
      <w:tr w:rsidR="7A5D4DE5" w14:paraId="098C4ACF" w14:textId="77777777" w:rsidTr="00492043">
        <w:trPr>
          <w:trHeight w:val="300"/>
        </w:trPr>
        <w:tc>
          <w:tcPr>
            <w:tcW w:w="4663" w:type="dxa"/>
          </w:tcPr>
          <w:p w14:paraId="1E9D7661" w14:textId="4E20E7D5" w:rsidR="38B87357" w:rsidRPr="0016671C" w:rsidRDefault="5E5529E6"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Rehabilitatsiooniteenuse osutamine eeldab ligipääsu eriliigilistele isikuandmetele </w:t>
            </w:r>
          </w:p>
          <w:p w14:paraId="7B08E486" w14:textId="5D1A6762" w:rsidR="38B87357" w:rsidRPr="0016671C" w:rsidRDefault="5E5529E6" w:rsidP="7A5D4DE5">
            <w:pPr>
              <w:spacing w:line="257" w:lineRule="auto"/>
              <w:jc w:val="both"/>
            </w:pPr>
            <w:r w:rsidRPr="0016671C">
              <w:rPr>
                <w:rFonts w:ascii="Times New Roman" w:eastAsia="Times New Roman" w:hAnsi="Times New Roman" w:cs="Times New Roman"/>
                <w:sz w:val="24"/>
                <w:szCs w:val="24"/>
              </w:rPr>
              <w:t xml:space="preserve">(terviseandmed). Isikuandmete kaitse </w:t>
            </w:r>
            <w:proofErr w:type="spellStart"/>
            <w:r w:rsidRPr="0016671C">
              <w:rPr>
                <w:rFonts w:ascii="Times New Roman" w:eastAsia="Times New Roman" w:hAnsi="Times New Roman" w:cs="Times New Roman"/>
                <w:sz w:val="24"/>
                <w:szCs w:val="24"/>
              </w:rPr>
              <w:t>üldmääruse</w:t>
            </w:r>
            <w:proofErr w:type="spellEnd"/>
            <w:r w:rsidRPr="0016671C">
              <w:rPr>
                <w:rFonts w:ascii="Times New Roman" w:eastAsia="Times New Roman" w:hAnsi="Times New Roman" w:cs="Times New Roman"/>
                <w:sz w:val="24"/>
                <w:szCs w:val="24"/>
              </w:rPr>
              <w:t xml:space="preserve"> (IKÜM) artikli 9 lõike 2 punkti h kohaselt on </w:t>
            </w:r>
          </w:p>
          <w:p w14:paraId="7B7C3C05" w14:textId="0040733A" w:rsidR="38B87357" w:rsidRPr="0016671C" w:rsidRDefault="5E5529E6" w:rsidP="7A5D4DE5">
            <w:pPr>
              <w:spacing w:line="257" w:lineRule="auto"/>
              <w:jc w:val="both"/>
            </w:pPr>
            <w:r w:rsidRPr="0016671C">
              <w:rPr>
                <w:rFonts w:ascii="Times New Roman" w:eastAsia="Times New Roman" w:hAnsi="Times New Roman" w:cs="Times New Roman"/>
                <w:sz w:val="24"/>
                <w:szCs w:val="24"/>
              </w:rPr>
              <w:t xml:space="preserve">terviseandmete töötlemine lubatud vaid juhul, kui andmeid töötleb töötaja, kellel on liidu või </w:t>
            </w:r>
          </w:p>
          <w:p w14:paraId="6F749C31" w14:textId="1477F44A" w:rsidR="38B87357" w:rsidRPr="0016671C" w:rsidRDefault="5E5529E6" w:rsidP="7A5D4DE5">
            <w:pPr>
              <w:spacing w:line="257" w:lineRule="auto"/>
              <w:jc w:val="both"/>
            </w:pPr>
            <w:r w:rsidRPr="0016671C">
              <w:rPr>
                <w:rFonts w:ascii="Times New Roman" w:eastAsia="Times New Roman" w:hAnsi="Times New Roman" w:cs="Times New Roman"/>
                <w:sz w:val="24"/>
                <w:szCs w:val="24"/>
              </w:rPr>
              <w:t xml:space="preserve">liikmesriigi õiguse või pädevate riiklike asutuste kehtestatud eeskirjade alusel ametisaladuse </w:t>
            </w:r>
          </w:p>
          <w:p w14:paraId="2FD86173" w14:textId="4DB8F745" w:rsidR="38B87357" w:rsidRPr="0016671C" w:rsidRDefault="5E5529E6" w:rsidP="7A5D4DE5">
            <w:pPr>
              <w:spacing w:line="257" w:lineRule="auto"/>
              <w:jc w:val="both"/>
            </w:pPr>
            <w:r w:rsidRPr="0016671C">
              <w:rPr>
                <w:rFonts w:ascii="Times New Roman" w:eastAsia="Times New Roman" w:hAnsi="Times New Roman" w:cs="Times New Roman"/>
                <w:sz w:val="24"/>
                <w:szCs w:val="24"/>
              </w:rPr>
              <w:t xml:space="preserve">hoidmise kohustus, või kui neid andmeid töödeldakse sellise isiku vastutusel või kui neid andmeid töötleb mõni teine isik, kellel on liidu või liikmesriigi õiguse või pädevate riiklike asutuste </w:t>
            </w:r>
          </w:p>
          <w:p w14:paraId="6981D8D4" w14:textId="5B61B693" w:rsidR="38B87357" w:rsidRPr="0016671C" w:rsidRDefault="5E5529E6" w:rsidP="7A5D4DE5">
            <w:pPr>
              <w:spacing w:line="257" w:lineRule="auto"/>
              <w:jc w:val="both"/>
            </w:pPr>
            <w:r w:rsidRPr="0016671C">
              <w:rPr>
                <w:rFonts w:ascii="Times New Roman" w:eastAsia="Times New Roman" w:hAnsi="Times New Roman" w:cs="Times New Roman"/>
                <w:sz w:val="24"/>
                <w:szCs w:val="24"/>
              </w:rPr>
              <w:t>kehtestatud eeskirjade alusel samuti saladuse hoidmise kohustus.</w:t>
            </w:r>
          </w:p>
        </w:tc>
        <w:tc>
          <w:tcPr>
            <w:tcW w:w="4742" w:type="dxa"/>
          </w:tcPr>
          <w:p w14:paraId="6E005281" w14:textId="04C35556" w:rsidR="7A5D4DE5" w:rsidRPr="0016671C" w:rsidRDefault="6D4D4D49" w:rsidP="7A5D4DE5">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Arvestatud.</w:t>
            </w:r>
            <w:r w:rsidRPr="2BF27817">
              <w:rPr>
                <w:rFonts w:ascii="Times New Roman" w:eastAsia="Times New Roman" w:hAnsi="Times New Roman" w:cs="Times New Roman"/>
                <w:color w:val="000000" w:themeColor="text1"/>
                <w:sz w:val="24"/>
                <w:szCs w:val="24"/>
              </w:rPr>
              <w:t xml:space="preserve"> Eelnõu on täiendatud.</w:t>
            </w:r>
          </w:p>
        </w:tc>
      </w:tr>
      <w:tr w:rsidR="7A5D4DE5" w14:paraId="45A5C4E7" w14:textId="77777777" w:rsidTr="00492043">
        <w:trPr>
          <w:trHeight w:val="300"/>
        </w:trPr>
        <w:tc>
          <w:tcPr>
            <w:tcW w:w="4663" w:type="dxa"/>
          </w:tcPr>
          <w:p w14:paraId="65895BD1" w14:textId="12653E26" w:rsidR="38B87357" w:rsidRPr="0016671C" w:rsidRDefault="5E5529E6"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Kavandatavas RTHS §-s 13⁹ on sätestatud nõuded rehabilitatsioonimeeskonna liikmele. RTHS §-</w:t>
            </w:r>
          </w:p>
          <w:p w14:paraId="2D43E764" w14:textId="160022C3" w:rsidR="38B87357" w:rsidRPr="0016671C" w:rsidRDefault="5E5529E6" w:rsidP="7A5D4DE5">
            <w:pPr>
              <w:spacing w:line="257" w:lineRule="auto"/>
              <w:jc w:val="both"/>
            </w:pPr>
            <w:r w:rsidRPr="0016671C">
              <w:rPr>
                <w:rFonts w:ascii="Times New Roman" w:eastAsia="Times New Roman" w:hAnsi="Times New Roman" w:cs="Times New Roman"/>
                <w:sz w:val="24"/>
                <w:szCs w:val="24"/>
              </w:rPr>
              <w:t xml:space="preserve">s 13⁹ lõike 1 kohaselt rehabilitatsioonimeeskonna liikmeks võib olla isik, kellel on selleks vajalik </w:t>
            </w:r>
          </w:p>
          <w:p w14:paraId="11BF72D6" w14:textId="4FF41219" w:rsidR="38B87357" w:rsidRPr="0016671C" w:rsidRDefault="796397B6" w:rsidP="7A5D4DE5">
            <w:pPr>
              <w:spacing w:line="257" w:lineRule="auto"/>
              <w:jc w:val="both"/>
            </w:pPr>
            <w:r w:rsidRPr="2BF27817">
              <w:rPr>
                <w:rFonts w:ascii="Times New Roman" w:eastAsia="Times New Roman" w:hAnsi="Times New Roman" w:cs="Times New Roman"/>
                <w:sz w:val="24"/>
                <w:szCs w:val="24"/>
              </w:rPr>
              <w:t>erialane ettevalmistus või sobiv kutse- või kõrgharidus. Seletuskirjas on märgitud, et meeskonda võivad kuuluda ka kogemusnõustajad, kelle puhul on ette nähtud täienduskoolitus (182 tundi). Erinevalt kliinilistest psühholoogidest või tervishoiutöötajatest ei pruugi kogemusnõustajatele laieneda automaatne seadusejärgne kutsesaladuse hoidmise kohustus samas ulatuses. Tagamaks isikuandmete kaitse põhimõtete täitmist, tuleb tagada, et kõikidele rehabilitatsioonimeeskonna</w:t>
            </w:r>
            <w:r w:rsidR="17C16D79"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liikmetele laieneks konfidentsiaalsuskohustus.</w:t>
            </w:r>
          </w:p>
        </w:tc>
        <w:tc>
          <w:tcPr>
            <w:tcW w:w="4742" w:type="dxa"/>
          </w:tcPr>
          <w:p w14:paraId="6E23D11A" w14:textId="116FE22A" w:rsidR="7A5D4DE5" w:rsidRPr="0016671C" w:rsidRDefault="58C5E5BE" w:rsidP="7A5D4DE5">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Arvestatud. </w:t>
            </w:r>
            <w:r w:rsidRPr="2BF27817">
              <w:rPr>
                <w:rFonts w:ascii="Times New Roman" w:eastAsia="Times New Roman" w:hAnsi="Times New Roman" w:cs="Times New Roman"/>
                <w:color w:val="000000" w:themeColor="text1"/>
                <w:sz w:val="24"/>
                <w:szCs w:val="24"/>
              </w:rPr>
              <w:t xml:space="preserve">Eelnõud on täiendatud. </w:t>
            </w:r>
          </w:p>
        </w:tc>
      </w:tr>
      <w:tr w:rsidR="7A5D4DE5" w14:paraId="3CCBB4F9" w14:textId="77777777" w:rsidTr="00492043">
        <w:trPr>
          <w:trHeight w:val="300"/>
        </w:trPr>
        <w:tc>
          <w:tcPr>
            <w:tcW w:w="4663" w:type="dxa"/>
          </w:tcPr>
          <w:p w14:paraId="2D976325" w14:textId="0263989F" w:rsidR="38B87357" w:rsidRPr="0016671C" w:rsidRDefault="5E5529E6"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Seletuskirjas mõjuhinnangu peatükis on toodud, et andmeid kasutavad rehabilitatsiooniteenuse </w:t>
            </w:r>
          </w:p>
          <w:p w14:paraId="66DA86DD" w14:textId="48598E7E" w:rsidR="38B87357" w:rsidRPr="0016671C" w:rsidRDefault="5E5529E6" w:rsidP="7A5D4DE5">
            <w:pPr>
              <w:spacing w:line="257" w:lineRule="auto"/>
              <w:jc w:val="both"/>
            </w:pPr>
            <w:r w:rsidRPr="0016671C">
              <w:rPr>
                <w:rFonts w:ascii="Times New Roman" w:eastAsia="Times New Roman" w:hAnsi="Times New Roman" w:cs="Times New Roman"/>
                <w:sz w:val="24"/>
                <w:szCs w:val="24"/>
              </w:rPr>
              <w:t xml:space="preserve">osutamisega seotud rehabilitatsioonimeeskonna liikmed ulatuses, mis on vajalik nende </w:t>
            </w:r>
          </w:p>
          <w:p w14:paraId="4D966FFA" w14:textId="07E9206A" w:rsidR="38B87357" w:rsidRPr="0016671C" w:rsidRDefault="5E5529E6" w:rsidP="7A5D4DE5">
            <w:pPr>
              <w:spacing w:line="257" w:lineRule="auto"/>
              <w:jc w:val="both"/>
            </w:pPr>
            <w:r w:rsidRPr="0016671C">
              <w:rPr>
                <w:rFonts w:ascii="Times New Roman" w:eastAsia="Times New Roman" w:hAnsi="Times New Roman" w:cs="Times New Roman"/>
                <w:sz w:val="24"/>
                <w:szCs w:val="24"/>
              </w:rPr>
              <w:t xml:space="preserve">tööülesannete täitmiseks. Paraku ei näe eelnõu ette regulatsiooni, mis määrab rehabilitatsioonimeeskonna liikme andmetele juurdepääsu piirangut, seega jääb arusaamatuks, </w:t>
            </w:r>
          </w:p>
          <w:p w14:paraId="3B49945B" w14:textId="54417B16" w:rsidR="38B87357" w:rsidRPr="0016671C" w:rsidRDefault="5E5529E6" w:rsidP="7A5D4DE5">
            <w:pPr>
              <w:spacing w:line="257" w:lineRule="auto"/>
              <w:jc w:val="both"/>
            </w:pPr>
            <w:r w:rsidRPr="0016671C">
              <w:rPr>
                <w:rFonts w:ascii="Times New Roman" w:eastAsia="Times New Roman" w:hAnsi="Times New Roman" w:cs="Times New Roman"/>
                <w:sz w:val="24"/>
                <w:szCs w:val="24"/>
              </w:rPr>
              <w:t xml:space="preserve">kuidas tagatakse isikuandmete töötlemine ainult tööülesannete täitmiseks vajalikus ulatuses </w:t>
            </w:r>
          </w:p>
          <w:p w14:paraId="3A2EB3B4" w14:textId="6D486BFB" w:rsidR="38B87357" w:rsidRPr="0016671C" w:rsidRDefault="5E5529E6" w:rsidP="7A5D4DE5">
            <w:pPr>
              <w:spacing w:line="257" w:lineRule="auto"/>
              <w:jc w:val="both"/>
            </w:pPr>
            <w:r w:rsidRPr="0016671C">
              <w:rPr>
                <w:rFonts w:ascii="Times New Roman" w:eastAsia="Times New Roman" w:hAnsi="Times New Roman" w:cs="Times New Roman"/>
                <w:sz w:val="24"/>
                <w:szCs w:val="24"/>
              </w:rPr>
              <w:t>(minimaalsuse põhimõte).</w:t>
            </w:r>
          </w:p>
        </w:tc>
        <w:tc>
          <w:tcPr>
            <w:tcW w:w="4742" w:type="dxa"/>
          </w:tcPr>
          <w:p w14:paraId="0566BDFF" w14:textId="4BD0271A" w:rsidR="7A5D4DE5" w:rsidRPr="0016671C" w:rsidRDefault="217F33D1" w:rsidP="7A5D4DE5">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Pr="2BF27817">
              <w:rPr>
                <w:rFonts w:ascii="Times New Roman" w:eastAsia="Times New Roman" w:hAnsi="Times New Roman" w:cs="Times New Roman"/>
                <w:color w:val="000000" w:themeColor="text1"/>
                <w:sz w:val="24"/>
                <w:szCs w:val="24"/>
              </w:rPr>
              <w:t xml:space="preserve">Andmetele juurdepääsu korraldamine on teenuseosutaja töökorralduslik teema ja sõltub </w:t>
            </w:r>
            <w:r w:rsidR="02615B15" w:rsidRPr="2BF27817">
              <w:rPr>
                <w:rFonts w:ascii="Times New Roman" w:eastAsia="Times New Roman" w:hAnsi="Times New Roman" w:cs="Times New Roman"/>
                <w:color w:val="000000" w:themeColor="text1"/>
                <w:sz w:val="24"/>
                <w:szCs w:val="24"/>
              </w:rPr>
              <w:t>rehabilitatsioonimeeskonna liikme tööülesannetega seotud vajadusest.</w:t>
            </w:r>
          </w:p>
        </w:tc>
      </w:tr>
      <w:tr w:rsidR="7A5D4DE5" w14:paraId="2CF796B7" w14:textId="77777777" w:rsidTr="00492043">
        <w:trPr>
          <w:trHeight w:val="300"/>
        </w:trPr>
        <w:tc>
          <w:tcPr>
            <w:tcW w:w="4663" w:type="dxa"/>
          </w:tcPr>
          <w:p w14:paraId="5F6916DA" w14:textId="7A5C79B6" w:rsidR="38B87357" w:rsidRPr="0016671C" w:rsidRDefault="5E5529E6"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Kavandatav RTHS §-s 13⁹ lõige 2 annab ministrile volituse kehtestada rehabilitatsioonimeeskonna</w:t>
            </w:r>
          </w:p>
          <w:p w14:paraId="50E46767" w14:textId="3845F6A2" w:rsidR="38B87357" w:rsidRPr="0016671C" w:rsidRDefault="5E5529E6" w:rsidP="7A5D4DE5">
            <w:pPr>
              <w:spacing w:line="257" w:lineRule="auto"/>
              <w:jc w:val="both"/>
            </w:pPr>
            <w:r w:rsidRPr="0016671C">
              <w:rPr>
                <w:rFonts w:ascii="Times New Roman" w:eastAsia="Times New Roman" w:hAnsi="Times New Roman" w:cs="Times New Roman"/>
                <w:sz w:val="24"/>
                <w:szCs w:val="24"/>
              </w:rPr>
              <w:t xml:space="preserve">liikmele esitatavad täpsemad nõuded määrusega. AKI juhib tähelepanu, et kuna olulised isiku </w:t>
            </w:r>
          </w:p>
          <w:p w14:paraId="20511430" w14:textId="062D74B3" w:rsidR="38B87357" w:rsidRPr="0016671C" w:rsidRDefault="5E5529E6" w:rsidP="7A5D4DE5">
            <w:pPr>
              <w:spacing w:line="257" w:lineRule="auto"/>
              <w:jc w:val="both"/>
            </w:pPr>
            <w:r w:rsidRPr="0016671C">
              <w:rPr>
                <w:rFonts w:ascii="Times New Roman" w:eastAsia="Times New Roman" w:hAnsi="Times New Roman" w:cs="Times New Roman"/>
                <w:sz w:val="24"/>
                <w:szCs w:val="24"/>
              </w:rPr>
              <w:t xml:space="preserve">põhiõigusi (sh õigust eraelu puutumatusele) mõjutavad asjaolud peavad olema reguleeritud </w:t>
            </w:r>
          </w:p>
          <w:p w14:paraId="570546B0" w14:textId="709B9EE6" w:rsidR="38B87357" w:rsidRPr="0016671C" w:rsidRDefault="5E5529E6" w:rsidP="7A5D4DE5">
            <w:pPr>
              <w:spacing w:line="257" w:lineRule="auto"/>
              <w:jc w:val="both"/>
            </w:pPr>
            <w:r w:rsidRPr="0016671C">
              <w:rPr>
                <w:rFonts w:ascii="Times New Roman" w:eastAsia="Times New Roman" w:hAnsi="Times New Roman" w:cs="Times New Roman"/>
                <w:sz w:val="24"/>
                <w:szCs w:val="24"/>
              </w:rPr>
              <w:t>seaduse tasandil, peab seadusega sätestama, milliseid isikuandmeid (vähemalt kategooriate kaupa)meeskonnaliikme kandidaadi kohta on õigus koguda ja töödelda tema sobivuse hindamiseks.</w:t>
            </w:r>
          </w:p>
          <w:p w14:paraId="3266A765" w14:textId="759416EA" w:rsidR="38B87357" w:rsidRPr="0016671C" w:rsidRDefault="5E5529E6" w:rsidP="7A5D4DE5">
            <w:pPr>
              <w:spacing w:line="257" w:lineRule="auto"/>
              <w:jc w:val="both"/>
            </w:pPr>
            <w:r w:rsidRPr="0016671C">
              <w:rPr>
                <w:rFonts w:ascii="Times New Roman" w:eastAsia="Times New Roman" w:hAnsi="Times New Roman" w:cs="Times New Roman"/>
                <w:sz w:val="24"/>
                <w:szCs w:val="24"/>
              </w:rPr>
              <w:t xml:space="preserve">Sõnastus „vajalik erialane ettevalmistus“ on liiga lai. See tekitab olukorra, kus meeskonnaliikmele </w:t>
            </w:r>
          </w:p>
          <w:p w14:paraId="1BA5D982" w14:textId="093D8DA3" w:rsidR="38B87357" w:rsidRPr="0016671C" w:rsidRDefault="5E5529E6" w:rsidP="7A5D4DE5">
            <w:pPr>
              <w:spacing w:line="257" w:lineRule="auto"/>
              <w:jc w:val="both"/>
            </w:pPr>
            <w:r w:rsidRPr="0016671C">
              <w:rPr>
                <w:rFonts w:ascii="Times New Roman" w:eastAsia="Times New Roman" w:hAnsi="Times New Roman" w:cs="Times New Roman"/>
                <w:sz w:val="24"/>
                <w:szCs w:val="24"/>
              </w:rPr>
              <w:t xml:space="preserve">ei ole ette teada, milliseid tema isikuandmeid (nt haridustee üksikasjad, varasem töökogemus, </w:t>
            </w:r>
          </w:p>
          <w:p w14:paraId="1D9F3673" w14:textId="1D49137C" w:rsidR="38B87357" w:rsidRPr="0016671C" w:rsidRDefault="5E5529E6" w:rsidP="7A5D4DE5">
            <w:pPr>
              <w:spacing w:line="257" w:lineRule="auto"/>
              <w:jc w:val="both"/>
            </w:pPr>
            <w:r w:rsidRPr="0016671C">
              <w:rPr>
                <w:rFonts w:ascii="Times New Roman" w:eastAsia="Times New Roman" w:hAnsi="Times New Roman" w:cs="Times New Roman"/>
                <w:sz w:val="24"/>
                <w:szCs w:val="24"/>
              </w:rPr>
              <w:t>täiendkoolituste sisu) hakatakse kontrollima.</w:t>
            </w:r>
          </w:p>
        </w:tc>
        <w:tc>
          <w:tcPr>
            <w:tcW w:w="4742" w:type="dxa"/>
          </w:tcPr>
          <w:p w14:paraId="70842725" w14:textId="5A7D3874" w:rsidR="7A5D4DE5" w:rsidRPr="0016671C" w:rsidRDefault="77D95BEC" w:rsidP="7A5D4DE5">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41AECECE" w:rsidRPr="2BF27817">
              <w:rPr>
                <w:rFonts w:ascii="Times New Roman" w:eastAsia="Times New Roman" w:hAnsi="Times New Roman" w:cs="Times New Roman"/>
                <w:color w:val="000000" w:themeColor="text1"/>
                <w:sz w:val="24"/>
                <w:szCs w:val="24"/>
              </w:rPr>
              <w:t>Regulatsioon on vastavalt põhiõiguste riive oluli</w:t>
            </w:r>
            <w:r w:rsidR="715DF954" w:rsidRPr="2BF27817">
              <w:rPr>
                <w:rFonts w:ascii="Times New Roman" w:eastAsia="Times New Roman" w:hAnsi="Times New Roman" w:cs="Times New Roman"/>
                <w:color w:val="000000" w:themeColor="text1"/>
                <w:sz w:val="24"/>
                <w:szCs w:val="24"/>
              </w:rPr>
              <w:t xml:space="preserve">susele kavandatud seadusesse ja määrusesse ning </w:t>
            </w:r>
            <w:r w:rsidR="1E530C6B" w:rsidRPr="2BF27817">
              <w:rPr>
                <w:rFonts w:ascii="Times New Roman" w:eastAsia="Times New Roman" w:hAnsi="Times New Roman" w:cs="Times New Roman"/>
                <w:color w:val="000000" w:themeColor="text1"/>
                <w:sz w:val="24"/>
                <w:szCs w:val="24"/>
              </w:rPr>
              <w:t>selle kohta on täpsem analüüs esitatud seletuskirjas.</w:t>
            </w:r>
            <w:r w:rsidR="715DF954" w:rsidRPr="2BF27817">
              <w:rPr>
                <w:rFonts w:ascii="Times New Roman" w:eastAsia="Times New Roman" w:hAnsi="Times New Roman" w:cs="Times New Roman"/>
                <w:color w:val="000000" w:themeColor="text1"/>
                <w:sz w:val="24"/>
                <w:szCs w:val="24"/>
              </w:rPr>
              <w:t xml:space="preserve"> </w:t>
            </w:r>
          </w:p>
        </w:tc>
      </w:tr>
      <w:tr w:rsidR="7A5D4DE5" w14:paraId="717C8777" w14:textId="77777777" w:rsidTr="00492043">
        <w:trPr>
          <w:trHeight w:val="300"/>
        </w:trPr>
        <w:tc>
          <w:tcPr>
            <w:tcW w:w="4663" w:type="dxa"/>
          </w:tcPr>
          <w:p w14:paraId="2ADA5E86" w14:textId="45C4526E" w:rsidR="38B87357" w:rsidRPr="0016671C" w:rsidRDefault="5E5529E6"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Reguleerimata on ka RTHS §-s 13⁹ alusel kogutavate isikuandmete säilitamine.</w:t>
            </w:r>
          </w:p>
        </w:tc>
        <w:tc>
          <w:tcPr>
            <w:tcW w:w="4742" w:type="dxa"/>
          </w:tcPr>
          <w:p w14:paraId="6C374EC4" w14:textId="55ECE42C" w:rsidR="7A5D4DE5" w:rsidRPr="0016671C" w:rsidRDefault="7A471B47" w:rsidP="7A5D4DE5">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Pr="2BF27817">
              <w:rPr>
                <w:rFonts w:ascii="Times New Roman" w:eastAsia="Times New Roman" w:hAnsi="Times New Roman" w:cs="Times New Roman"/>
                <w:color w:val="000000" w:themeColor="text1"/>
                <w:sz w:val="24"/>
                <w:szCs w:val="24"/>
              </w:rPr>
              <w:t xml:space="preserve">Paragrahvis viidatud andmeid töötleb teenuseosutaja rehabilitatsioonimeeskonna liikme värbamisel ja andmeid säilitatakse </w:t>
            </w:r>
            <w:r w:rsidR="7017B02B" w:rsidRPr="2BF27817">
              <w:rPr>
                <w:rFonts w:ascii="Times New Roman" w:eastAsia="Times New Roman" w:hAnsi="Times New Roman" w:cs="Times New Roman"/>
                <w:color w:val="000000" w:themeColor="text1"/>
                <w:sz w:val="24"/>
                <w:szCs w:val="24"/>
              </w:rPr>
              <w:t>värbamisandmete töötlemise nõudeid järgides</w:t>
            </w:r>
            <w:r w:rsidR="49F46ED8" w:rsidRPr="2BF27817">
              <w:rPr>
                <w:rFonts w:ascii="Times New Roman" w:eastAsia="Times New Roman" w:hAnsi="Times New Roman" w:cs="Times New Roman"/>
                <w:color w:val="000000" w:themeColor="text1"/>
                <w:sz w:val="24"/>
                <w:szCs w:val="24"/>
              </w:rPr>
              <w:t>, mis ei puuduta eelnõu regulatsiooni.</w:t>
            </w:r>
            <w:r w:rsidR="7017B02B" w:rsidRPr="2BF27817">
              <w:rPr>
                <w:rFonts w:ascii="Times New Roman" w:eastAsia="Times New Roman" w:hAnsi="Times New Roman" w:cs="Times New Roman"/>
                <w:b/>
                <w:bCs/>
                <w:color w:val="000000" w:themeColor="text1"/>
                <w:sz w:val="24"/>
                <w:szCs w:val="24"/>
              </w:rPr>
              <w:t xml:space="preserve"> </w:t>
            </w:r>
            <w:r w:rsidRPr="2BF27817">
              <w:rPr>
                <w:rFonts w:ascii="Times New Roman" w:eastAsia="Times New Roman" w:hAnsi="Times New Roman" w:cs="Times New Roman"/>
                <w:b/>
                <w:bCs/>
                <w:color w:val="000000" w:themeColor="text1"/>
                <w:sz w:val="24"/>
                <w:szCs w:val="24"/>
              </w:rPr>
              <w:t xml:space="preserve"> </w:t>
            </w:r>
          </w:p>
        </w:tc>
      </w:tr>
      <w:tr w:rsidR="7A5D4DE5" w14:paraId="5B31CCEC" w14:textId="77777777" w:rsidTr="00492043">
        <w:trPr>
          <w:trHeight w:val="300"/>
        </w:trPr>
        <w:tc>
          <w:tcPr>
            <w:tcW w:w="4663" w:type="dxa"/>
          </w:tcPr>
          <w:p w14:paraId="1DE612AA" w14:textId="4D1D4D44" w:rsidR="38B87357" w:rsidRPr="004323CB" w:rsidRDefault="5E5529E6"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Palume </w:t>
            </w:r>
            <w:r w:rsidRPr="004323CB">
              <w:rPr>
                <w:rFonts w:ascii="Times New Roman" w:eastAsia="Times New Roman" w:hAnsi="Times New Roman" w:cs="Times New Roman"/>
                <w:sz w:val="24"/>
                <w:szCs w:val="24"/>
              </w:rPr>
              <w:t xml:space="preserve">täpsustada rehabilitatsioonimeeskonna liikmeid puudutavat regulatsiooni selliselt, et </w:t>
            </w:r>
          </w:p>
          <w:p w14:paraId="2FE2649F" w14:textId="36662DC5" w:rsidR="38B87357" w:rsidRPr="0016671C" w:rsidRDefault="796397B6" w:rsidP="7A5D4DE5">
            <w:pPr>
              <w:spacing w:line="257" w:lineRule="auto"/>
              <w:jc w:val="both"/>
            </w:pPr>
            <w:r w:rsidRPr="004323CB">
              <w:rPr>
                <w:rFonts w:ascii="Times New Roman" w:eastAsia="Times New Roman" w:hAnsi="Times New Roman" w:cs="Times New Roman"/>
                <w:sz w:val="24"/>
                <w:szCs w:val="24"/>
              </w:rPr>
              <w:t>liikme valimisel töödeldavate isikuandmete koosseis ning andmete säilitamine oleks seadusega paika pandud. Ministri määrusega võib isikuandmete koosseisu täpsustada, kuid seejuures ei tohi väljuda seadusega</w:t>
            </w:r>
            <w:r w:rsidRPr="2BF27817">
              <w:rPr>
                <w:rFonts w:ascii="Times New Roman" w:eastAsia="Times New Roman" w:hAnsi="Times New Roman" w:cs="Times New Roman"/>
                <w:sz w:val="24"/>
                <w:szCs w:val="24"/>
              </w:rPr>
              <w:t xml:space="preserve"> ette antud piiridest ehk määrusega laiendada töödeldavate isikuandmete </w:t>
            </w:r>
          </w:p>
          <w:p w14:paraId="618BA130" w14:textId="5F0FB48C" w:rsidR="38B87357" w:rsidRPr="0016671C" w:rsidRDefault="5E5529E6" w:rsidP="7A5D4DE5">
            <w:pPr>
              <w:spacing w:line="257" w:lineRule="auto"/>
              <w:jc w:val="both"/>
            </w:pPr>
            <w:r w:rsidRPr="0016671C">
              <w:rPr>
                <w:rFonts w:ascii="Times New Roman" w:eastAsia="Times New Roman" w:hAnsi="Times New Roman" w:cs="Times New Roman"/>
                <w:sz w:val="24"/>
                <w:szCs w:val="24"/>
              </w:rPr>
              <w:t>kategooriaid. Lisaks palume selgitada, kuidas on tagatud rehabilitatsioonimeeskonna liikme</w:t>
            </w:r>
          </w:p>
          <w:p w14:paraId="3458DB2A" w14:textId="57928B25" w:rsidR="38B87357" w:rsidRPr="0016671C" w:rsidRDefault="5E5529E6" w:rsidP="7A5D4DE5">
            <w:pPr>
              <w:spacing w:line="257" w:lineRule="auto"/>
              <w:jc w:val="both"/>
            </w:pPr>
            <w:r w:rsidRPr="0016671C">
              <w:rPr>
                <w:rFonts w:ascii="Times New Roman" w:eastAsia="Times New Roman" w:hAnsi="Times New Roman" w:cs="Times New Roman"/>
                <w:sz w:val="24"/>
                <w:szCs w:val="24"/>
              </w:rPr>
              <w:t xml:space="preserve">konfidentsiaalsuskohustuse täitmine ning vajadusel täiendada eelnõu ametisaladuse hoidmise </w:t>
            </w:r>
          </w:p>
          <w:p w14:paraId="12FF9507" w14:textId="3AB19E50" w:rsidR="38B87357" w:rsidRPr="0016671C" w:rsidRDefault="5E5529E6" w:rsidP="7A5D4DE5">
            <w:pPr>
              <w:spacing w:line="257" w:lineRule="auto"/>
              <w:jc w:val="both"/>
            </w:pPr>
            <w:r w:rsidRPr="0016671C">
              <w:rPr>
                <w:rFonts w:ascii="Times New Roman" w:eastAsia="Times New Roman" w:hAnsi="Times New Roman" w:cs="Times New Roman"/>
                <w:sz w:val="24"/>
                <w:szCs w:val="24"/>
              </w:rPr>
              <w:t>kohustusega nende rehabilitatsioonimeeskonna liikmete puhul, kellele see muidu ei laiene.</w:t>
            </w:r>
          </w:p>
        </w:tc>
        <w:tc>
          <w:tcPr>
            <w:tcW w:w="4742" w:type="dxa"/>
          </w:tcPr>
          <w:p w14:paraId="27AE8138" w14:textId="57B1E5BE" w:rsidR="7A5D4DE5" w:rsidRPr="0016671C" w:rsidRDefault="654FE1E9" w:rsidP="7A5D4DE5">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Arvestatud. </w:t>
            </w:r>
            <w:r w:rsidRPr="2BF27817">
              <w:rPr>
                <w:rFonts w:ascii="Times New Roman" w:eastAsia="Times New Roman" w:hAnsi="Times New Roman" w:cs="Times New Roman"/>
                <w:color w:val="000000" w:themeColor="text1"/>
                <w:sz w:val="24"/>
                <w:szCs w:val="24"/>
              </w:rPr>
              <w:t>Eelnõud ja seletuskirja on täiendatud konfidentsiaalsuskohustuse sättega, mis ko</w:t>
            </w:r>
            <w:r w:rsidR="7D6D97D0" w:rsidRPr="2BF27817">
              <w:rPr>
                <w:rFonts w:ascii="Times New Roman" w:eastAsia="Times New Roman" w:hAnsi="Times New Roman" w:cs="Times New Roman"/>
                <w:color w:val="000000" w:themeColor="text1"/>
                <w:sz w:val="24"/>
                <w:szCs w:val="24"/>
              </w:rPr>
              <w:t>haldub kõigile rehabilitatsioonimeeskonna liikmetele.</w:t>
            </w:r>
            <w:r w:rsidR="7D6D97D0" w:rsidRPr="2BF27817">
              <w:rPr>
                <w:rFonts w:ascii="Times New Roman" w:eastAsia="Times New Roman" w:hAnsi="Times New Roman" w:cs="Times New Roman"/>
                <w:b/>
                <w:bCs/>
                <w:color w:val="000000" w:themeColor="text1"/>
                <w:sz w:val="24"/>
                <w:szCs w:val="24"/>
              </w:rPr>
              <w:t xml:space="preserve"> </w:t>
            </w:r>
          </w:p>
        </w:tc>
      </w:tr>
      <w:tr w:rsidR="7A5D4DE5" w14:paraId="38AFD69C" w14:textId="77777777" w:rsidTr="00492043">
        <w:trPr>
          <w:trHeight w:val="300"/>
        </w:trPr>
        <w:tc>
          <w:tcPr>
            <w:tcW w:w="4663" w:type="dxa"/>
          </w:tcPr>
          <w:p w14:paraId="5EAEFE91" w14:textId="3EBC623C" w:rsidR="38B87357" w:rsidRPr="0016671C" w:rsidRDefault="5E5529E6"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Tehnilise märkusena toome välja, et paralleelselt on praegu kooskõlastamisel RTHS muutmise</w:t>
            </w:r>
            <w:r w:rsidR="5653F7EB"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 xml:space="preserve">eelnõu, millega muudetakse RTHS paragrahvi 1 lõiget 1 tervikuna. Samas näeb käesolev eelnõu </w:t>
            </w:r>
          </w:p>
          <w:p w14:paraId="7EF60F7D" w14:textId="039A4A9B" w:rsidR="38B87357" w:rsidRPr="0016671C" w:rsidRDefault="5E5529E6" w:rsidP="7A5D4DE5">
            <w:pPr>
              <w:spacing w:line="257" w:lineRule="auto"/>
              <w:jc w:val="both"/>
            </w:pPr>
            <w:r w:rsidRPr="0016671C">
              <w:rPr>
                <w:rFonts w:ascii="Times New Roman" w:eastAsia="Times New Roman" w:hAnsi="Times New Roman" w:cs="Times New Roman"/>
                <w:sz w:val="24"/>
                <w:szCs w:val="24"/>
              </w:rPr>
              <w:t>ette RTHS § 1 lõike 1 täiendamist punktiga 3². Juhime tähelepanu, et eelnõude menetlemisel tuleb järgida, et eelnõuete vahel ei tekiks vastuolu.</w:t>
            </w:r>
          </w:p>
        </w:tc>
        <w:tc>
          <w:tcPr>
            <w:tcW w:w="4742" w:type="dxa"/>
          </w:tcPr>
          <w:p w14:paraId="06202B6F" w14:textId="20EC4EA9" w:rsidR="7A5D4DE5" w:rsidRPr="0016671C" w:rsidRDefault="70C36127" w:rsidP="7FCEAB50">
            <w:pPr>
              <w:jc w:val="both"/>
              <w:rPr>
                <w:rFonts w:ascii="Times New Roman" w:eastAsia="Times New Roman" w:hAnsi="Times New Roman" w:cs="Times New Roman"/>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Arvestatud. </w:t>
            </w:r>
            <w:r w:rsidRPr="7FCEAB50">
              <w:rPr>
                <w:rFonts w:ascii="Times New Roman" w:eastAsia="Times New Roman" w:hAnsi="Times New Roman" w:cs="Times New Roman"/>
                <w:color w:val="000000" w:themeColor="text1"/>
                <w:sz w:val="24"/>
                <w:szCs w:val="24"/>
              </w:rPr>
              <w:t xml:space="preserve">Jälgime ning kontrollime, et eelnõude menetlemisel ei tekiks eelnõude vahel vastuolu. </w:t>
            </w:r>
          </w:p>
        </w:tc>
      </w:tr>
      <w:tr w:rsidR="7A5D4DE5" w14:paraId="146A8521" w14:textId="77777777" w:rsidTr="0E5FC787">
        <w:trPr>
          <w:trHeight w:val="300"/>
        </w:trPr>
        <w:tc>
          <w:tcPr>
            <w:tcW w:w="9405" w:type="dxa"/>
            <w:gridSpan w:val="2"/>
            <w:shd w:val="clear" w:color="auto" w:fill="DEEAF6" w:themeFill="accent1" w:themeFillTint="33"/>
          </w:tcPr>
          <w:p w14:paraId="756AB8A5" w14:textId="6C8F584D" w:rsidR="7A5D4DE5" w:rsidRPr="0016671C" w:rsidRDefault="3B31F5A0" w:rsidP="2B4C97F8">
            <w:pPr>
              <w:spacing w:line="257" w:lineRule="auto"/>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Eesti Psühhiaatrite Selts</w:t>
            </w:r>
          </w:p>
        </w:tc>
      </w:tr>
      <w:tr w:rsidR="7A5D4DE5" w14:paraId="7E93A247" w14:textId="77777777" w:rsidTr="00492043">
        <w:trPr>
          <w:trHeight w:val="300"/>
        </w:trPr>
        <w:tc>
          <w:tcPr>
            <w:tcW w:w="4663" w:type="dxa"/>
          </w:tcPr>
          <w:p w14:paraId="4A59CE98" w14:textId="1A7E3CC9" w:rsidR="7A5D4DE5" w:rsidRPr="0016671C" w:rsidRDefault="3B31F5A0"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Teenuse toimepidevuse katkemise risk üleminekuperioodil Eelnõu loogika järgi lõpeb senine süsteem kindlal kuupäeval, kuid uue süsteemi toimimine eeldab samal ajal hinnakirjade kehtestamist, Tervisekassa lepingute sõlmimist, IT-arenduste valmimist, terviseteejuhtide väljaõpet ning teenuseosutajate tegelikku valmisolekut. Seletuskirjast nähtub ühtlasi, et teenusele pääsemine hakkab sõltuma uuest vajaduspõhisest hindamisest ja koordineeritud suunamisest. Kui neist eeldustest kasvõi üks viibib, tekib praktiline oht, et vana süsteem lõpeb enne uue reaalselt toimima hakkamist. Seetõttu ei saa pidada enesestmõistetavaks, et praegused teenusesaajad jätkavad sujuvalt teenusel ka pärast reformi jõustumist. Tuleb tagada, et ükski praegune teenusesaaja ei jääks üleminekuperioodil teenuseta põhjusel, et senine süsteem on lõppenud, kuid uus hindamine või uus teenus ei ole veel tegelikult käivitunud.</w:t>
            </w:r>
          </w:p>
        </w:tc>
        <w:tc>
          <w:tcPr>
            <w:tcW w:w="4742" w:type="dxa"/>
          </w:tcPr>
          <w:p w14:paraId="7B76C8EB" w14:textId="293C423D" w:rsidR="7A5D4DE5" w:rsidRPr="0016671C" w:rsidRDefault="46A6087F"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color w:val="000000" w:themeColor="text1"/>
                <w:sz w:val="24"/>
                <w:szCs w:val="24"/>
              </w:rPr>
              <w:t xml:space="preserve">Eelnõus oleme täpsustanud üleminekuperioodi, kus </w:t>
            </w:r>
            <w:r w:rsidRPr="2BF27817">
              <w:rPr>
                <w:rFonts w:ascii="Times New Roman" w:eastAsia="Times New Roman" w:hAnsi="Times New Roman" w:cs="Times New Roman"/>
                <w:sz w:val="24"/>
                <w:szCs w:val="24"/>
              </w:rPr>
              <w:t>luuakse õiguslik alus, et 30.09.2027 seisuga sotsiaalse rehabilitatsiooni teenuse kehtivate suunamisotsustega inimestele luua automaatne saatekiri. Kavandatav üleminekusäte on vajalik, et tagada sujuv üleminek sotsiaalse rehabilitatsiooni teenuse (SRT) korralduselt uuele rehabilitatsiooniteenuse korraldusele tervishoius. 30. septembri 2027. aasta seisuga kehtivate suunamisotsustega isikute hulk on märkimisväärne ning ilma täiendava regulatsioonita peaksid need isikud lühikese ajavahemiku jooksul pöörduma perearsti, eriarsti või õe poole uue saatekirja saamiseks, mis põhjustaks olulise halduskoormuse kasvu ning teenuse kättesaadavuse viibimise riski.</w:t>
            </w:r>
          </w:p>
          <w:p w14:paraId="58A17BFF" w14:textId="1083799D" w:rsidR="7A5D4DE5" w:rsidRPr="0016671C" w:rsidRDefault="7A5D4DE5" w:rsidP="7A5D4DE5">
            <w:pPr>
              <w:jc w:val="both"/>
              <w:rPr>
                <w:rFonts w:ascii="Times New Roman" w:eastAsia="Times New Roman" w:hAnsi="Times New Roman" w:cs="Times New Roman"/>
                <w:b/>
                <w:bCs/>
                <w:color w:val="000000" w:themeColor="text1"/>
                <w:sz w:val="24"/>
                <w:szCs w:val="24"/>
              </w:rPr>
            </w:pPr>
          </w:p>
        </w:tc>
      </w:tr>
      <w:tr w:rsidR="7A5D4DE5" w14:paraId="74459A33" w14:textId="77777777" w:rsidTr="00492043">
        <w:trPr>
          <w:trHeight w:val="300"/>
        </w:trPr>
        <w:tc>
          <w:tcPr>
            <w:tcW w:w="4663" w:type="dxa"/>
          </w:tcPr>
          <w:p w14:paraId="36FA7A51" w14:textId="77A1BE3E" w:rsidR="7A5D4DE5" w:rsidRPr="0016671C" w:rsidRDefault="3FB72C33" w:rsidP="7FCEAB50">
            <w:pPr>
              <w:spacing w:line="257" w:lineRule="auto"/>
              <w:jc w:val="both"/>
              <w:rPr>
                <w:rFonts w:ascii="Times New Roman" w:eastAsia="Times New Roman" w:hAnsi="Times New Roman" w:cs="Times New Roman"/>
                <w:sz w:val="24"/>
                <w:szCs w:val="24"/>
              </w:rPr>
            </w:pPr>
            <w:r w:rsidRPr="7FCEAB50">
              <w:rPr>
                <w:rFonts w:ascii="Times New Roman" w:eastAsia="Times New Roman" w:hAnsi="Times New Roman" w:cs="Times New Roman"/>
                <w:sz w:val="24"/>
                <w:szCs w:val="24"/>
              </w:rPr>
              <w:t xml:space="preserve">Terviseteejuhi rolliga seotud riskid </w:t>
            </w:r>
          </w:p>
          <w:p w14:paraId="091EF3F9" w14:textId="1D9CEA25" w:rsidR="7A5D4DE5" w:rsidRPr="0016671C" w:rsidRDefault="3FB72C33" w:rsidP="2B4C97F8">
            <w:pPr>
              <w:spacing w:line="257" w:lineRule="auto"/>
              <w:jc w:val="both"/>
              <w:rPr>
                <w:rFonts w:ascii="Times New Roman" w:eastAsia="Times New Roman" w:hAnsi="Times New Roman" w:cs="Times New Roman"/>
                <w:sz w:val="24"/>
                <w:szCs w:val="24"/>
              </w:rPr>
            </w:pPr>
            <w:r w:rsidRPr="7FCEAB50">
              <w:rPr>
                <w:rFonts w:ascii="Times New Roman" w:eastAsia="Times New Roman" w:hAnsi="Times New Roman" w:cs="Times New Roman"/>
                <w:sz w:val="24"/>
                <w:szCs w:val="24"/>
              </w:rPr>
              <w:t xml:space="preserve">Seletuskirja järgi tuvastab terviseteejuht teenusevajaduse, koordineerib infot, aitab teenuseosutaja valikul, seob teenuse heaoluplaaniga ning toetab jätkuteenustele suunamist. See eeldab, et õigeks ajaks on olemas piisav arv pädevaid spetsialiste ning selge töökorraldus ja piirkondlik paiknemine. Vastasel juhul võib kujuneda </w:t>
            </w:r>
            <w:r w:rsidRPr="7FCEAB50">
              <w:rPr>
                <w:rFonts w:ascii="Times New Roman" w:eastAsia="Times New Roman" w:hAnsi="Times New Roman" w:cs="Times New Roman"/>
                <w:b/>
                <w:bCs/>
                <w:sz w:val="24"/>
                <w:szCs w:val="24"/>
              </w:rPr>
              <w:t xml:space="preserve">uus pudelikael süsteemi sisenemisel. </w:t>
            </w:r>
            <w:r w:rsidRPr="7FCEAB50">
              <w:rPr>
                <w:rFonts w:ascii="Times New Roman" w:eastAsia="Times New Roman" w:hAnsi="Times New Roman" w:cs="Times New Roman"/>
                <w:sz w:val="24"/>
                <w:szCs w:val="24"/>
              </w:rPr>
              <w:t>Eelnõu edu ei sõltu siin üksnes rolli kirjeldusest, vaid sellest, kas see roll toimib kogu riigis ühtlaselt ja piisava võimekusega. Tuleb selgelt määratleda terviseteejuhtide arv, väljaõpe, töökorraldus ja paiknemine.</w:t>
            </w:r>
          </w:p>
        </w:tc>
        <w:tc>
          <w:tcPr>
            <w:tcW w:w="4742" w:type="dxa"/>
          </w:tcPr>
          <w:p w14:paraId="5EA0E4CC" w14:textId="357BA14B" w:rsidR="7A5D4DE5" w:rsidRPr="0016671C" w:rsidRDefault="6E775DEA"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w:t>
            </w:r>
            <w:r w:rsidR="29BBAC07" w:rsidRPr="2BF27817">
              <w:rPr>
                <w:rFonts w:ascii="Times New Roman" w:eastAsia="Times New Roman" w:hAnsi="Times New Roman" w:cs="Times New Roman"/>
                <w:color w:val="000000" w:themeColor="text1"/>
                <w:sz w:val="24"/>
                <w:szCs w:val="24"/>
              </w:rPr>
              <w:t xml:space="preserve">eelnõu kohaselt </w:t>
            </w:r>
            <w:r w:rsidRPr="2BF27817">
              <w:rPr>
                <w:rFonts w:ascii="Times New Roman" w:eastAsia="Times New Roman" w:hAnsi="Times New Roman" w:cs="Times New Roman"/>
                <w:color w:val="000000" w:themeColor="text1"/>
                <w:sz w:val="24"/>
                <w:szCs w:val="24"/>
              </w:rPr>
              <w:t xml:space="preserve">seotud terviseteejuhi rolliga ning rehabilitatsiooniteenuse saamise eelduseks ei ole </w:t>
            </w:r>
            <w:proofErr w:type="spellStart"/>
            <w:r w:rsidRPr="2BF27817">
              <w:rPr>
                <w:rFonts w:ascii="Times New Roman" w:eastAsia="Times New Roman" w:hAnsi="Times New Roman" w:cs="Times New Roman"/>
                <w:color w:val="000000" w:themeColor="text1"/>
                <w:sz w:val="24"/>
                <w:szCs w:val="24"/>
              </w:rPr>
              <w:t>valdkon</w:t>
            </w:r>
            <w:r w:rsidR="42B582A6" w:rsidRPr="2BF27817">
              <w:rPr>
                <w:rFonts w:ascii="Times New Roman" w:eastAsia="Times New Roman" w:hAnsi="Times New Roman" w:cs="Times New Roman"/>
                <w:color w:val="000000" w:themeColor="text1"/>
                <w:sz w:val="24"/>
                <w:szCs w:val="24"/>
              </w:rPr>
              <w:t>dadeülene</w:t>
            </w:r>
            <w:proofErr w:type="spellEnd"/>
            <w:r w:rsidRPr="2BF27817">
              <w:rPr>
                <w:rFonts w:ascii="Times New Roman" w:eastAsia="Times New Roman" w:hAnsi="Times New Roman" w:cs="Times New Roman"/>
                <w:color w:val="000000" w:themeColor="text1"/>
                <w:sz w:val="24"/>
                <w:szCs w:val="24"/>
              </w:rPr>
              <w:t xml:space="preserve"> koordinatsiooniteenus.</w:t>
            </w:r>
          </w:p>
        </w:tc>
      </w:tr>
      <w:tr w:rsidR="7A5D4DE5" w14:paraId="47435974" w14:textId="77777777" w:rsidTr="00492043">
        <w:trPr>
          <w:trHeight w:val="300"/>
        </w:trPr>
        <w:tc>
          <w:tcPr>
            <w:tcW w:w="4663" w:type="dxa"/>
          </w:tcPr>
          <w:p w14:paraId="4B8E2598" w14:textId="5BDA13D9" w:rsidR="7A5D4DE5" w:rsidRPr="0016671C" w:rsidRDefault="3B31F5A0"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Ebaselge rahastusmudeli ja rakendatavuse riskid Seletuskirja järgi kehtestatakse rehabilitatsiooniteenuste hinnad hiljem Tervisekassa tervishoiuteenuste loetelus. See tähendab, et eelnõu menetletakse olukorras, kus puudub lõplik teadmine teenuste hinnatasemest, mahust ja rahastamise loogikast. Ilma hinnakirjata ei ole teenuseosutajatel võimalik planeerida personali, töökorraldust, koostöömudeleid ega hinnata, kas senine teenusemaht on olemasoleva rahastuse juures üldse säilitatav. See on eriti oluline valdkondades, kus senine teenus on olnud kombinatsioon individuaalsest toest, grupitööst ja pikaajalisest toimetulekut toetavast sekkumisest. Paberil võib süsteem olla terviklik, kuid kui rahastus hakkab soosima üksnes kitsamalt tervishoiuloogikasse sobituvaid või kõrgema hinnaga teenuseid, võivad osa sihtrühmade jaoks vajalikud teenused tegelikult kaduda või muutuda marginaalseks. Enne rakendumist peab olema avalik ja arusaadav rehabilitatsiooniteenuste hinnakiri ning lepingumudel, mille alusel saavad teenuseosutajad hinnata oma valmisolekut ja võimekust.</w:t>
            </w:r>
          </w:p>
        </w:tc>
        <w:tc>
          <w:tcPr>
            <w:tcW w:w="4742" w:type="dxa"/>
          </w:tcPr>
          <w:p w14:paraId="5CB3B798" w14:textId="4FEF78C9" w:rsidR="7A5D4DE5" w:rsidRPr="0016671C" w:rsidRDefault="0C97D1C7"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 xml:space="preserve">Selgitame. </w:t>
            </w:r>
            <w:r w:rsidR="6A2091C8" w:rsidRPr="2BF27817">
              <w:rPr>
                <w:rFonts w:ascii="Times New Roman" w:eastAsia="Times New Roman" w:hAnsi="Times New Roman" w:cs="Times New Roman"/>
                <w:sz w:val="24"/>
                <w:szCs w:val="24"/>
              </w:rPr>
              <w:t xml:space="preserve"> Eelnõu eesmärk on luua uus teenuse korralduslik raamistik. Teenuste täpsem sisu, hinnastamine, lepingutingimused ning muud rakenduslikud küsimused töötatakse välja järgmises etapis rakenduskavandite, tervishoiuteenuste loetelu muudatuste ja rakendusjuhiste kaudu. Nende väljatöötamisse kaasatakse asjaomased osapooled, et tagada süsteemi praktiline toimivus.</w:t>
            </w:r>
          </w:p>
          <w:p w14:paraId="28B5990B" w14:textId="7CF11D37" w:rsidR="7A5D4DE5" w:rsidRPr="0016671C" w:rsidRDefault="26E01295" w:rsidP="2B4C97F8">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 </w:t>
            </w:r>
          </w:p>
        </w:tc>
      </w:tr>
      <w:tr w:rsidR="3DCE7B57" w14:paraId="5325FD5E" w14:textId="77777777" w:rsidTr="00492043">
        <w:trPr>
          <w:trHeight w:val="300"/>
        </w:trPr>
        <w:tc>
          <w:tcPr>
            <w:tcW w:w="4663" w:type="dxa"/>
          </w:tcPr>
          <w:p w14:paraId="246270A5" w14:textId="40EB03F6" w:rsidR="3DCE7B57" w:rsidRPr="0016671C" w:rsidRDefault="3B31F5A0"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Teenuseosutajate valmisoleku ja regionaalse võrdsuse riskid Seletuskirjast nähtub, et oluline osa senistest sotsiaalse rehabilitatsiooni teenuse osutajatest ei oma praegu tervishoiuteenuse osutamise tegevusluba ning uues süsteemis sõltub teenuse iseseisev osutamine tervishoiuloast ja rehabilitatsioonimeeskonna nõuetele vastamisest. Formaalne võimalus jätkata lepingupartnerina ei lahenda automaatselt küsimust, kuidas säilib olemasolev võimekus piirkondades, kus teenus põhineb vähestel spetsialistidel või väiksematel teenuseosutajatel. On reaalne oht, et kui teenusevõrk koondub enam suurematesse keskustesse ja haiglate ümber, muutub väiksemates piirkondades teenus sõltuvaks üksikutest lepingulistest lahendustest. Kättesaadavuse paranemise asemel võib see mõne sihtrühma jaoks hoopis halveneda. Isegi kui teenused väljaspool kodupiirkonda on inimesele formaalselt olemas, võivad need praktiliselt jääda kättesaamatuks.  Tuleb kehtestada meetmed, mis hoiavad ära väiksemate ja piirkondlike teenuseosutajate väljalangemise ning teenusevõrgu liigse koondumise.</w:t>
            </w:r>
          </w:p>
        </w:tc>
        <w:tc>
          <w:tcPr>
            <w:tcW w:w="4742" w:type="dxa"/>
          </w:tcPr>
          <w:p w14:paraId="2E15CF53" w14:textId="1315944E" w:rsidR="3DCE7B57" w:rsidRPr="0016671C" w:rsidRDefault="79452B4B"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Selgitame.</w:t>
            </w:r>
            <w:r w:rsidRPr="2BF27817">
              <w:rPr>
                <w:rFonts w:ascii="Times New Roman" w:eastAsia="Times New Roman" w:hAnsi="Times New Roman" w:cs="Times New Roman"/>
                <w:color w:val="000000" w:themeColor="text1"/>
                <w:sz w:val="24"/>
                <w:szCs w:val="24"/>
              </w:rPr>
              <w:t xml:space="preserve"> </w:t>
            </w:r>
            <w:r w:rsidR="7B3609E6" w:rsidRPr="2BF27817">
              <w:rPr>
                <w:rFonts w:ascii="Times New Roman" w:eastAsia="Times New Roman" w:hAnsi="Times New Roman" w:cs="Times New Roman"/>
                <w:sz w:val="24"/>
                <w:szCs w:val="24"/>
              </w:rPr>
              <w:t>Eelnõu ei näe ette rehabilitatsiooniteenuse osutamise koondamist haiglatesse ega üksnes suurte teenuseosutajate juurde. Teenuseosutajate võrgustiku kujundamine, lepingupartnerite valik ning piirkondliku kättesaadavuse tagamise põhimõtted on rakendusküsimused, mida täpsustatakse Tervisekassa lepingute ja teenuse korralduse väljatöötamisel.</w:t>
            </w:r>
          </w:p>
          <w:p w14:paraId="52380543" w14:textId="481AC3E2" w:rsidR="3DCE7B57" w:rsidRPr="0016671C" w:rsidRDefault="7B3609E6"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Samas tuleb arvestada, et ka kehtiv süsteem ei näe ette kohustust tagada igas piirkonnas kõigi rehabilitatsiooniteenuste olemasolu ega konkreetse teenuseosutaja püsimist. Teenuse kättesaadavus on ka praegu piirkonniti erinev ning sõltub teenuseosutajate võimekusest, spetsialistide olemasolust ja lepingulistest korraldustest.</w:t>
            </w:r>
          </w:p>
          <w:p w14:paraId="155215B6" w14:textId="749C2E8F" w:rsidR="3DCE7B57" w:rsidRPr="0016671C" w:rsidRDefault="7B3609E6"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Uue süsteemi eesmärk on kujundada rehabilitatsiooniteenuse osutajate võrgustik sarnaselt teiste tervishoiuteenustega, arvestades muu hulgas tervishoiuteenuste korraldamise ja haiglavõrgu arengukava (HVA) põhimõtteid. Seejuures on oluline, et Tervisekassa arvestaks lepingute kujundamisel teenuse kättesaadavuse, piirkondliku tasakaalu ja erinevate sihtrühmade vajadustega. Nende küsimuste täpsem käsitlemine toimub rakendamise ettevalmistamise käigus koostöös teenuseosutajate ja teiste asjaomaste osapooltega.</w:t>
            </w:r>
          </w:p>
        </w:tc>
      </w:tr>
      <w:tr w:rsidR="3DCE7B57" w14:paraId="0B6500EE" w14:textId="77777777" w:rsidTr="00492043">
        <w:trPr>
          <w:trHeight w:val="300"/>
        </w:trPr>
        <w:tc>
          <w:tcPr>
            <w:tcW w:w="4663" w:type="dxa"/>
          </w:tcPr>
          <w:p w14:paraId="1FAB8E2D" w14:textId="6EF94435" w:rsidR="6A3B3DC7" w:rsidRPr="0016671C" w:rsidRDefault="3B31F5A0"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Vaimse tervise valdkonna spetsiifilised riskid </w:t>
            </w:r>
          </w:p>
          <w:p w14:paraId="600F17D4" w14:textId="1FE40CE4" w:rsidR="6A3B3DC7" w:rsidRPr="0016671C" w:rsidRDefault="3B31F5A0" w:rsidP="3DCE7B57">
            <w:pPr>
              <w:spacing w:line="257" w:lineRule="auto"/>
              <w:jc w:val="both"/>
            </w:pPr>
            <w:r w:rsidRPr="0016671C">
              <w:rPr>
                <w:rFonts w:ascii="Times New Roman" w:eastAsia="Times New Roman" w:hAnsi="Times New Roman" w:cs="Times New Roman"/>
                <w:sz w:val="24"/>
                <w:szCs w:val="24"/>
              </w:rPr>
              <w:t>Eraldi tuleb rõhutada, et vaimse tervise ja psüühikahäirete valdkonnas ei saa rehabilitatsioonivajadust käsitada üksnes terviseseisundipõhiste sekkumistena. Selle sihtrühma vajadused on sageli seotud mitte ainult terviseseisundi, vaid ka eluliste, sotsiaalsete ja toimetulekuliste puudujääkidega. Praktikas tähendab see oluliselt avaramat ja mitmekesisemat teenusevajadust, kui</w:t>
            </w:r>
            <w:r w:rsidR="3A5F14CE"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 xml:space="preserve">võimaldab kitsalt häirepõhine standardiseeritud sekkumisloogika. Vajalikud on sekkumised, mis aitavad säilitada osalusvõimet, ennetada ägenemisi ning toetada igapäevast toimimist. </w:t>
            </w:r>
          </w:p>
          <w:p w14:paraId="1EF87B28" w14:textId="61DD760A" w:rsidR="6A3B3DC7" w:rsidRPr="0016671C" w:rsidRDefault="3B31F5A0" w:rsidP="3DCE7B57">
            <w:pPr>
              <w:spacing w:line="257" w:lineRule="auto"/>
              <w:jc w:val="both"/>
            </w:pPr>
            <w:r w:rsidRPr="0016671C">
              <w:rPr>
                <w:rFonts w:ascii="Times New Roman" w:eastAsia="Times New Roman" w:hAnsi="Times New Roman" w:cs="Times New Roman"/>
                <w:sz w:val="24"/>
                <w:szCs w:val="24"/>
              </w:rPr>
              <w:t xml:space="preserve">Tuleb sõnaselgelt tagada, et grupiteenused, kogemusnõustamine, loovteraapiad ja muud </w:t>
            </w:r>
          </w:p>
          <w:p w14:paraId="56FF88ED" w14:textId="31E2850F" w:rsidR="6A3B3DC7" w:rsidRPr="0016671C" w:rsidRDefault="3B31F5A0" w:rsidP="3DCE7B57">
            <w:pPr>
              <w:spacing w:line="257" w:lineRule="auto"/>
              <w:jc w:val="both"/>
            </w:pPr>
            <w:r w:rsidRPr="0016671C">
              <w:rPr>
                <w:rFonts w:ascii="Times New Roman" w:eastAsia="Times New Roman" w:hAnsi="Times New Roman" w:cs="Times New Roman"/>
                <w:sz w:val="24"/>
                <w:szCs w:val="24"/>
              </w:rPr>
              <w:t xml:space="preserve">toimetulekut toetavad sekkumised ei kaoks uues süsteemis rahastuse ega regulatsiooni tõttu </w:t>
            </w:r>
          </w:p>
          <w:p w14:paraId="0931B808" w14:textId="6D05B71C" w:rsidR="3DCE7B57" w:rsidRPr="0016671C" w:rsidRDefault="3B31F5A0" w:rsidP="3DCE7B57">
            <w:pPr>
              <w:spacing w:line="257" w:lineRule="auto"/>
              <w:jc w:val="both"/>
            </w:pPr>
            <w:r w:rsidRPr="0016671C">
              <w:rPr>
                <w:rFonts w:ascii="Times New Roman" w:eastAsia="Times New Roman" w:hAnsi="Times New Roman" w:cs="Times New Roman"/>
                <w:sz w:val="24"/>
                <w:szCs w:val="24"/>
              </w:rPr>
              <w:t>tahaplaanile.</w:t>
            </w:r>
          </w:p>
        </w:tc>
        <w:tc>
          <w:tcPr>
            <w:tcW w:w="4742" w:type="dxa"/>
          </w:tcPr>
          <w:p w14:paraId="04A5EAA1" w14:textId="61FB298C" w:rsidR="3DCE7B57" w:rsidRPr="0016671C" w:rsidRDefault="354208C1"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Arvesta</w:t>
            </w:r>
            <w:r w:rsidR="50D62533" w:rsidRPr="2BF27817">
              <w:rPr>
                <w:rFonts w:ascii="Times New Roman" w:eastAsia="Times New Roman" w:hAnsi="Times New Roman" w:cs="Times New Roman"/>
                <w:b/>
                <w:bCs/>
                <w:color w:val="000000" w:themeColor="text1"/>
                <w:sz w:val="24"/>
                <w:szCs w:val="24"/>
              </w:rPr>
              <w:t xml:space="preserve">tud. </w:t>
            </w:r>
          </w:p>
          <w:p w14:paraId="50130083" w14:textId="2F8642D2" w:rsidR="3DCE7B57" w:rsidRPr="0016671C" w:rsidRDefault="3313CD53"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 eesmärk ei ole piirata rehabilitatsiooniteenust üksnes häire- või diagnoosipõhiste kliiniliste sekkumistega. Rehabilitatsiooniteenus on ka edaspidi suunatud inimese funktsioneerimisvõime, iseseisva toimetuleku ja ühiskonnaelus osalemise toetamisele, mistõttu tuleb teenuse kavandamisel arvesse võtta ka vaimse tervise probleemidest tulenevaid sotsiaalseid ja igapäevaeluga seotud vajadusi.</w:t>
            </w:r>
          </w:p>
          <w:p w14:paraId="4BF57F3A" w14:textId="7DE133BE" w:rsidR="3DCE7B57" w:rsidRPr="0016671C" w:rsidRDefault="3313CD53"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Konkreetsete sekkumiste, sealhulgas grupitegevuste, kogemusnõustamise, </w:t>
            </w:r>
            <w:proofErr w:type="spellStart"/>
            <w:r w:rsidRPr="2BF27817">
              <w:rPr>
                <w:rFonts w:ascii="Times New Roman" w:eastAsia="Times New Roman" w:hAnsi="Times New Roman" w:cs="Times New Roman"/>
                <w:sz w:val="24"/>
                <w:szCs w:val="24"/>
              </w:rPr>
              <w:t>loovteraapiate</w:t>
            </w:r>
            <w:proofErr w:type="spellEnd"/>
            <w:r w:rsidRPr="2BF27817">
              <w:rPr>
                <w:rFonts w:ascii="Times New Roman" w:eastAsia="Times New Roman" w:hAnsi="Times New Roman" w:cs="Times New Roman"/>
                <w:sz w:val="24"/>
                <w:szCs w:val="24"/>
              </w:rPr>
              <w:t xml:space="preserve"> ja teiste toimetulekut toetavate meetodite kasutamine sõltub edaspidi teenuse sisulisest ülesehitusest, raviteekondadest ning tervishoiuteenuste loetelu ja rakendusdokumentide väljatöötamisest. Eelnõu ei välista nende sekkumiste kasutamist ega sea eesmärgiks nende osakaalu vähendamist.</w:t>
            </w:r>
          </w:p>
          <w:p w14:paraId="0B0B8B92" w14:textId="3E765FFE" w:rsidR="3DCE7B57" w:rsidRPr="0016671C" w:rsidRDefault="3313CD53"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Teenuste täpsema kujundamise käigus pööratakse tähelepanu sellele, et erinevate sihtrühmade, sealhulgas psüühikahäirega inimeste vajadustele vastavad tõenduspõhised ja eesmärgipärased sekkumised oleksid rehabilitatsiooniteenuse osana põhjendatud juhtudel jätkuvalt kättesaadavad.</w:t>
            </w:r>
          </w:p>
        </w:tc>
      </w:tr>
      <w:tr w:rsidR="3DCE7B57" w14:paraId="5245FB62" w14:textId="77777777" w:rsidTr="00492043">
        <w:trPr>
          <w:trHeight w:val="300"/>
        </w:trPr>
        <w:tc>
          <w:tcPr>
            <w:tcW w:w="4663" w:type="dxa"/>
          </w:tcPr>
          <w:p w14:paraId="6F3352C2" w14:textId="4BA83DCA" w:rsidR="6A3B3DC7" w:rsidRPr="0016671C" w:rsidRDefault="3B31F5A0"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Inimvara ja täiendava koormusega seotud riskid ja vastuolu astmelise abi põhimõtetega. </w:t>
            </w:r>
          </w:p>
          <w:p w14:paraId="524910C5" w14:textId="5F7C0954" w:rsidR="6A3B3DC7" w:rsidRPr="0016671C" w:rsidRDefault="5FBA1EBD" w:rsidP="3DCE7B57">
            <w:pPr>
              <w:spacing w:line="257" w:lineRule="auto"/>
              <w:jc w:val="both"/>
            </w:pPr>
            <w:r w:rsidRPr="2BF27817">
              <w:rPr>
                <w:rFonts w:ascii="Times New Roman" w:eastAsia="Times New Roman" w:hAnsi="Times New Roman" w:cs="Times New Roman"/>
                <w:sz w:val="24"/>
                <w:szCs w:val="24"/>
              </w:rPr>
              <w:t>Rehabilitatsiooniteenuste</w:t>
            </w:r>
            <w:r w:rsidR="0B8D667D"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 xml:space="preserve">liikumine tervishoiusüsteemi suurendab täiendavalt survet sellele, kuna abi vajavad inimesed koonduvad teenuse saamiseks järjest enam vaimse tervise püramiidi kõige kallimasse ja kitsamasse tippu. Samal ajal jääb eelnõus käsitlemata, mis motiveerib haiglavõrgu haiglaid niigi pingestatud koormuse tingimustes alustama uute teenuste arendamist, nende laiendatud mahus osutamist ning sellega seotud korralduslike ja juhtimisülesannete täitmist. On oluline risk, et tervishoiuvaldkonnale asetatav lisakoormus kiirendab seniste spetsialistide liikumist valdkonnast välja. </w:t>
            </w:r>
          </w:p>
          <w:p w14:paraId="2879BEEA" w14:textId="35F60C17" w:rsidR="6A3B3DC7" w:rsidRPr="0016671C" w:rsidRDefault="3B31F5A0" w:rsidP="3DCE7B57">
            <w:pPr>
              <w:spacing w:line="257" w:lineRule="auto"/>
              <w:jc w:val="both"/>
            </w:pPr>
            <w:r w:rsidRPr="0016671C">
              <w:rPr>
                <w:rFonts w:ascii="Times New Roman" w:eastAsia="Times New Roman" w:hAnsi="Times New Roman" w:cs="Times New Roman"/>
                <w:sz w:val="24"/>
                <w:szCs w:val="24"/>
              </w:rPr>
              <w:t xml:space="preserve">Reformi rakendamiseks tuleb eelnevalt tagada realistlik inimvara plaan, piisav rahastus ja </w:t>
            </w:r>
          </w:p>
          <w:p w14:paraId="4507D0FF" w14:textId="029D8661" w:rsidR="6A3B3DC7" w:rsidRPr="0016671C" w:rsidRDefault="3B31F5A0" w:rsidP="3DCE7B57">
            <w:pPr>
              <w:spacing w:line="257" w:lineRule="auto"/>
              <w:jc w:val="both"/>
            </w:pPr>
            <w:r w:rsidRPr="0016671C">
              <w:rPr>
                <w:rFonts w:ascii="Times New Roman" w:eastAsia="Times New Roman" w:hAnsi="Times New Roman" w:cs="Times New Roman"/>
                <w:sz w:val="24"/>
                <w:szCs w:val="24"/>
              </w:rPr>
              <w:t xml:space="preserve">toimivad stiimulid, et täiendavad ülesanded ei süvendaks tervishoiusüsteemi ülekoormust </w:t>
            </w:r>
          </w:p>
          <w:p w14:paraId="14089D01" w14:textId="474C87CC" w:rsidR="3DCE7B57" w:rsidRPr="0016671C" w:rsidRDefault="3B31F5A0" w:rsidP="3DCE7B57">
            <w:pPr>
              <w:spacing w:line="257" w:lineRule="auto"/>
              <w:jc w:val="both"/>
            </w:pPr>
            <w:r w:rsidRPr="0016671C">
              <w:rPr>
                <w:rFonts w:ascii="Times New Roman" w:eastAsia="Times New Roman" w:hAnsi="Times New Roman" w:cs="Times New Roman"/>
                <w:sz w:val="24"/>
                <w:szCs w:val="24"/>
              </w:rPr>
              <w:t>ega personali puudust.</w:t>
            </w:r>
          </w:p>
        </w:tc>
        <w:tc>
          <w:tcPr>
            <w:tcW w:w="4742" w:type="dxa"/>
          </w:tcPr>
          <w:p w14:paraId="375B9420" w14:textId="7B4BAD3E" w:rsidR="3DCE7B57" w:rsidRPr="0016671C" w:rsidRDefault="7AC915A5"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Arvesta</w:t>
            </w:r>
            <w:r w:rsidR="503D0B72" w:rsidRPr="2BF27817">
              <w:rPr>
                <w:rFonts w:ascii="Times New Roman" w:eastAsia="Times New Roman" w:hAnsi="Times New Roman" w:cs="Times New Roman"/>
                <w:b/>
                <w:bCs/>
                <w:color w:val="000000" w:themeColor="text1"/>
                <w:sz w:val="24"/>
                <w:szCs w:val="24"/>
              </w:rPr>
              <w:t xml:space="preserve">tud. </w:t>
            </w:r>
            <w:r w:rsidR="0924DA05" w:rsidRPr="2BF27817">
              <w:rPr>
                <w:rFonts w:ascii="Times New Roman" w:eastAsia="Times New Roman" w:hAnsi="Times New Roman" w:cs="Times New Roman"/>
                <w:sz w:val="24"/>
                <w:szCs w:val="24"/>
              </w:rPr>
              <w:t>Eelnõu eesmärk ei ole suunata kõiki rehabilitatsioonivajadusega inimesi tervishoiusüsteemi kõige kõrgema spetsialiseerituse tasemele, vaid kujundada tervise- ja sotsiaalvaldkonda paremini lõimiv ning vajaduspõhine teenus. Rehabilitatsiooniteenuse osutamise täpsem korraldus, teenusemudelid ja osutajate võrgustik kujundatakse rakendamise ettevalmistamise käigus, arvestades olemasolevat võimekust ning eri tasandite rolli teenuse osutamisel.</w:t>
            </w:r>
          </w:p>
          <w:p w14:paraId="01B0DB7D" w14:textId="48596664" w:rsidR="3DCE7B57" w:rsidRPr="0016671C" w:rsidRDefault="0924DA05"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Tuleb arvestada, et inimvara planeerimine, teenuseosutajate motiveerimine ning teenuste rahastamise ja lepingute kujundamise küsimused on eelkõige rakendamise etapi küsimused. Nende lahendamine toimub koostöös Tervisekassa, teenuseosutajate ja teiste asjaomaste osapooltega. Reformi ettevalmistamisel pööratakse tähelepanu sellele, et uute ülesannete rakendamine oleks kooskõlas olemasoleva ressursi ja teenusevajadusega.</w:t>
            </w:r>
          </w:p>
          <w:p w14:paraId="7C26CCDB" w14:textId="6694595C" w:rsidR="3DCE7B57" w:rsidRPr="0016671C" w:rsidRDefault="0924DA05"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Seetõttu ei ole põhjendatud kõiki kirjeldatud riske lahendada seaduse tasandil.</w:t>
            </w:r>
          </w:p>
        </w:tc>
      </w:tr>
      <w:tr w:rsidR="3DCE7B57" w14:paraId="2D174830" w14:textId="77777777" w:rsidTr="0E5FC787">
        <w:trPr>
          <w:trHeight w:val="300"/>
        </w:trPr>
        <w:tc>
          <w:tcPr>
            <w:tcW w:w="9405" w:type="dxa"/>
            <w:gridSpan w:val="2"/>
            <w:shd w:val="clear" w:color="auto" w:fill="DEEAF6" w:themeFill="accent1" w:themeFillTint="33"/>
          </w:tcPr>
          <w:p w14:paraId="3FBE0E02" w14:textId="342CF630" w:rsidR="571C1F63" w:rsidRPr="00CD2B91" w:rsidRDefault="3D8A12BF" w:rsidP="2B4C97F8">
            <w:pPr>
              <w:spacing w:line="257" w:lineRule="auto"/>
              <w:jc w:val="both"/>
              <w:rPr>
                <w:rFonts w:ascii="Times New Roman" w:eastAsia="Times New Roman" w:hAnsi="Times New Roman" w:cs="Times New Roman"/>
                <w:b/>
                <w:bCs/>
                <w:sz w:val="24"/>
                <w:szCs w:val="24"/>
              </w:rPr>
            </w:pPr>
            <w:r w:rsidRPr="00CD2B91">
              <w:rPr>
                <w:rFonts w:ascii="Times New Roman" w:eastAsia="Times New Roman" w:hAnsi="Times New Roman" w:cs="Times New Roman"/>
                <w:b/>
                <w:bCs/>
                <w:sz w:val="24"/>
                <w:szCs w:val="24"/>
              </w:rPr>
              <w:t>Eesti Taastusarstide Selts</w:t>
            </w:r>
          </w:p>
        </w:tc>
      </w:tr>
      <w:tr w:rsidR="3DCE7B57" w14:paraId="0BB7271E" w14:textId="77777777" w:rsidTr="00492043">
        <w:trPr>
          <w:trHeight w:val="300"/>
        </w:trPr>
        <w:tc>
          <w:tcPr>
            <w:tcW w:w="4663" w:type="dxa"/>
          </w:tcPr>
          <w:p w14:paraId="1EC2678C" w14:textId="7AB97C4F" w:rsidR="3989E51F" w:rsidRPr="0016671C" w:rsidRDefault="5EE382E5"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b/>
                <w:bCs/>
                <w:sz w:val="24"/>
                <w:szCs w:val="24"/>
              </w:rPr>
              <w:t>Luua selgus seaduseelnõu terminoloogias ja sihtrühmas</w:t>
            </w:r>
            <w:r w:rsidRPr="0016671C">
              <w:rPr>
                <w:rFonts w:ascii="Times New Roman" w:eastAsia="Times New Roman" w:hAnsi="Times New Roman" w:cs="Times New Roman"/>
                <w:sz w:val="24"/>
                <w:szCs w:val="24"/>
              </w:rPr>
              <w:t xml:space="preserve">. Rehabilitatsioon võib olla meditsiiniline, </w:t>
            </w:r>
            <w:proofErr w:type="spellStart"/>
            <w:r w:rsidRPr="0016671C">
              <w:rPr>
                <w:rFonts w:ascii="Times New Roman" w:eastAsia="Times New Roman" w:hAnsi="Times New Roman" w:cs="Times New Roman"/>
                <w:sz w:val="24"/>
                <w:szCs w:val="24"/>
              </w:rPr>
              <w:t>psühhosotsiaalne</w:t>
            </w:r>
            <w:proofErr w:type="spellEnd"/>
            <w:r w:rsidRPr="0016671C">
              <w:rPr>
                <w:rFonts w:ascii="Times New Roman" w:eastAsia="Times New Roman" w:hAnsi="Times New Roman" w:cs="Times New Roman"/>
                <w:sz w:val="24"/>
                <w:szCs w:val="24"/>
              </w:rPr>
              <w:t>, hariduslik, kutse- või noorte õiguserikkujate rehabilitatsioon. Meditsiiniline rehabilitatsioon ehk TAASTUSRAVI on arstlik eriala, kus arstil on võimalus teha vajadusel ka täpsustavaid uuringuid ja väljastada retseptiravimeid ilma milleta jääks terviseseisundi käsitlus poolikuks. SKA enda sõnastuses on Sotsiaalne rehabilitatsioon sotsiaalteenus, mis aitab puudega, tervisemure või piiratud töövõimega inimestel igapäevaelus paremini toime tulla ja olla võimalikult iseseisev. Abivajajal peab olema selge, mis sisuga teenust talle haigla juures pakkuma hakatakse. Kui on taastusarsti koostatud taastusraviplaan, siis rakendub patsiendile ka patsiendikindlustus ja tegemist on taastusraviga. Kui seaduseelnõu sisu on osaliselt ka meditsiinilise rehabilitatsiooni ehk taastusravi eriala korraldamine, siis tuleb selguse mõttes seda ka nimetada, et teenuse pakkujad ja sihtrühmad mõistaksid, mis teenusega tegemist on.</w:t>
            </w:r>
          </w:p>
        </w:tc>
        <w:tc>
          <w:tcPr>
            <w:tcW w:w="4742" w:type="dxa"/>
          </w:tcPr>
          <w:p w14:paraId="5C2AB1CB" w14:textId="062345FB" w:rsidR="3DCE7B57" w:rsidRPr="0016671C" w:rsidRDefault="7349FDE2"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Selgitame.</w:t>
            </w:r>
            <w:r w:rsidR="3E69A6DE" w:rsidRPr="2BF27817">
              <w:rPr>
                <w:rFonts w:ascii="Times New Roman" w:eastAsia="Times New Roman" w:hAnsi="Times New Roman" w:cs="Times New Roman"/>
                <w:b/>
                <w:bCs/>
                <w:color w:val="000000" w:themeColor="text1"/>
                <w:sz w:val="24"/>
                <w:szCs w:val="24"/>
              </w:rPr>
              <w:t xml:space="preserve"> Eelnõud ja seletuskirja on täiendatud.</w:t>
            </w:r>
            <w:r w:rsidRPr="2BF27817">
              <w:rPr>
                <w:rFonts w:ascii="Times New Roman" w:eastAsia="Times New Roman" w:hAnsi="Times New Roman" w:cs="Times New Roman"/>
                <w:b/>
                <w:bCs/>
                <w:color w:val="000000" w:themeColor="text1"/>
                <w:sz w:val="24"/>
                <w:szCs w:val="24"/>
              </w:rPr>
              <w:t xml:space="preserve"> </w:t>
            </w:r>
            <w:r w:rsidR="4F0844D0" w:rsidRPr="2BF27817">
              <w:rPr>
                <w:rFonts w:ascii="Times New Roman" w:eastAsia="Times New Roman" w:hAnsi="Times New Roman" w:cs="Times New Roman"/>
                <w:sz w:val="24"/>
                <w:szCs w:val="24"/>
              </w:rPr>
              <w:t>Eelnõu ei reguleeri taastusravi kui eraldi tervishoiuteenust ega muuda taastusravi eriala sisu või korraldust. Eelnõuga luuakse uus rehabilitatsiooniteenuse korraldus, mille eesmärk on toetada inimese funktsioneerimisvõimet, iseseisvat toimetulekut ja ühiskonnaelus osalemist terviseseisundist tulenevate piirangute korral.</w:t>
            </w:r>
          </w:p>
          <w:p w14:paraId="30A5062C" w14:textId="442CBBCD" w:rsidR="3DCE7B57" w:rsidRPr="0016671C" w:rsidRDefault="4F0844D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Nõustume, et rehabilitatsiooni mõistet kasutatakse erinevates valdkondades erinevas tähenduses ning seetõttu on oluline tagada sihtrühmale ja teenuseosutajatele selge arusaam teenuse sisust. Samas on eelnõus käsitletav rehabilitatsiooniteenus sisult laiem kui taastusravi ning hõlmab lisaks </w:t>
            </w:r>
            <w:r w:rsidR="3EF37EAF" w:rsidRPr="2BF27817">
              <w:rPr>
                <w:rFonts w:ascii="Times New Roman" w:eastAsia="Times New Roman" w:hAnsi="Times New Roman" w:cs="Times New Roman"/>
                <w:sz w:val="24"/>
                <w:szCs w:val="24"/>
              </w:rPr>
              <w:t>ravi</w:t>
            </w:r>
            <w:r w:rsidRPr="2BF27817">
              <w:rPr>
                <w:rFonts w:ascii="Times New Roman" w:eastAsia="Times New Roman" w:hAnsi="Times New Roman" w:cs="Times New Roman"/>
                <w:sz w:val="24"/>
                <w:szCs w:val="24"/>
              </w:rPr>
              <w:t xml:space="preserve">sekkumistele ka inimese toimetuleku ja funktsioneerimise toetamist </w:t>
            </w:r>
            <w:proofErr w:type="spellStart"/>
            <w:r w:rsidRPr="2BF27817">
              <w:rPr>
                <w:rFonts w:ascii="Times New Roman" w:eastAsia="Times New Roman" w:hAnsi="Times New Roman" w:cs="Times New Roman"/>
                <w:sz w:val="24"/>
                <w:szCs w:val="24"/>
              </w:rPr>
              <w:t>multidistsiplinaarse</w:t>
            </w:r>
            <w:proofErr w:type="spellEnd"/>
            <w:r w:rsidRPr="2BF27817">
              <w:rPr>
                <w:rFonts w:ascii="Times New Roman" w:eastAsia="Times New Roman" w:hAnsi="Times New Roman" w:cs="Times New Roman"/>
                <w:sz w:val="24"/>
                <w:szCs w:val="24"/>
              </w:rPr>
              <w:t xml:space="preserve"> lähenemise kaudu.</w:t>
            </w:r>
          </w:p>
          <w:p w14:paraId="7E1C4A61" w14:textId="1B51D097" w:rsidR="3DCE7B57" w:rsidRPr="0016671C" w:rsidRDefault="4F0844D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Taastusravi osutamise, patsiendikindlustuse kohaldumise ning muude tervishoiuteenuste regulatsioon jääb ka edaspidi kehtiva õiguse alusel eristatuks. Eelnõu rakendamise käigus pööratakse tähelepanu sellele, et teenuse kirjeldused, juhendmaterjalid ja sihtrühmadele suunatud teave selgitaksid üheselt rehabilitatsiooniteenuse eesmärki, sisu ja erinevust taastusravist.</w:t>
            </w:r>
          </w:p>
        </w:tc>
      </w:tr>
      <w:tr w:rsidR="3DCE7B57" w14:paraId="015C338B" w14:textId="77777777" w:rsidTr="00492043">
        <w:trPr>
          <w:trHeight w:val="300"/>
        </w:trPr>
        <w:tc>
          <w:tcPr>
            <w:tcW w:w="4663" w:type="dxa"/>
          </w:tcPr>
          <w:p w14:paraId="357281FA" w14:textId="59BCC588" w:rsidR="3989E51F" w:rsidRPr="0016671C" w:rsidRDefault="5EE382E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Sõnastada selgelt rehabilitatsiooni eesmärk. </w:t>
            </w:r>
            <w:r w:rsidRPr="0016671C">
              <w:rPr>
                <w:rFonts w:ascii="Times New Roman" w:eastAsia="Times New Roman" w:hAnsi="Times New Roman" w:cs="Times New Roman"/>
                <w:b/>
                <w:bCs/>
                <w:sz w:val="24"/>
                <w:szCs w:val="24"/>
              </w:rPr>
              <w:t>Rehabilitatsiooni eesmärk on tegevus-</w:t>
            </w:r>
            <w:r w:rsidR="7759CB97" w:rsidRPr="0016671C">
              <w:rPr>
                <w:rFonts w:ascii="Times New Roman" w:eastAsia="Times New Roman" w:hAnsi="Times New Roman" w:cs="Times New Roman"/>
                <w:b/>
                <w:bCs/>
                <w:sz w:val="24"/>
                <w:szCs w:val="24"/>
              </w:rPr>
              <w:t xml:space="preserve"> </w:t>
            </w:r>
            <w:r w:rsidRPr="0016671C">
              <w:rPr>
                <w:rFonts w:ascii="Times New Roman" w:eastAsia="Times New Roman" w:hAnsi="Times New Roman" w:cs="Times New Roman"/>
                <w:b/>
                <w:bCs/>
                <w:sz w:val="24"/>
                <w:szCs w:val="24"/>
              </w:rPr>
              <w:t>ja osalusvõime põhine</w:t>
            </w:r>
            <w:r w:rsidRPr="0016671C">
              <w:rPr>
                <w:rFonts w:ascii="Times New Roman" w:eastAsia="Times New Roman" w:hAnsi="Times New Roman" w:cs="Times New Roman"/>
                <w:sz w:val="24"/>
                <w:szCs w:val="24"/>
              </w:rPr>
              <w:t xml:space="preserve"> (seaduse</w:t>
            </w:r>
            <w:r w:rsidR="127A2138"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eelnõus on kirjeldused diagnoosipõhised). Mitte tuua sisse uut mõistet heaoluplaan kui selle sisu on sama mis rehabilitatsiooniplaanil.</w:t>
            </w:r>
          </w:p>
          <w:p w14:paraId="1ECF4BC8" w14:textId="429DBD1F" w:rsidR="3DCE7B57" w:rsidRPr="0016671C" w:rsidRDefault="3DCE7B57" w:rsidP="3DCE7B57">
            <w:pPr>
              <w:spacing w:line="257" w:lineRule="auto"/>
              <w:jc w:val="both"/>
              <w:rPr>
                <w:rFonts w:ascii="Times New Roman" w:eastAsia="Times New Roman" w:hAnsi="Times New Roman" w:cs="Times New Roman"/>
                <w:sz w:val="24"/>
                <w:szCs w:val="24"/>
              </w:rPr>
            </w:pPr>
          </w:p>
        </w:tc>
        <w:tc>
          <w:tcPr>
            <w:tcW w:w="4742" w:type="dxa"/>
          </w:tcPr>
          <w:p w14:paraId="72E1ADC2" w14:textId="4A709904" w:rsidR="3DCE7B57" w:rsidRPr="0016671C" w:rsidRDefault="30F7BEA4"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Selgitame.</w:t>
            </w:r>
            <w:r w:rsidR="4342F972" w:rsidRPr="2BF27817">
              <w:rPr>
                <w:rFonts w:ascii="Times New Roman" w:eastAsia="Times New Roman" w:hAnsi="Times New Roman" w:cs="Times New Roman"/>
                <w:b/>
                <w:bCs/>
                <w:color w:val="000000" w:themeColor="text1"/>
                <w:sz w:val="24"/>
                <w:szCs w:val="24"/>
              </w:rPr>
              <w:t xml:space="preserve"> </w:t>
            </w:r>
          </w:p>
          <w:p w14:paraId="34298869" w14:textId="1B57DD49" w:rsidR="3DCE7B57" w:rsidRPr="0016671C" w:rsidRDefault="676F91D1"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Eelnõu rehabilitatsiooniteenuse eesmärk on inimese tegevusvõime, osalusvõime ja iseseisva toimetuleku toetamine ning parandamine terviseseisundist tulenevate piirangute korral. Kuigi teenuse vajaduse </w:t>
            </w:r>
            <w:r w:rsidR="00077D56">
              <w:rPr>
                <w:rFonts w:ascii="Times New Roman" w:eastAsia="Times New Roman" w:hAnsi="Times New Roman" w:cs="Times New Roman"/>
                <w:sz w:val="24"/>
                <w:szCs w:val="24"/>
              </w:rPr>
              <w:t>tuvastamisel</w:t>
            </w:r>
            <w:r w:rsidRPr="2BF27817">
              <w:rPr>
                <w:rFonts w:ascii="Times New Roman" w:eastAsia="Times New Roman" w:hAnsi="Times New Roman" w:cs="Times New Roman"/>
                <w:sz w:val="24"/>
                <w:szCs w:val="24"/>
              </w:rPr>
              <w:t xml:space="preserve"> võetakse arvesse terviseseisundit, ei ole rehabilitatsiooni eesmärk diagnoosi või haiguse käsitlemine iseenesest, vaid selle mõju vähendamine inimese igapäevasele funktsioneerimisele ja ühiskonnaelus osalemisele.</w:t>
            </w:r>
          </w:p>
          <w:p w14:paraId="6A892526" w14:textId="21E35864" w:rsidR="3DCE7B57" w:rsidRPr="0016671C" w:rsidRDefault="30F7BEA4"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w:t>
            </w:r>
            <w:r w:rsidR="72877CE5" w:rsidRPr="2BF27817">
              <w:rPr>
                <w:rFonts w:ascii="Times New Roman" w:eastAsia="Times New Roman" w:hAnsi="Times New Roman" w:cs="Times New Roman"/>
                <w:color w:val="000000" w:themeColor="text1"/>
                <w:sz w:val="24"/>
                <w:szCs w:val="24"/>
              </w:rPr>
              <w:t xml:space="preserve"> eelnõu kohaselt</w:t>
            </w:r>
            <w:r w:rsidRPr="2BF27817">
              <w:rPr>
                <w:rFonts w:ascii="Times New Roman" w:eastAsia="Times New Roman" w:hAnsi="Times New Roman" w:cs="Times New Roman"/>
                <w:color w:val="000000" w:themeColor="text1"/>
                <w:sz w:val="24"/>
                <w:szCs w:val="24"/>
              </w:rPr>
              <w:t xml:space="preserve"> seotud terviseteejuhi rolliga ning rehabilitatsiooniteenuse saamise eelduseks ei ole </w:t>
            </w:r>
            <w:proofErr w:type="spellStart"/>
            <w:r w:rsidRPr="2BF27817">
              <w:rPr>
                <w:rFonts w:ascii="Times New Roman" w:eastAsia="Times New Roman" w:hAnsi="Times New Roman" w:cs="Times New Roman"/>
                <w:color w:val="000000" w:themeColor="text1"/>
                <w:sz w:val="24"/>
                <w:szCs w:val="24"/>
              </w:rPr>
              <w:t>valdkon</w:t>
            </w:r>
            <w:r w:rsidR="361C76CA" w:rsidRPr="2BF27817">
              <w:rPr>
                <w:rFonts w:ascii="Times New Roman" w:eastAsia="Times New Roman" w:hAnsi="Times New Roman" w:cs="Times New Roman"/>
                <w:color w:val="000000" w:themeColor="text1"/>
                <w:sz w:val="24"/>
                <w:szCs w:val="24"/>
              </w:rPr>
              <w:t>dadeülene</w:t>
            </w:r>
            <w:proofErr w:type="spellEnd"/>
            <w:r w:rsidRPr="2BF27817">
              <w:rPr>
                <w:rFonts w:ascii="Times New Roman" w:eastAsia="Times New Roman" w:hAnsi="Times New Roman" w:cs="Times New Roman"/>
                <w:color w:val="000000" w:themeColor="text1"/>
                <w:sz w:val="24"/>
                <w:szCs w:val="24"/>
              </w:rPr>
              <w:t xml:space="preserve"> koordinatsiooniteenus.</w:t>
            </w:r>
          </w:p>
        </w:tc>
      </w:tr>
      <w:tr w:rsidR="3DCE7B57" w14:paraId="408EC4D9" w14:textId="77777777" w:rsidTr="00492043">
        <w:trPr>
          <w:trHeight w:val="300"/>
        </w:trPr>
        <w:tc>
          <w:tcPr>
            <w:tcW w:w="4663" w:type="dxa"/>
          </w:tcPr>
          <w:p w14:paraId="60FF4F0B" w14:textId="2FC96079" w:rsidR="3989E51F" w:rsidRPr="0016671C" w:rsidRDefault="3E91AA84"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Ajalise määratluse sisse toomisel soovitame mitte kasutada sõnastust ravi asemel, mis võib tekitada kliendil segadust teenuse sisu osas. Ravi protsessi toetavana on piisav kirjeldamaks teenuseid nii ravi eelselt, ajal kui järgselt.</w:t>
            </w:r>
          </w:p>
          <w:p w14:paraId="34098438" w14:textId="65A0B993" w:rsidR="3DCE7B57" w:rsidRPr="0016671C" w:rsidRDefault="3DCE7B57" w:rsidP="3DCE7B57">
            <w:pPr>
              <w:spacing w:line="257" w:lineRule="auto"/>
              <w:jc w:val="both"/>
              <w:rPr>
                <w:rFonts w:ascii="Times New Roman" w:eastAsia="Times New Roman" w:hAnsi="Times New Roman" w:cs="Times New Roman"/>
                <w:sz w:val="24"/>
                <w:szCs w:val="24"/>
              </w:rPr>
            </w:pPr>
          </w:p>
        </w:tc>
        <w:tc>
          <w:tcPr>
            <w:tcW w:w="4742" w:type="dxa"/>
          </w:tcPr>
          <w:p w14:paraId="5FC80FA9" w14:textId="1D81FB61" w:rsidR="3DCE7B57" w:rsidRPr="0016671C" w:rsidRDefault="28933E4D"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Arvestatud</w:t>
            </w:r>
            <w:r w:rsidR="59604B86" w:rsidRPr="2BF27817">
              <w:rPr>
                <w:rFonts w:ascii="Times New Roman" w:eastAsia="Times New Roman" w:hAnsi="Times New Roman" w:cs="Times New Roman"/>
                <w:b/>
                <w:bCs/>
                <w:color w:val="000000" w:themeColor="text1"/>
                <w:sz w:val="24"/>
                <w:szCs w:val="24"/>
              </w:rPr>
              <w:t xml:space="preserve">. </w:t>
            </w:r>
            <w:r w:rsidR="28714A70" w:rsidRPr="2BF27817">
              <w:rPr>
                <w:rFonts w:ascii="Times New Roman" w:eastAsia="Times New Roman" w:hAnsi="Times New Roman" w:cs="Times New Roman"/>
                <w:b/>
                <w:bCs/>
                <w:color w:val="000000" w:themeColor="text1"/>
                <w:sz w:val="24"/>
                <w:szCs w:val="24"/>
              </w:rPr>
              <w:t xml:space="preserve">Eelnõud on täiendatud. </w:t>
            </w:r>
            <w:r w:rsidR="0927E2E0" w:rsidRPr="2BF27817">
              <w:rPr>
                <w:rFonts w:ascii="Times New Roman" w:eastAsia="Times New Roman" w:hAnsi="Times New Roman" w:cs="Times New Roman"/>
                <w:sz w:val="24"/>
                <w:szCs w:val="24"/>
              </w:rPr>
              <w:t xml:space="preserve">Nõustume esitatud ettepanekuga. </w:t>
            </w:r>
          </w:p>
          <w:p w14:paraId="14346D46" w14:textId="136198AF" w:rsidR="3DCE7B57" w:rsidRPr="0016671C" w:rsidRDefault="0927E2E0"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sz w:val="24"/>
                <w:szCs w:val="24"/>
              </w:rPr>
              <w:t>Selguse huvides on asjakohasem kasutada sõnastust, mille kohaselt rehabilitatsiooniteenuseid osutatakse ravi eel, ravi ajal või ravi järgselt</w:t>
            </w:r>
            <w:r w:rsidR="61BCFB8C" w:rsidRPr="2BF27817">
              <w:rPr>
                <w:rFonts w:ascii="Times New Roman" w:eastAsia="Times New Roman" w:hAnsi="Times New Roman" w:cs="Times New Roman"/>
                <w:sz w:val="24"/>
                <w:szCs w:val="24"/>
              </w:rPr>
              <w:t>.</w:t>
            </w:r>
            <w:r w:rsidR="321C55AF" w:rsidRPr="2BF27817">
              <w:rPr>
                <w:rFonts w:ascii="Times New Roman" w:eastAsia="Times New Roman" w:hAnsi="Times New Roman" w:cs="Times New Roman"/>
                <w:sz w:val="24"/>
                <w:szCs w:val="24"/>
              </w:rPr>
              <w:t xml:space="preserve"> </w:t>
            </w:r>
          </w:p>
        </w:tc>
      </w:tr>
      <w:tr w:rsidR="3DCE7B57" w14:paraId="14585F54" w14:textId="77777777" w:rsidTr="00492043">
        <w:trPr>
          <w:trHeight w:val="300"/>
        </w:trPr>
        <w:tc>
          <w:tcPr>
            <w:tcW w:w="4663" w:type="dxa"/>
          </w:tcPr>
          <w:p w14:paraId="109B1D5B" w14:textId="53F07B34" w:rsidR="4096686C" w:rsidRPr="0016671C" w:rsidRDefault="38CD2074"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b/>
                <w:bCs/>
                <w:sz w:val="24"/>
                <w:szCs w:val="24"/>
              </w:rPr>
              <w:t xml:space="preserve">Administratiivsed ja personalipoliitilised riskid. </w:t>
            </w:r>
            <w:proofErr w:type="spellStart"/>
            <w:r w:rsidRPr="0016671C">
              <w:rPr>
                <w:rFonts w:ascii="Times New Roman" w:eastAsia="Times New Roman" w:hAnsi="Times New Roman" w:cs="Times New Roman"/>
                <w:sz w:val="24"/>
                <w:szCs w:val="24"/>
              </w:rPr>
              <w:t>Holistilise</w:t>
            </w:r>
            <w:proofErr w:type="spellEnd"/>
            <w:r w:rsidRPr="0016671C">
              <w:rPr>
                <w:rFonts w:ascii="Times New Roman" w:eastAsia="Times New Roman" w:hAnsi="Times New Roman" w:cs="Times New Roman"/>
                <w:sz w:val="24"/>
                <w:szCs w:val="24"/>
              </w:rPr>
              <w:t xml:space="preserve"> rehabilitatsiooni koordineerimise panemine HVA haiglate vastutusse tähendab automaatselt lisakohustusi taastusravikeskustele. Taastusarstidena vajame avatud sõnumeid, mida tegelikult reform haiglatele, taastusravikeskustele ja taastusarstidele kaasa toob.</w:t>
            </w:r>
          </w:p>
        </w:tc>
        <w:tc>
          <w:tcPr>
            <w:tcW w:w="4742" w:type="dxa"/>
          </w:tcPr>
          <w:p w14:paraId="6BE33497" w14:textId="4B74139C" w:rsidR="3DCE7B57" w:rsidRPr="0016671C" w:rsidRDefault="0147549D"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Selgitame</w:t>
            </w:r>
            <w:r w:rsidR="045CA521" w:rsidRPr="2BF27817">
              <w:rPr>
                <w:rFonts w:ascii="Times New Roman" w:eastAsia="Times New Roman" w:hAnsi="Times New Roman" w:cs="Times New Roman"/>
                <w:b/>
                <w:bCs/>
                <w:color w:val="000000" w:themeColor="text1"/>
                <w:sz w:val="24"/>
                <w:szCs w:val="24"/>
              </w:rPr>
              <w:t>.</w:t>
            </w:r>
            <w:r w:rsidR="045CA521" w:rsidRPr="2BF27817">
              <w:rPr>
                <w:rFonts w:ascii="Times New Roman" w:eastAsia="Times New Roman" w:hAnsi="Times New Roman" w:cs="Times New Roman"/>
                <w:color w:val="000000" w:themeColor="text1"/>
                <w:sz w:val="24"/>
                <w:szCs w:val="24"/>
              </w:rPr>
              <w:t xml:space="preserve"> </w:t>
            </w:r>
            <w:r w:rsidR="42430157" w:rsidRPr="2BF27817">
              <w:rPr>
                <w:rFonts w:ascii="Times New Roman" w:eastAsia="Times New Roman" w:hAnsi="Times New Roman" w:cs="Times New Roman"/>
                <w:color w:val="000000" w:themeColor="text1"/>
                <w:sz w:val="24"/>
                <w:szCs w:val="24"/>
              </w:rPr>
              <w:t>E</w:t>
            </w:r>
            <w:r w:rsidR="42430157" w:rsidRPr="2BF27817">
              <w:rPr>
                <w:rFonts w:ascii="Times New Roman" w:eastAsia="Times New Roman" w:hAnsi="Times New Roman" w:cs="Times New Roman"/>
                <w:sz w:val="24"/>
                <w:szCs w:val="24"/>
              </w:rPr>
              <w:t>esmärk</w:t>
            </w:r>
            <w:r w:rsidR="6122048F" w:rsidRPr="2BF27817">
              <w:rPr>
                <w:rFonts w:ascii="Times New Roman" w:eastAsia="Times New Roman" w:hAnsi="Times New Roman" w:cs="Times New Roman"/>
                <w:sz w:val="24"/>
                <w:szCs w:val="24"/>
              </w:rPr>
              <w:t xml:space="preserve"> ei ole</w:t>
            </w:r>
            <w:r w:rsidR="42430157" w:rsidRPr="2BF27817">
              <w:rPr>
                <w:rFonts w:ascii="Times New Roman" w:eastAsia="Times New Roman" w:hAnsi="Times New Roman" w:cs="Times New Roman"/>
                <w:sz w:val="24"/>
                <w:szCs w:val="24"/>
              </w:rPr>
              <w:t xml:space="preserve"> pann</w:t>
            </w:r>
            <w:r w:rsidR="2E041E51" w:rsidRPr="2BF27817">
              <w:rPr>
                <w:rFonts w:ascii="Times New Roman" w:eastAsia="Times New Roman" w:hAnsi="Times New Roman" w:cs="Times New Roman"/>
                <w:sz w:val="24"/>
                <w:szCs w:val="24"/>
              </w:rPr>
              <w:t>a</w:t>
            </w:r>
            <w:r w:rsidR="42430157" w:rsidRPr="2BF27817">
              <w:rPr>
                <w:rFonts w:ascii="Times New Roman" w:eastAsia="Times New Roman" w:hAnsi="Times New Roman" w:cs="Times New Roman"/>
                <w:sz w:val="24"/>
                <w:szCs w:val="24"/>
              </w:rPr>
              <w:t xml:space="preserve"> rehabilitatsiooniteenuse</w:t>
            </w:r>
            <w:r w:rsidR="521DC128" w:rsidRPr="2BF27817">
              <w:rPr>
                <w:rFonts w:ascii="Times New Roman" w:eastAsia="Times New Roman" w:hAnsi="Times New Roman" w:cs="Times New Roman"/>
                <w:sz w:val="24"/>
                <w:szCs w:val="24"/>
              </w:rPr>
              <w:t xml:space="preserve"> korraldamise</w:t>
            </w:r>
            <w:r w:rsidR="42430157" w:rsidRPr="2BF27817">
              <w:rPr>
                <w:rFonts w:ascii="Times New Roman" w:eastAsia="Times New Roman" w:hAnsi="Times New Roman" w:cs="Times New Roman"/>
                <w:sz w:val="24"/>
                <w:szCs w:val="24"/>
              </w:rPr>
              <w:t xml:space="preserve"> koormust taastusraviarstidele või taastusravikeskustele</w:t>
            </w:r>
            <w:r w:rsidR="6FCC14F5" w:rsidRPr="2BF27817">
              <w:rPr>
                <w:rFonts w:ascii="Times New Roman" w:eastAsia="Times New Roman" w:hAnsi="Times New Roman" w:cs="Times New Roman"/>
                <w:sz w:val="24"/>
                <w:szCs w:val="24"/>
              </w:rPr>
              <w:t>, vaid see on täiendav võimalus</w:t>
            </w:r>
            <w:r w:rsidR="42430157" w:rsidRPr="2BF27817">
              <w:rPr>
                <w:rFonts w:ascii="Times New Roman" w:eastAsia="Times New Roman" w:hAnsi="Times New Roman" w:cs="Times New Roman"/>
                <w:sz w:val="24"/>
                <w:szCs w:val="24"/>
              </w:rPr>
              <w:t>. Teenuse osutamise mudelid, meeskondade tööjaotus ning teenuseosutajate kohustuste täpsem ulatus vajavad edasist täpsustamist koostöös eriala esindajate, haiglate ja Tervisekassaga.</w:t>
            </w:r>
            <w:r w:rsidR="6294956D" w:rsidRPr="2BF27817">
              <w:rPr>
                <w:rFonts w:ascii="Times New Roman" w:eastAsia="Times New Roman" w:hAnsi="Times New Roman" w:cs="Times New Roman"/>
                <w:sz w:val="24"/>
                <w:szCs w:val="24"/>
              </w:rPr>
              <w:t xml:space="preserve"> Küsimust on olnud võimalik sotsiaalministeeriumil koos Tervisekassaga arutada maist juulini (sealhulgas) toimunud kohtumistel haiglavõrgu haiglatega. </w:t>
            </w:r>
          </w:p>
        </w:tc>
      </w:tr>
      <w:tr w:rsidR="3DCE7B57" w14:paraId="0C09DAFD" w14:textId="77777777" w:rsidTr="00492043">
        <w:trPr>
          <w:trHeight w:val="300"/>
        </w:trPr>
        <w:tc>
          <w:tcPr>
            <w:tcW w:w="4663" w:type="dxa"/>
          </w:tcPr>
          <w:p w14:paraId="525DF653" w14:textId="4215D007" w:rsidR="4096686C" w:rsidRPr="0016671C" w:rsidRDefault="38CD2074"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Spetsiifiliste üleriigiliste rehabilitatsiooniprogrammide tellimist peaks koordineerima rahastaja ehk Tervisekassa (näit kuulmis, nägemis, vaimse tervise programmid jt</w:t>
            </w:r>
          </w:p>
        </w:tc>
        <w:tc>
          <w:tcPr>
            <w:tcW w:w="4742" w:type="dxa"/>
          </w:tcPr>
          <w:p w14:paraId="1418A28D" w14:textId="2A1D46F5" w:rsidR="3DCE7B57" w:rsidRPr="0016671C" w:rsidRDefault="499C5423"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Selgitame.</w:t>
            </w:r>
            <w:r w:rsidR="2AA08F55" w:rsidRPr="2BF27817">
              <w:rPr>
                <w:rFonts w:ascii="Times New Roman" w:eastAsia="Times New Roman" w:hAnsi="Times New Roman" w:cs="Times New Roman"/>
                <w:b/>
                <w:bCs/>
                <w:color w:val="000000" w:themeColor="text1"/>
                <w:sz w:val="24"/>
                <w:szCs w:val="24"/>
              </w:rPr>
              <w:t xml:space="preserve"> </w:t>
            </w:r>
            <w:r w:rsidR="2AA08F55" w:rsidRPr="2BF27817">
              <w:rPr>
                <w:rFonts w:ascii="Times New Roman" w:eastAsia="Times New Roman" w:hAnsi="Times New Roman" w:cs="Times New Roman"/>
                <w:sz w:val="24"/>
                <w:szCs w:val="24"/>
              </w:rPr>
              <w:t xml:space="preserve">Nõustume, et spetsiifiliste üleriigilise vajadusega rehabilitatsiooniprogrammide, näiteks kuulmis-, nägemis-, vaimse tervise ja teiste sarnaste sihtrühmade teenuste kavandamisel ja tellimisel on oluline Tervisekassa keskne roll. Seega ei ole sekkumiste sisu </w:t>
            </w:r>
            <w:r w:rsidR="5823F172" w:rsidRPr="2BF27817">
              <w:rPr>
                <w:rFonts w:ascii="Times New Roman" w:eastAsia="Times New Roman" w:hAnsi="Times New Roman" w:cs="Times New Roman"/>
                <w:sz w:val="24"/>
                <w:szCs w:val="24"/>
              </w:rPr>
              <w:t xml:space="preserve">seaduse või rakendusakti tasandil </w:t>
            </w:r>
            <w:r w:rsidR="2AA08F55" w:rsidRPr="2BF27817">
              <w:rPr>
                <w:rFonts w:ascii="Times New Roman" w:eastAsia="Times New Roman" w:hAnsi="Times New Roman" w:cs="Times New Roman"/>
                <w:sz w:val="24"/>
                <w:szCs w:val="24"/>
              </w:rPr>
              <w:t xml:space="preserve">detailselt ära kirjeldatud. </w:t>
            </w:r>
            <w:r w:rsidR="39A3AD40" w:rsidRPr="2BF27817">
              <w:rPr>
                <w:rFonts w:ascii="Times New Roman" w:eastAsia="Times New Roman" w:hAnsi="Times New Roman" w:cs="Times New Roman"/>
                <w:sz w:val="24"/>
                <w:szCs w:val="24"/>
              </w:rPr>
              <w:t xml:space="preserve">Programmipõhine lähenemine on üks potentsiaalne viis, kuidas rehabilitatsiooniteenust ning valdkonda edasi arendada. </w:t>
            </w:r>
          </w:p>
        </w:tc>
      </w:tr>
      <w:tr w:rsidR="3DCE7B57" w14:paraId="0E25E158" w14:textId="77777777" w:rsidTr="00492043">
        <w:trPr>
          <w:trHeight w:val="300"/>
        </w:trPr>
        <w:tc>
          <w:tcPr>
            <w:tcW w:w="4663" w:type="dxa"/>
          </w:tcPr>
          <w:p w14:paraId="464CF4A4" w14:textId="5CE9F0DE" w:rsidR="0F536B04" w:rsidRPr="0016671C" w:rsidRDefault="215E359C"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b/>
                <w:bCs/>
                <w:sz w:val="24"/>
                <w:szCs w:val="24"/>
              </w:rPr>
              <w:t xml:space="preserve">Jagatud spetsialistide baas. </w:t>
            </w:r>
            <w:r w:rsidRPr="0016671C">
              <w:rPr>
                <w:rFonts w:ascii="Times New Roman" w:eastAsia="Times New Roman" w:hAnsi="Times New Roman" w:cs="Times New Roman"/>
                <w:sz w:val="24"/>
                <w:szCs w:val="24"/>
              </w:rPr>
              <w:t xml:space="preserve">Eelnõus nimetatud rehabilitatsiooni põhimeeskonna koosseis kattub üks ühele taastusravi meeskonna koosseisuga. HVA haiglate taastusravi spetsialistide nappuse tingimustes ei ole aus anda  </w:t>
            </w:r>
            <w:proofErr w:type="spellStart"/>
            <w:r w:rsidRPr="0016671C">
              <w:rPr>
                <w:rFonts w:ascii="Times New Roman" w:eastAsia="Times New Roman" w:hAnsi="Times New Roman" w:cs="Times New Roman"/>
                <w:sz w:val="24"/>
                <w:szCs w:val="24"/>
              </w:rPr>
              <w:t>psühhosotsiaalset</w:t>
            </w:r>
            <w:proofErr w:type="spellEnd"/>
            <w:r w:rsidRPr="0016671C">
              <w:rPr>
                <w:rFonts w:ascii="Times New Roman" w:eastAsia="Times New Roman" w:hAnsi="Times New Roman" w:cs="Times New Roman"/>
                <w:sz w:val="24"/>
                <w:szCs w:val="24"/>
              </w:rPr>
              <w:t xml:space="preserve"> tuge vajavale abivajajale lootus, et tema eest hakkab keegi “leidma” talle teenuste aegu. Eriti tervishoiuspetsialistidele (arst, füsioterapeut, psühholoog), </w:t>
            </w:r>
            <w:r w:rsidRPr="0016671C">
              <w:rPr>
                <w:rFonts w:ascii="Times New Roman" w:eastAsia="Times New Roman" w:hAnsi="Times New Roman" w:cs="Times New Roman"/>
                <w:b/>
                <w:bCs/>
                <w:sz w:val="24"/>
                <w:szCs w:val="24"/>
              </w:rPr>
              <w:t>Kui spetsialiste ei jagu, ei jagu ka teenuste aegu</w:t>
            </w:r>
            <w:r w:rsidRPr="0016671C">
              <w:rPr>
                <w:rFonts w:ascii="Times New Roman" w:eastAsia="Times New Roman" w:hAnsi="Times New Roman" w:cs="Times New Roman"/>
                <w:sz w:val="24"/>
                <w:szCs w:val="24"/>
              </w:rPr>
              <w:t>. Kuigi seda ei ole lahti kirjutatud, hakkaks antud eelnõu järgi HVA haigla vastutama spetsialistide olemasolu eest ja taastusravi osakond peab jagama oma niigi nappi spetsialistide kaadrit, et tagada mingilgi moel rehabilitatsiooniteenus. Juba täna on haiglad küsimuse ees, kuidas tagada kiired taastusravi ajad trauma patsientidele, kui ajad on pikalt ette broneeritud fun</w:t>
            </w:r>
            <w:r w:rsidR="127A2138" w:rsidRPr="0016671C">
              <w:rPr>
                <w:rFonts w:ascii="Times New Roman" w:eastAsia="Times New Roman" w:hAnsi="Times New Roman" w:cs="Times New Roman"/>
                <w:sz w:val="24"/>
                <w:szCs w:val="24"/>
              </w:rPr>
              <w:t>k</w:t>
            </w:r>
            <w:r w:rsidRPr="0016671C">
              <w:rPr>
                <w:rFonts w:ascii="Times New Roman" w:eastAsia="Times New Roman" w:hAnsi="Times New Roman" w:cs="Times New Roman"/>
                <w:sz w:val="24"/>
                <w:szCs w:val="24"/>
              </w:rPr>
              <w:t xml:space="preserve">tsioone toetava taastusravi patsientide ravikuuridega. Võimalus, et HVA haigla teeb tänaste rehabilitatsiooniteenuseid pakkuvate asutustega </w:t>
            </w:r>
            <w:proofErr w:type="spellStart"/>
            <w:r w:rsidRPr="0016671C">
              <w:rPr>
                <w:rFonts w:ascii="Times New Roman" w:eastAsia="Times New Roman" w:hAnsi="Times New Roman" w:cs="Times New Roman"/>
                <w:sz w:val="24"/>
                <w:szCs w:val="24"/>
              </w:rPr>
              <w:t>alltöövõtulepingud</w:t>
            </w:r>
            <w:proofErr w:type="spellEnd"/>
            <w:r w:rsidRPr="0016671C">
              <w:rPr>
                <w:rFonts w:ascii="Times New Roman" w:eastAsia="Times New Roman" w:hAnsi="Times New Roman" w:cs="Times New Roman"/>
                <w:sz w:val="24"/>
                <w:szCs w:val="24"/>
              </w:rPr>
              <w:t xml:space="preserve"> ja abivajaja jaoks midagi ei muutu, toob haiglale juurde halduskoormuse ja vastutuse arvete ja teenuse kvaliteedi eest.</w:t>
            </w:r>
          </w:p>
        </w:tc>
        <w:tc>
          <w:tcPr>
            <w:tcW w:w="4742" w:type="dxa"/>
          </w:tcPr>
          <w:p w14:paraId="5E70F6EC" w14:textId="7C55CB4F" w:rsidR="3DCE7B57" w:rsidRPr="0016671C" w:rsidRDefault="25FBA009"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 xml:space="preserve">Selgitame. </w:t>
            </w:r>
            <w:r w:rsidR="52E242F7" w:rsidRPr="2BF27817">
              <w:rPr>
                <w:rFonts w:ascii="Times New Roman" w:eastAsia="Times New Roman" w:hAnsi="Times New Roman" w:cs="Times New Roman"/>
                <w:sz w:val="24"/>
                <w:szCs w:val="24"/>
              </w:rPr>
              <w:t>Eelnõu ei loo täiendavaid spetsialiste ega kõrvalda olemasolevat tööjõupuudust, mistõttu on põhjendatud pöörata tähelepanu rehabilitatsiooni- ja taastusravivaldkonna ühisele inimvara väljakutsele. Samas ei tulene eelnõust nõuet, et HVA haiglad peaksid rehabilitatsiooniteenust osutama üksnes oma töötajate kaudu või et kogu vastutus teenuse osutamise eest lasuks haigla taastusraviüksustel.</w:t>
            </w:r>
          </w:p>
          <w:p w14:paraId="03B1AFCD" w14:textId="505E3DD8" w:rsidR="3DCE7B57" w:rsidRPr="0016671C" w:rsidRDefault="52E242F7"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Teenuseosutajate võrgustiku kujundamine, koostöömudelid ning võimalike partnerite kaasamine on rakendamise küsimused, mida täpsustatakse koostöös Tervisekassa ja teenuseosutajatega. Seejuures tuleb rakendamise käigus hinnata muudatuste mõju olemasolevale spetsialistide ressursile, ravijärjekordadele, halduskoormusele ning teenuse kvaliteedi tagamise korraldusele.</w:t>
            </w:r>
          </w:p>
          <w:p w14:paraId="0877AAE0" w14:textId="2E50C59D" w:rsidR="3DCE7B57" w:rsidRPr="0016671C" w:rsidRDefault="3DCE7B57" w:rsidP="3DCE7B57">
            <w:pPr>
              <w:jc w:val="both"/>
              <w:rPr>
                <w:rFonts w:ascii="Times New Roman" w:eastAsia="Times New Roman" w:hAnsi="Times New Roman" w:cs="Times New Roman"/>
                <w:b/>
                <w:bCs/>
                <w:color w:val="000000" w:themeColor="text1"/>
                <w:sz w:val="24"/>
                <w:szCs w:val="24"/>
              </w:rPr>
            </w:pPr>
          </w:p>
        </w:tc>
      </w:tr>
      <w:tr w:rsidR="3DCE7B57" w14:paraId="6024FD78" w14:textId="77777777" w:rsidTr="00492043">
        <w:trPr>
          <w:trHeight w:val="300"/>
        </w:trPr>
        <w:tc>
          <w:tcPr>
            <w:tcW w:w="4663" w:type="dxa"/>
          </w:tcPr>
          <w:p w14:paraId="67C9972A" w14:textId="3768200A" w:rsidR="0F536B04" w:rsidRPr="0016671C" w:rsidRDefault="215E359C"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Rehabilitatsioonikorralduse reformi kontekstis tuleb välja joonistada ka esmatasandi, so perearstikeskuse ja KOV kohustused ja teenused inimese tegevusvõime toetamisel, et suunata uusi toimivaid lahendusi just inimese elukohajärgsete tervishoiu-ja sotsiaalteenuste integratsiooni, mis on olnud üks nõrgemaid lülisid raviteekonnal. Elukvaliteedi toetamine ja samas inimesele enda tervise eest vastutuse andmine ei peaks olema piirkondliku tervishoiuasutuse, vaid just esmatasandi teema.</w:t>
            </w:r>
          </w:p>
        </w:tc>
        <w:tc>
          <w:tcPr>
            <w:tcW w:w="4742" w:type="dxa"/>
          </w:tcPr>
          <w:p w14:paraId="6608D8C5" w14:textId="55B5D808" w:rsidR="3DCE7B57" w:rsidRPr="0016671C" w:rsidRDefault="0E385035"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Selgitame.</w:t>
            </w:r>
            <w:r w:rsidR="1D57ABCE" w:rsidRPr="2BF27817">
              <w:rPr>
                <w:rFonts w:ascii="Times New Roman" w:eastAsia="Times New Roman" w:hAnsi="Times New Roman" w:cs="Times New Roman"/>
                <w:b/>
                <w:bCs/>
                <w:color w:val="000000" w:themeColor="text1"/>
                <w:sz w:val="24"/>
                <w:szCs w:val="24"/>
              </w:rPr>
              <w:t xml:space="preserve"> </w:t>
            </w:r>
            <w:r w:rsidR="1D57ABCE" w:rsidRPr="2BF27817">
              <w:rPr>
                <w:rFonts w:ascii="Times New Roman" w:eastAsia="Times New Roman" w:hAnsi="Times New Roman" w:cs="Times New Roman"/>
                <w:sz w:val="24"/>
                <w:szCs w:val="24"/>
              </w:rPr>
              <w:t>Paljud inimese igapäevast toimetulekut mõjutavad vajadused eeldavad tervishoiu- ja sotsiaalteenuste koordineeritud koostööd tema tavapärases elukeskkonnas.</w:t>
            </w:r>
          </w:p>
          <w:p w14:paraId="7F3F743D" w14:textId="3CF5DEB2" w:rsidR="3DCE7B57" w:rsidRPr="0016671C" w:rsidRDefault="1D57ABC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 üheks eesmärgiks ongi tugevdada tervise- ja sotsiaalvaldkonna lõimitud toimimist, kuid esmatasandi, kohaliku omavalitsuse ja rehabilitatsiooniteenuse omavaheline tööjaotus vajab rakendamise käigus täiendavat täpsustamist. See on oluline, et vältida olukorda, kus piirkondliku või kõrgema tasandi teenuseosutajatele pannakse ülesandeid, mida oleks otstarbekam lahendada inimese elukohajärgsete teenuste kaudu.</w:t>
            </w:r>
          </w:p>
          <w:p w14:paraId="2BDB003D" w14:textId="735C3F8C" w:rsidR="3DCE7B57" w:rsidRPr="0016671C" w:rsidRDefault="1D57ABC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Peame oluliseks, et edasises rakendustöös pöörataks tähelepanu toimivatele lahendustele esmatasandi tervishoiu, kohalike omavalitsuste ja rehabilitatsiooniteenuse koostöös, kuna just seal on suurim potentsiaal toetada inimese elukvaliteeti, iseseisvat toimetulekut ja vastutust oma tervise eest.</w:t>
            </w:r>
          </w:p>
        </w:tc>
      </w:tr>
      <w:tr w:rsidR="3DCE7B57" w14:paraId="5DFF217D" w14:textId="77777777" w:rsidTr="00492043">
        <w:trPr>
          <w:trHeight w:val="300"/>
        </w:trPr>
        <w:tc>
          <w:tcPr>
            <w:tcW w:w="4663" w:type="dxa"/>
          </w:tcPr>
          <w:p w14:paraId="12BA9799" w14:textId="6EECF218" w:rsidR="0F536B04" w:rsidRPr="0016671C" w:rsidRDefault="215E359C"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Rehabilitatsioonis on abivajajal sageli mitu diagnoosi ja seega ei pruugi rehabilitatsioonimeeskonna liikmete koosseisu liiga detailne kirjeldamine olla praktikas piisavalt paindlik. Kuna projekti suurim eesmärk on tervishoiu ja sotsiaalvaldkonna sidususe parendamine, siis võiks suures plaanis olla rehabilitatsiooni meeskonnas </w:t>
            </w:r>
            <w:r w:rsidRPr="0016671C">
              <w:rPr>
                <w:rFonts w:ascii="Times New Roman" w:eastAsia="Times New Roman" w:hAnsi="Times New Roman" w:cs="Times New Roman"/>
                <w:b/>
                <w:bCs/>
                <w:sz w:val="24"/>
                <w:szCs w:val="24"/>
              </w:rPr>
              <w:t>tervishoiutöötaja</w:t>
            </w:r>
            <w:r w:rsidRPr="0016671C">
              <w:rPr>
                <w:rFonts w:ascii="Times New Roman" w:eastAsia="Times New Roman" w:hAnsi="Times New Roman" w:cs="Times New Roman"/>
                <w:sz w:val="24"/>
                <w:szCs w:val="24"/>
              </w:rPr>
              <w:t xml:space="preserve"> (füsioterapeut, psühholoog), </w:t>
            </w:r>
            <w:r w:rsidRPr="0016671C">
              <w:rPr>
                <w:rFonts w:ascii="Times New Roman" w:eastAsia="Times New Roman" w:hAnsi="Times New Roman" w:cs="Times New Roman"/>
                <w:b/>
                <w:bCs/>
                <w:sz w:val="24"/>
                <w:szCs w:val="24"/>
              </w:rPr>
              <w:t xml:space="preserve">rehabilitatsioonispetsialist </w:t>
            </w:r>
            <w:r w:rsidRPr="0016671C">
              <w:rPr>
                <w:rFonts w:ascii="Times New Roman" w:eastAsia="Times New Roman" w:hAnsi="Times New Roman" w:cs="Times New Roman"/>
                <w:sz w:val="24"/>
                <w:szCs w:val="24"/>
              </w:rPr>
              <w:t xml:space="preserve">(sotsiaaltöötaja, eripedagoog, kogemusnõustaja jt) ning </w:t>
            </w:r>
            <w:r w:rsidRPr="0016671C">
              <w:rPr>
                <w:rFonts w:ascii="Times New Roman" w:eastAsia="Times New Roman" w:hAnsi="Times New Roman" w:cs="Times New Roman"/>
                <w:b/>
                <w:bCs/>
                <w:sz w:val="24"/>
                <w:szCs w:val="24"/>
              </w:rPr>
              <w:t>patsient</w:t>
            </w:r>
            <w:r w:rsidRPr="0016671C">
              <w:rPr>
                <w:rFonts w:ascii="Times New Roman" w:eastAsia="Times New Roman" w:hAnsi="Times New Roman" w:cs="Times New Roman"/>
                <w:sz w:val="24"/>
                <w:szCs w:val="24"/>
              </w:rPr>
              <w:t xml:space="preserve">, patsiendi esindaja või KOV esindaja. Täpsustamist vajab, kas Tervisekassa hinnakirja tuleb teenusena rehabilitatsioonispetsialisti hind ja kood? Kas mõne antud nimekirjas puuduva, kuid vajaliku spetsialisti (näit. audioloogi, </w:t>
            </w:r>
            <w:proofErr w:type="spellStart"/>
            <w:r w:rsidRPr="0016671C">
              <w:rPr>
                <w:rFonts w:ascii="Times New Roman" w:eastAsia="Times New Roman" w:hAnsi="Times New Roman" w:cs="Times New Roman"/>
                <w:sz w:val="24"/>
                <w:szCs w:val="24"/>
              </w:rPr>
              <w:t>optometristi</w:t>
            </w:r>
            <w:proofErr w:type="spellEnd"/>
            <w:r w:rsidRPr="0016671C">
              <w:rPr>
                <w:rFonts w:ascii="Times New Roman" w:eastAsia="Times New Roman" w:hAnsi="Times New Roman" w:cs="Times New Roman"/>
                <w:sz w:val="24"/>
                <w:szCs w:val="24"/>
              </w:rPr>
              <w:t>, lümfiterapeudi) kaasamine toimub läbi suunamise tervishoiuteenusele? Kas Terviseteejuhil on õigus suunata tervishoiuteenusele?</w:t>
            </w:r>
          </w:p>
        </w:tc>
        <w:tc>
          <w:tcPr>
            <w:tcW w:w="4742" w:type="dxa"/>
          </w:tcPr>
          <w:p w14:paraId="56F5C1D2" w14:textId="73397672" w:rsidR="3DCE7B57" w:rsidRPr="0016671C" w:rsidRDefault="70976696"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 xml:space="preserve">Selgitame. </w:t>
            </w:r>
            <w:r w:rsidR="7C6EEAAF" w:rsidRPr="2BF27817">
              <w:rPr>
                <w:rFonts w:ascii="Times New Roman" w:eastAsia="Times New Roman" w:hAnsi="Times New Roman" w:cs="Times New Roman"/>
                <w:sz w:val="24"/>
                <w:szCs w:val="24"/>
              </w:rPr>
              <w:t>Eelnõu eesmärk ei ole kehtestada kõigile inimestele ühesugust rehabilitatsioonimeeskonna koosseisu, vaid võimaldada koostada meeskond vastavalt inimese vajadustele. Arvestades, et rehabilitatsioonivajadus on sageli mitmetahuline ning inimesel võib esineda mitu terviseprobleemi või funktsioneerimispiirangut, peab teenuse korraldus võimaldama paindlikult kaasata eri valdkondade spetsialiste.</w:t>
            </w:r>
          </w:p>
          <w:p w14:paraId="31C704F1" w14:textId="4F3E48E4" w:rsidR="3DCE7B57" w:rsidRPr="0016671C" w:rsidRDefault="7C6EEAAF"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Põhimeeskonna kõrval on võimalik kaasata ka täiendavaid spetsialiste, kui see on vajalik inimese eesmärkide saavutamiseks. See võimaldab arvestada ka selliste spetsialistide panusega, kes ei pruugi kuuluda meeskonna tavapärasesse koosseisu, kuid kelle sekkumine on konkreetsel juhul põhjendatud.</w:t>
            </w:r>
          </w:p>
          <w:p w14:paraId="24268B72" w14:textId="2A3C1084" w:rsidR="3DCE7B57" w:rsidRPr="0016671C" w:rsidRDefault="7C6EEAAF"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Ühtlasi märgime, et eelnõu praeg</w:t>
            </w:r>
            <w:r w:rsidR="00DE1302">
              <w:rPr>
                <w:rFonts w:ascii="Times New Roman" w:eastAsia="Times New Roman" w:hAnsi="Times New Roman" w:cs="Times New Roman"/>
                <w:sz w:val="24"/>
                <w:szCs w:val="24"/>
              </w:rPr>
              <w:t>u</w:t>
            </w:r>
            <w:r w:rsidRPr="2BF27817">
              <w:rPr>
                <w:rFonts w:ascii="Times New Roman" w:eastAsia="Times New Roman" w:hAnsi="Times New Roman" w:cs="Times New Roman"/>
                <w:sz w:val="24"/>
                <w:szCs w:val="24"/>
              </w:rPr>
              <w:t>se lahenduse kohaselt ei ole terviseteejuhi rolli enam ette nähtud. Samuti ei anna eelnõu ühelegi rehabilitatsiooniteenuse koordineerivale rollile õigust suunata inimest iseseisvalt tervishoiuteenustele – rehabilitatsiooniteenusele suunamine toimub sarnaselt tervishoiuteenust</w:t>
            </w:r>
            <w:r w:rsidR="64BA4ED6" w:rsidRPr="2BF27817">
              <w:rPr>
                <w:rFonts w:ascii="Times New Roman" w:eastAsia="Times New Roman" w:hAnsi="Times New Roman" w:cs="Times New Roman"/>
                <w:sz w:val="24"/>
                <w:szCs w:val="24"/>
              </w:rPr>
              <w:t xml:space="preserve">ele perearsti, eriarsti või õe suunamisel. </w:t>
            </w:r>
          </w:p>
        </w:tc>
      </w:tr>
      <w:tr w:rsidR="3DCE7B57" w14:paraId="4FF7687A" w14:textId="77777777" w:rsidTr="00492043">
        <w:trPr>
          <w:trHeight w:val="300"/>
        </w:trPr>
        <w:tc>
          <w:tcPr>
            <w:tcW w:w="4663" w:type="dxa"/>
          </w:tcPr>
          <w:p w14:paraId="5113ED03" w14:textId="77E22AB3" w:rsidR="5D237307" w:rsidRPr="0016671C" w:rsidRDefault="3B230B68" w:rsidP="2B4C97F8">
            <w:pPr>
              <w:spacing w:line="257" w:lineRule="auto"/>
              <w:jc w:val="both"/>
              <w:rPr>
                <w:rFonts w:ascii="Times New Roman" w:eastAsia="Times New Roman" w:hAnsi="Times New Roman" w:cs="Times New Roman"/>
                <w:sz w:val="24"/>
                <w:szCs w:val="24"/>
              </w:rPr>
            </w:pPr>
            <w:r w:rsidRPr="0016671C">
              <w:rPr>
                <w:rFonts w:ascii="Times New Roman" w:eastAsia="Times New Roman" w:hAnsi="Times New Roman" w:cs="Times New Roman"/>
                <w:b/>
                <w:bCs/>
                <w:sz w:val="24"/>
                <w:szCs w:val="24"/>
              </w:rPr>
              <w:t>Andmevahetus tervishoiu ja sotsiaalsüsteemi vahel</w:t>
            </w:r>
            <w:r w:rsidRPr="0016671C">
              <w:rPr>
                <w:rFonts w:ascii="Times New Roman" w:eastAsia="Times New Roman" w:hAnsi="Times New Roman" w:cs="Times New Roman"/>
                <w:sz w:val="24"/>
                <w:szCs w:val="24"/>
              </w:rPr>
              <w:t xml:space="preserve">. Olulisem, kui teenuste ühele pinnale või sama rahastaja alla toomine, on infovahetus erinevate </w:t>
            </w:r>
            <w:proofErr w:type="spellStart"/>
            <w:r w:rsidRPr="0016671C">
              <w:rPr>
                <w:rFonts w:ascii="Times New Roman" w:eastAsia="Times New Roman" w:hAnsi="Times New Roman" w:cs="Times New Roman"/>
                <w:sz w:val="24"/>
                <w:szCs w:val="24"/>
              </w:rPr>
              <w:t>teenustepakkujate</w:t>
            </w:r>
            <w:proofErr w:type="spellEnd"/>
            <w:r w:rsidRPr="0016671C">
              <w:rPr>
                <w:rFonts w:ascii="Times New Roman" w:eastAsia="Times New Roman" w:hAnsi="Times New Roman" w:cs="Times New Roman"/>
                <w:sz w:val="24"/>
                <w:szCs w:val="24"/>
              </w:rPr>
              <w:t xml:space="preserve"> vahel. Siduserialade vahelise infovahetuse parendamiseks tuleks sarnaselt haiguste klassifikaatoriga (RHK-10) võtta rehabilitatsioonispetsialistide igapäevatöö praktikasse  tegevusvõimet kaardistav Rahvusvaheline Funktsioonide Klassifikaator (RFK</w:t>
            </w:r>
            <w:r w:rsidRPr="0016671C">
              <w:rPr>
                <w:rFonts w:ascii="Times New Roman" w:eastAsia="Times New Roman" w:hAnsi="Times New Roman" w:cs="Times New Roman"/>
                <w:b/>
                <w:bCs/>
                <w:sz w:val="24"/>
                <w:szCs w:val="24"/>
              </w:rPr>
              <w:t>). Kindlasti tuleks kodeerida rehabilitatsiooni eesmärk</w:t>
            </w:r>
            <w:r w:rsidRPr="0016671C">
              <w:rPr>
                <w:rFonts w:ascii="Times New Roman" w:eastAsia="Times New Roman" w:hAnsi="Times New Roman" w:cs="Times New Roman"/>
                <w:sz w:val="24"/>
                <w:szCs w:val="24"/>
              </w:rPr>
              <w:t xml:space="preserve"> (näit. d465 – Liikumine abivahendiga, d570 – Oma tervise eest hoolitsemine vms). Oleks väga kahju, kui uutes  integratsiooniprojektides võetaks kasutusele järgmised vabas vormis küsimustikud (märkamislehed) või ühe kitsa valdkonna küsimustik, mida järgmises etapis või teises valdkonnas ei ole enam võimalik kasutada või siis eelnevaga võrrelda.</w:t>
            </w:r>
          </w:p>
        </w:tc>
        <w:tc>
          <w:tcPr>
            <w:tcW w:w="4742" w:type="dxa"/>
          </w:tcPr>
          <w:p w14:paraId="51F53194" w14:textId="39EC573F" w:rsidR="3DCE7B57" w:rsidRPr="0016671C" w:rsidRDefault="06C7B09F"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 xml:space="preserve">Selgitame. </w:t>
            </w:r>
            <w:r w:rsidR="071EAEBA" w:rsidRPr="2BF27817">
              <w:rPr>
                <w:rFonts w:ascii="Times New Roman" w:eastAsia="Times New Roman" w:hAnsi="Times New Roman" w:cs="Times New Roman"/>
                <w:sz w:val="24"/>
                <w:szCs w:val="24"/>
              </w:rPr>
              <w:t xml:space="preserve">Nõustume, et rehabilitatsiooniteenuse osutamisel on oluline kasutada ühtseid aluseid inimese tegutsemis- ja osalusvõime eks ning kirjeldamiseks. Kavandatava korralduse kohaselt on planeeritud, et teenuseosutajad dokumenteerivad asjakohased andmed RFK-põhiselt, sealhulgas hindamiste ning vahe- ja lõpphindamiste käigus kogutud info. </w:t>
            </w:r>
          </w:p>
          <w:p w14:paraId="0E963B69" w14:textId="5FBEC02A" w:rsidR="3DCE7B57" w:rsidRPr="0016671C" w:rsidRDefault="071EAEBA"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Märkamislehe täitmine ei ole enam rehabilitatsiooniteenuse saamise eelduseks. </w:t>
            </w:r>
          </w:p>
        </w:tc>
      </w:tr>
      <w:tr w:rsidR="3DCE7B57" w14:paraId="05120089" w14:textId="77777777" w:rsidTr="00492043">
        <w:trPr>
          <w:trHeight w:val="300"/>
        </w:trPr>
        <w:tc>
          <w:tcPr>
            <w:tcW w:w="4663" w:type="dxa"/>
          </w:tcPr>
          <w:p w14:paraId="00F3CF86" w14:textId="758209B5" w:rsidR="2D5ADD5C" w:rsidRPr="0016671C" w:rsidRDefault="279FDA9E"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Lisaks terviseteejuhile (õde või sotsiaaltöötaja) on vajalik anda </w:t>
            </w:r>
            <w:r w:rsidRPr="2BF27817">
              <w:rPr>
                <w:rFonts w:ascii="Times New Roman" w:eastAsia="Times New Roman" w:hAnsi="Times New Roman" w:cs="Times New Roman"/>
                <w:b/>
                <w:bCs/>
                <w:sz w:val="24"/>
                <w:szCs w:val="24"/>
              </w:rPr>
              <w:t>võimalus suunata tervisemurega inimest rehabilitatsiooni arsti saatekirjaga (näit silmaarst nägemisrehabilitatsiooni).</w:t>
            </w:r>
            <w:r w:rsidRPr="2BF27817">
              <w:rPr>
                <w:rFonts w:ascii="Times New Roman" w:eastAsia="Times New Roman" w:hAnsi="Times New Roman" w:cs="Times New Roman"/>
                <w:sz w:val="24"/>
                <w:szCs w:val="24"/>
              </w:rPr>
              <w:t xml:space="preserve"> See oleks kõige konkreetsem tee terviseseisundist lähtuva rehabilitatsioonivajadusega inimesele.</w:t>
            </w:r>
          </w:p>
          <w:p w14:paraId="31EDDEC4" w14:textId="36E65941" w:rsidR="3DCE7B57" w:rsidRPr="0016671C" w:rsidRDefault="3DCE7B57" w:rsidP="3DCE7B57">
            <w:pPr>
              <w:spacing w:line="257" w:lineRule="auto"/>
              <w:jc w:val="both"/>
              <w:rPr>
                <w:rFonts w:ascii="Times New Roman" w:eastAsia="Times New Roman" w:hAnsi="Times New Roman" w:cs="Times New Roman"/>
                <w:sz w:val="24"/>
                <w:szCs w:val="24"/>
              </w:rPr>
            </w:pPr>
          </w:p>
        </w:tc>
        <w:tc>
          <w:tcPr>
            <w:tcW w:w="4742" w:type="dxa"/>
          </w:tcPr>
          <w:p w14:paraId="1F55907F" w14:textId="2ECA6390" w:rsidR="3DCE7B57" w:rsidRPr="0016671C" w:rsidRDefault="151E95EE"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Arvestatud. Eelnõu kohaselt on võimalik suunata perearsti, eriarsti ja</w:t>
            </w:r>
            <w:r w:rsidR="00B64659">
              <w:rPr>
                <w:rFonts w:ascii="Times New Roman" w:eastAsia="Times New Roman" w:hAnsi="Times New Roman" w:cs="Times New Roman"/>
                <w:color w:val="000000" w:themeColor="text1"/>
                <w:sz w:val="24"/>
                <w:szCs w:val="24"/>
              </w:rPr>
              <w:t xml:space="preserve"> </w:t>
            </w:r>
            <w:r w:rsidRPr="2BF27817">
              <w:rPr>
                <w:rFonts w:ascii="Times New Roman" w:eastAsia="Times New Roman" w:hAnsi="Times New Roman" w:cs="Times New Roman"/>
                <w:color w:val="000000" w:themeColor="text1"/>
                <w:sz w:val="24"/>
                <w:szCs w:val="24"/>
              </w:rPr>
              <w:t xml:space="preserve">õe suunamisel. </w:t>
            </w:r>
          </w:p>
          <w:p w14:paraId="0DB94573" w14:textId="7895043D" w:rsidR="3DCE7B57" w:rsidRPr="0016671C" w:rsidRDefault="308EC4D4"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3DCE7B57" w14:paraId="3B476E84" w14:textId="77777777" w:rsidTr="00492043">
        <w:trPr>
          <w:trHeight w:val="300"/>
        </w:trPr>
        <w:tc>
          <w:tcPr>
            <w:tcW w:w="4663" w:type="dxa"/>
          </w:tcPr>
          <w:p w14:paraId="45FB5270" w14:textId="04EF088F" w:rsidR="2D5ADD5C" w:rsidRPr="0016671C" w:rsidRDefault="6166B3C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Probleemiks tuuakse ka ühtsete standardite puudumine, millised on vajalikud sekkumised ning kompetents nende rakendamiseks. Võimalus oleks t</w:t>
            </w:r>
            <w:r w:rsidRPr="0016671C">
              <w:rPr>
                <w:rFonts w:ascii="Times New Roman" w:eastAsia="Times New Roman" w:hAnsi="Times New Roman" w:cs="Times New Roman"/>
                <w:b/>
                <w:bCs/>
                <w:sz w:val="24"/>
                <w:szCs w:val="24"/>
              </w:rPr>
              <w:t xml:space="preserve">öötada välja tegevus-ja osalusvõime eesmärgipõhised ajaliselt määratletud rehabilitatsiooniprogrammid </w:t>
            </w:r>
            <w:r w:rsidRPr="0016671C">
              <w:rPr>
                <w:rFonts w:ascii="Times New Roman" w:eastAsia="Times New Roman" w:hAnsi="Times New Roman" w:cs="Times New Roman"/>
                <w:sz w:val="24"/>
                <w:szCs w:val="24"/>
              </w:rPr>
              <w:t>(näit ratastooliga liikumine erinevates keskkondades).</w:t>
            </w:r>
          </w:p>
          <w:p w14:paraId="5AEEC691" w14:textId="6D17B1E4" w:rsidR="3DCE7B57" w:rsidRPr="0016671C" w:rsidRDefault="3DCE7B57" w:rsidP="3DCE7B57">
            <w:pPr>
              <w:spacing w:line="257" w:lineRule="auto"/>
              <w:jc w:val="both"/>
              <w:rPr>
                <w:rFonts w:ascii="Times New Roman" w:eastAsia="Times New Roman" w:hAnsi="Times New Roman" w:cs="Times New Roman"/>
                <w:sz w:val="24"/>
                <w:szCs w:val="24"/>
              </w:rPr>
            </w:pPr>
          </w:p>
        </w:tc>
        <w:tc>
          <w:tcPr>
            <w:tcW w:w="4742" w:type="dxa"/>
          </w:tcPr>
          <w:p w14:paraId="5BD691D6" w14:textId="4C232882" w:rsidR="3DCE7B57" w:rsidRPr="0016671C" w:rsidRDefault="52B35C33"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 tasandil ei pea oluliseks reguleerida rehabilitatsiooni-programmide täpset sisu, kuid selliste programmide väljatöötamine on asjakohane rakendamise järgmises etapis koostöös erialaekspertide, teenuseosutajate ja teiste asjaomaste osapooltega.</w:t>
            </w:r>
          </w:p>
          <w:p w14:paraId="3BCDE53B" w14:textId="7B48E957" w:rsidR="3DCE7B57" w:rsidRPr="0016671C" w:rsidRDefault="52B35C33"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Oluline on, et võimalikud programmid oleksid seotud selgete funktsioneerimis- ja osalusvõime eesmärkidega ning võimaldaksid hinnata rehabilitatsiooniteenuse tulemusi ja mõju ühtsematel alustel.</w:t>
            </w:r>
          </w:p>
        </w:tc>
      </w:tr>
      <w:tr w:rsidR="3DCE7B57" w14:paraId="61525ABA" w14:textId="77777777" w:rsidTr="0E5FC787">
        <w:trPr>
          <w:trHeight w:val="300"/>
        </w:trPr>
        <w:tc>
          <w:tcPr>
            <w:tcW w:w="9405" w:type="dxa"/>
            <w:gridSpan w:val="2"/>
          </w:tcPr>
          <w:p w14:paraId="58D887E0" w14:textId="62CB63E9" w:rsidR="58DCAA81" w:rsidRPr="0016671C" w:rsidRDefault="25D45F1C"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Ohud</w:t>
            </w:r>
          </w:p>
        </w:tc>
      </w:tr>
      <w:tr w:rsidR="3DCE7B57" w14:paraId="6082C19A" w14:textId="77777777" w:rsidTr="00492043">
        <w:trPr>
          <w:trHeight w:val="300"/>
        </w:trPr>
        <w:tc>
          <w:tcPr>
            <w:tcW w:w="4663" w:type="dxa"/>
          </w:tcPr>
          <w:p w14:paraId="50ABA883" w14:textId="60C66586" w:rsidR="58DCAA81" w:rsidRPr="004323CB" w:rsidRDefault="1E7F8955" w:rsidP="2BF27817">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Liiga kiire ajakava (30.09.26) nii suure muudatuse läbiviimiseks.</w:t>
            </w:r>
          </w:p>
          <w:p w14:paraId="28A4FD26" w14:textId="50B97846" w:rsidR="58DCAA81" w:rsidRPr="004323CB" w:rsidRDefault="1E7F8955" w:rsidP="2BF27817">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          Teenust juba kasutavatel inimestele </w:t>
            </w:r>
            <w:r w:rsidRPr="004323CB">
              <w:rPr>
                <w:rFonts w:ascii="Times New Roman" w:eastAsia="Times New Roman" w:hAnsi="Times New Roman" w:cs="Times New Roman"/>
                <w:b/>
                <w:bCs/>
                <w:sz w:val="24"/>
                <w:szCs w:val="24"/>
              </w:rPr>
              <w:t>võib teenus katkeda</w:t>
            </w:r>
            <w:r w:rsidRPr="004323CB">
              <w:rPr>
                <w:rFonts w:ascii="Times New Roman" w:eastAsia="Times New Roman" w:hAnsi="Times New Roman" w:cs="Times New Roman"/>
                <w:sz w:val="24"/>
                <w:szCs w:val="24"/>
              </w:rPr>
              <w:t>, kuna haiglatel endal pole lisapersonali teenuse käivitamiseks ja nad ei suuda nii kiiresti vormistada seniste teenusepakkujatega võrgustikutöö lepinguid.</w:t>
            </w:r>
          </w:p>
          <w:p w14:paraId="5151FC9F" w14:textId="1460CC3E" w:rsidR="58DCAA81" w:rsidRPr="004323CB" w:rsidRDefault="1E7F8955" w:rsidP="2BF27817">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Haiglate personalile suured ootused ja meedikutele lisakoormus põhitöö kõrval</w:t>
            </w:r>
          </w:p>
          <w:p w14:paraId="4C72F6D4" w14:textId="3A8C4BE6" w:rsidR="58DCAA81" w:rsidRPr="004323CB" w:rsidRDefault="1E7F8955" w:rsidP="2BF27817">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Väikese rahvaarvuga Eestis võib mõni spetsiifiline rehabilitatsiooniprogramm olla ainus- sel juhul tuleb luua mehhanismid koostööks ka Tervikute üleselt või teha otselepingud Tervisekassaga.</w:t>
            </w:r>
          </w:p>
          <w:p w14:paraId="18AF077A" w14:textId="5D940987" w:rsidR="58DCAA81" w:rsidRPr="004323CB" w:rsidRDefault="1E7F8955" w:rsidP="2BF27817">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          Kroonilise haiguse ja langenud tegevus-ja osalusvõimega teenuse vajajate </w:t>
            </w:r>
            <w:r w:rsidRPr="004323CB">
              <w:rPr>
                <w:rFonts w:ascii="Times New Roman" w:eastAsia="Times New Roman" w:hAnsi="Times New Roman" w:cs="Times New Roman"/>
                <w:b/>
                <w:bCs/>
                <w:sz w:val="24"/>
                <w:szCs w:val="24"/>
              </w:rPr>
              <w:t>ebarealistlikud ootused uuele teenusele</w:t>
            </w:r>
            <w:r w:rsidRPr="004323CB">
              <w:rPr>
                <w:rFonts w:ascii="Times New Roman" w:eastAsia="Times New Roman" w:hAnsi="Times New Roman" w:cs="Times New Roman"/>
                <w:sz w:val="24"/>
                <w:szCs w:val="24"/>
              </w:rPr>
              <w:t xml:space="preserve"> (haiglates oodatakse taastusraviteenust, mitte rehabilitatsiooniprogramme)</w:t>
            </w:r>
          </w:p>
          <w:p w14:paraId="3B0E6BFB" w14:textId="633D404B" w:rsidR="58DCAA81" w:rsidRPr="004323CB" w:rsidRDefault="1E7F8955" w:rsidP="2BF27817">
            <w:pPr>
              <w:jc w:val="both"/>
              <w:rPr>
                <w:rFonts w:ascii="Times New Roman" w:eastAsia="Times New Roman" w:hAnsi="Times New Roman" w:cs="Times New Roman"/>
                <w:b/>
                <w:bCs/>
                <w:sz w:val="24"/>
                <w:szCs w:val="24"/>
              </w:rPr>
            </w:pPr>
            <w:r w:rsidRPr="004323CB">
              <w:rPr>
                <w:rFonts w:ascii="Times New Roman" w:eastAsia="Times New Roman" w:hAnsi="Times New Roman" w:cs="Times New Roman"/>
                <w:sz w:val="24"/>
                <w:szCs w:val="24"/>
              </w:rPr>
              <w:t xml:space="preserve">-          Teenuse kättesaadavus ei parane, sest </w:t>
            </w:r>
            <w:proofErr w:type="spellStart"/>
            <w:r w:rsidRPr="004323CB">
              <w:rPr>
                <w:rFonts w:ascii="Times New Roman" w:eastAsia="Times New Roman" w:hAnsi="Times New Roman" w:cs="Times New Roman"/>
                <w:sz w:val="24"/>
                <w:szCs w:val="24"/>
              </w:rPr>
              <w:t>psühhosotsiaalse</w:t>
            </w:r>
            <w:proofErr w:type="spellEnd"/>
            <w:r w:rsidRPr="004323CB">
              <w:rPr>
                <w:rFonts w:ascii="Times New Roman" w:eastAsia="Times New Roman" w:hAnsi="Times New Roman" w:cs="Times New Roman"/>
                <w:sz w:val="24"/>
                <w:szCs w:val="24"/>
              </w:rPr>
              <w:t xml:space="preserve"> rehabilitatsioonivaldkonna praegused riigieelarvelised vahendid kaovad tervishoiu üldise alarahastuse sisse ja </w:t>
            </w:r>
            <w:r w:rsidRPr="004323CB">
              <w:rPr>
                <w:rFonts w:ascii="Times New Roman" w:eastAsia="Times New Roman" w:hAnsi="Times New Roman" w:cs="Times New Roman"/>
                <w:b/>
                <w:bCs/>
                <w:sz w:val="24"/>
                <w:szCs w:val="24"/>
              </w:rPr>
              <w:t>sihtrühma laiendatakse</w:t>
            </w:r>
          </w:p>
          <w:p w14:paraId="3F42C7C2" w14:textId="0D24AB9E" w:rsidR="00280C71" w:rsidRPr="004323CB" w:rsidRDefault="1E7F8955" w:rsidP="2BF27817">
            <w:pPr>
              <w:spacing w:after="160"/>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          Nii rehabilitatsiooni kui taastusravi süsteemis </w:t>
            </w:r>
            <w:r w:rsidRPr="004323CB">
              <w:rPr>
                <w:rFonts w:ascii="Times New Roman" w:eastAsia="Times New Roman" w:hAnsi="Times New Roman" w:cs="Times New Roman"/>
                <w:b/>
                <w:bCs/>
                <w:sz w:val="24"/>
                <w:szCs w:val="24"/>
              </w:rPr>
              <w:t>ei ole lähiajal piisavalt spetsialiste</w:t>
            </w:r>
            <w:r w:rsidRPr="004323CB">
              <w:rPr>
                <w:rFonts w:ascii="Times New Roman" w:eastAsia="Times New Roman" w:hAnsi="Times New Roman" w:cs="Times New Roman"/>
                <w:sz w:val="24"/>
                <w:szCs w:val="24"/>
              </w:rPr>
              <w:t>.</w:t>
            </w:r>
          </w:p>
          <w:p w14:paraId="56C9C516" w14:textId="77777777" w:rsidR="00280C71" w:rsidRPr="004323CB" w:rsidRDefault="7E96C019" w:rsidP="2BF27817">
            <w:pPr>
              <w:spacing w:after="160"/>
              <w:jc w:val="both"/>
              <w:rPr>
                <w:rFonts w:ascii="Times New Roman" w:eastAsia="Times New Roman" w:hAnsi="Times New Roman" w:cs="Times New Roman"/>
                <w:sz w:val="24"/>
                <w:szCs w:val="24"/>
              </w:rPr>
            </w:pPr>
            <w:r w:rsidRPr="004323CB">
              <w:rPr>
                <w:rFonts w:ascii="Times New Roman" w:eastAsia="Times New Roman" w:hAnsi="Times New Roman" w:cs="Times New Roman"/>
                <w:b/>
                <w:bCs/>
                <w:sz w:val="24"/>
                <w:szCs w:val="24"/>
              </w:rPr>
              <w:t>Tugevused</w:t>
            </w:r>
          </w:p>
          <w:p w14:paraId="159AB410" w14:textId="77777777" w:rsidR="00280C71" w:rsidRPr="004323CB" w:rsidRDefault="7E96C019" w:rsidP="2BF27817">
            <w:pPr>
              <w:spacing w:after="160"/>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Soov luua parem infovahetus ja teenuste sidusus tervishoiu ja sotsiaalsüsteemi vahele</w:t>
            </w:r>
          </w:p>
          <w:p w14:paraId="6AFA7FD5" w14:textId="77777777" w:rsidR="00280C71" w:rsidRPr="004323CB" w:rsidRDefault="7E96C019" w:rsidP="2BF27817">
            <w:pPr>
              <w:spacing w:after="160"/>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Akuutravi järgsetele patsientidele võimalus saada kohest tuge igapäevaelu toetamisel</w:t>
            </w:r>
          </w:p>
          <w:p w14:paraId="27070D29" w14:textId="77777777" w:rsidR="00280C71" w:rsidRPr="004323CB" w:rsidRDefault="7E96C019" w:rsidP="2BF27817">
            <w:pPr>
              <w:spacing w:after="160"/>
              <w:jc w:val="both"/>
              <w:rPr>
                <w:rFonts w:ascii="Times New Roman" w:eastAsia="Times New Roman" w:hAnsi="Times New Roman" w:cs="Times New Roman"/>
                <w:sz w:val="24"/>
                <w:szCs w:val="24"/>
              </w:rPr>
            </w:pPr>
            <w:r w:rsidRPr="004323CB">
              <w:rPr>
                <w:rFonts w:ascii="Times New Roman" w:eastAsia="Times New Roman" w:hAnsi="Times New Roman" w:cs="Times New Roman"/>
                <w:b/>
                <w:bCs/>
                <w:sz w:val="24"/>
                <w:szCs w:val="24"/>
              </w:rPr>
              <w:t>Nõrkused</w:t>
            </w:r>
          </w:p>
          <w:p w14:paraId="54909E42" w14:textId="77777777" w:rsidR="00280C71" w:rsidRPr="004323CB" w:rsidRDefault="7E96C019" w:rsidP="2BF27817">
            <w:pPr>
              <w:spacing w:after="160"/>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terminoloogia on seaduses ebaselge (rehabilitatsioon, taastusravi, heaoluplaan).</w:t>
            </w:r>
          </w:p>
          <w:p w14:paraId="4B1424F0" w14:textId="77777777" w:rsidR="00280C71" w:rsidRPr="004323CB" w:rsidRDefault="7E96C019" w:rsidP="2BF27817">
            <w:pPr>
              <w:spacing w:after="160"/>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Senine kompetents antud valdkonnas </w:t>
            </w:r>
            <w:r w:rsidRPr="004323CB">
              <w:rPr>
                <w:rFonts w:ascii="Times New Roman" w:eastAsia="Times New Roman" w:hAnsi="Times New Roman" w:cs="Times New Roman"/>
                <w:b/>
                <w:bCs/>
                <w:sz w:val="24"/>
                <w:szCs w:val="24"/>
              </w:rPr>
              <w:t>taastusravi ja rehabilitatsioonimeeskondade</w:t>
            </w:r>
            <w:r w:rsidRPr="004323CB">
              <w:rPr>
                <w:rFonts w:ascii="Times New Roman" w:eastAsia="Times New Roman" w:hAnsi="Times New Roman" w:cs="Times New Roman"/>
                <w:sz w:val="24"/>
                <w:szCs w:val="24"/>
              </w:rPr>
              <w:t> näol on uues süsteemis kirjeldamata.</w:t>
            </w:r>
          </w:p>
          <w:p w14:paraId="5ED9F8A8" w14:textId="77777777" w:rsidR="00280C71" w:rsidRPr="004323CB" w:rsidRDefault="7E96C019" w:rsidP="2BF27817">
            <w:pPr>
              <w:spacing w:after="160"/>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          Vastutus </w:t>
            </w:r>
            <w:proofErr w:type="spellStart"/>
            <w:r w:rsidRPr="004323CB">
              <w:rPr>
                <w:rFonts w:ascii="Times New Roman" w:eastAsia="Times New Roman" w:hAnsi="Times New Roman" w:cs="Times New Roman"/>
                <w:sz w:val="24"/>
                <w:szCs w:val="24"/>
              </w:rPr>
              <w:t>psühhosotsiaalsete</w:t>
            </w:r>
            <w:proofErr w:type="spellEnd"/>
            <w:r w:rsidRPr="004323CB">
              <w:rPr>
                <w:rFonts w:ascii="Times New Roman" w:eastAsia="Times New Roman" w:hAnsi="Times New Roman" w:cs="Times New Roman"/>
                <w:sz w:val="24"/>
                <w:szCs w:val="24"/>
              </w:rPr>
              <w:t xml:space="preserve"> teenuste ja abivajaja parema </w:t>
            </w:r>
            <w:r w:rsidRPr="004323CB">
              <w:rPr>
                <w:rFonts w:ascii="Times New Roman" w:eastAsia="Times New Roman" w:hAnsi="Times New Roman" w:cs="Times New Roman"/>
                <w:b/>
                <w:bCs/>
                <w:sz w:val="24"/>
                <w:szCs w:val="24"/>
              </w:rPr>
              <w:t>osaluse</w:t>
            </w:r>
            <w:r w:rsidRPr="004323CB">
              <w:rPr>
                <w:rFonts w:ascii="Times New Roman" w:eastAsia="Times New Roman" w:hAnsi="Times New Roman" w:cs="Times New Roman"/>
                <w:sz w:val="24"/>
                <w:szCs w:val="24"/>
              </w:rPr>
              <w:t> eest igapäevaellu on pandud arengukava haiglatele, kelle prioriteet on tervishoiuteenus</w:t>
            </w:r>
          </w:p>
          <w:p w14:paraId="6B252D54" w14:textId="77777777" w:rsidR="00280C71" w:rsidRPr="004323CB" w:rsidRDefault="7E96C019" w:rsidP="2BF27817">
            <w:pPr>
              <w:spacing w:after="160"/>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Terviseteejuhi kui juhtumikorraldaja pädevus ja roll tuleks lahti kirjutada, et ei jääks muljet nagu terviseteejuhi roll oleks terviseseisundist põhjustatud rehabilitatsioonivajaduse hindamine.</w:t>
            </w:r>
          </w:p>
          <w:p w14:paraId="0C48E9BA" w14:textId="77777777" w:rsidR="00280C71" w:rsidRPr="004323CB" w:rsidRDefault="7E96C019" w:rsidP="2BF27817">
            <w:pPr>
              <w:spacing w:after="160"/>
              <w:jc w:val="both"/>
              <w:rPr>
                <w:rFonts w:ascii="Times New Roman" w:eastAsia="Times New Roman" w:hAnsi="Times New Roman" w:cs="Times New Roman"/>
                <w:sz w:val="24"/>
                <w:szCs w:val="24"/>
              </w:rPr>
            </w:pPr>
            <w:r w:rsidRPr="004323CB">
              <w:rPr>
                <w:rFonts w:ascii="Times New Roman" w:eastAsia="Times New Roman" w:hAnsi="Times New Roman" w:cs="Times New Roman"/>
                <w:b/>
                <w:bCs/>
                <w:sz w:val="24"/>
                <w:szCs w:val="24"/>
              </w:rPr>
              <w:t>Võimalused</w:t>
            </w:r>
          </w:p>
          <w:p w14:paraId="643B41EF" w14:textId="77777777" w:rsidR="00280C71" w:rsidRPr="004323CB" w:rsidRDefault="7E96C019" w:rsidP="2BF27817">
            <w:pPr>
              <w:spacing w:after="160"/>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Katta tervishoius juba töötavate tugispetsialistide (näit. sotsiaaltöötajate töö) ja luua juurde võimalus kasutada parema toimetuleku tagamiseks lisajõudu (kogemusnõustajad jt)</w:t>
            </w:r>
          </w:p>
          <w:p w14:paraId="3D48949D" w14:textId="3BFBB447" w:rsidR="58DCAA81" w:rsidRPr="004323CB" w:rsidRDefault="7E96C019" w:rsidP="2BF27817">
            <w:pPr>
              <w:spacing w:after="160"/>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Parendada infovahetust kasutades ühise keelena WHO klassifikaatoreid</w:t>
            </w:r>
          </w:p>
        </w:tc>
        <w:tc>
          <w:tcPr>
            <w:tcW w:w="4742" w:type="dxa"/>
          </w:tcPr>
          <w:p w14:paraId="5F8EEA9A" w14:textId="53CB2CF7" w:rsidR="3DCE7B57" w:rsidRPr="0016671C" w:rsidRDefault="360D0A4C" w:rsidP="7FCEAB50">
            <w:pPr>
              <w:jc w:val="both"/>
              <w:rPr>
                <w:rFonts w:ascii="Times New Roman" w:eastAsia="Times New Roman" w:hAnsi="Times New Roman" w:cs="Times New Roman"/>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Selgitame. </w:t>
            </w:r>
            <w:r w:rsidRPr="7FCEAB50">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3DCE7B57" w14:paraId="6F8951EC" w14:textId="77777777" w:rsidTr="0E5FC787">
        <w:trPr>
          <w:trHeight w:val="300"/>
        </w:trPr>
        <w:tc>
          <w:tcPr>
            <w:tcW w:w="9405" w:type="dxa"/>
            <w:gridSpan w:val="2"/>
            <w:shd w:val="clear" w:color="auto" w:fill="DEEAF6" w:themeFill="accent1" w:themeFillTint="33"/>
          </w:tcPr>
          <w:p w14:paraId="76A6841C" w14:textId="3E8D8D5E" w:rsidR="3FF84CF6" w:rsidRPr="004323CB" w:rsidRDefault="09700B81" w:rsidP="2B4C97F8">
            <w:pPr>
              <w:jc w:val="both"/>
              <w:rPr>
                <w:rFonts w:ascii="Times New Roman" w:eastAsia="Times New Roman" w:hAnsi="Times New Roman" w:cs="Times New Roman"/>
                <w:b/>
                <w:bCs/>
                <w:sz w:val="24"/>
                <w:szCs w:val="24"/>
              </w:rPr>
            </w:pPr>
            <w:r w:rsidRPr="004323CB">
              <w:rPr>
                <w:rFonts w:ascii="Times New Roman" w:eastAsia="Times New Roman" w:hAnsi="Times New Roman" w:cs="Times New Roman"/>
                <w:b/>
                <w:bCs/>
                <w:sz w:val="24"/>
                <w:szCs w:val="24"/>
              </w:rPr>
              <w:t>Eesti Rehabilitatsiooniasutuste Liit</w:t>
            </w:r>
          </w:p>
        </w:tc>
      </w:tr>
      <w:tr w:rsidR="3DCE7B57" w14:paraId="3C24D5F0" w14:textId="77777777" w:rsidTr="00492043">
        <w:trPr>
          <w:trHeight w:val="300"/>
        </w:trPr>
        <w:tc>
          <w:tcPr>
            <w:tcW w:w="4663" w:type="dxa"/>
          </w:tcPr>
          <w:p w14:paraId="2EEDA120" w14:textId="4146D879" w:rsidR="5E615D13" w:rsidRPr="004323CB" w:rsidRDefault="17EF47AA" w:rsidP="2B4C97F8">
            <w:pPr>
              <w:jc w:val="both"/>
              <w:rPr>
                <w:rFonts w:ascii="Times New Roman" w:eastAsia="Times New Roman" w:hAnsi="Times New Roman" w:cs="Times New Roman"/>
                <w:b/>
                <w:bCs/>
                <w:sz w:val="24"/>
                <w:szCs w:val="24"/>
              </w:rPr>
            </w:pPr>
            <w:r w:rsidRPr="004323CB">
              <w:rPr>
                <w:rFonts w:ascii="Times New Roman" w:eastAsia="Times New Roman" w:hAnsi="Times New Roman" w:cs="Times New Roman"/>
                <w:b/>
                <w:bCs/>
                <w:sz w:val="24"/>
                <w:szCs w:val="24"/>
              </w:rPr>
              <w:t xml:space="preserve">Teenuse juriidilised aspektid </w:t>
            </w:r>
          </w:p>
          <w:p w14:paraId="54F5965B" w14:textId="57F98924" w:rsidR="5E615D13" w:rsidRPr="004323CB" w:rsidRDefault="17EF47AA"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Uue eelnõu kohaselt on rehabilitatsiooniteenus valdkonnaülene koordinatsiooniteenus, mis ei </w:t>
            </w:r>
          </w:p>
          <w:p w14:paraId="1EECFF59" w14:textId="25D39DA1" w:rsidR="5E615D13" w:rsidRPr="004323CB" w:rsidRDefault="17EF47AA"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ole tervishoiuteenus ega sotsiaalteenus. Samas on teenuse osutamine kavandatud üksnes tervishoiuteenuse osutajate (edaspidi TTO) kaudu ning teenust osutavad tervishoiuspetsialistid, </w:t>
            </w:r>
          </w:p>
          <w:p w14:paraId="252D7947" w14:textId="2E3CF8D3" w:rsidR="5E615D13" w:rsidRPr="004323CB" w:rsidRDefault="17EF47AA"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näiteks õed, füsioterapeudid, tegevusterapeudid, kliinilised psühholoogid, logopeedid jne. </w:t>
            </w:r>
          </w:p>
          <w:p w14:paraId="648F0DCA" w14:textId="0587897B" w:rsidR="5E615D13" w:rsidRPr="004323CB" w:rsidRDefault="17EF47AA"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Rehabilitatsiooniteenus WHO käsitluses on tervishoiuteenus. </w:t>
            </w:r>
          </w:p>
          <w:p w14:paraId="2AA3F1E7" w14:textId="6AB9BEDF" w:rsidR="5E615D13" w:rsidRPr="004323CB" w:rsidRDefault="0169859C" w:rsidP="2BF27817">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Kui tegemist ei ole tervishoiuteenusega, siis tähendab see praktikas, et patsiendikindlustuse </w:t>
            </w:r>
            <w:r w:rsidR="5A8F4BC8" w:rsidRPr="004323CB">
              <w:rPr>
                <w:rFonts w:ascii="Times New Roman" w:eastAsia="Times New Roman" w:hAnsi="Times New Roman" w:cs="Times New Roman"/>
                <w:sz w:val="24"/>
                <w:szCs w:val="24"/>
              </w:rPr>
              <w:t>kaitse teenusesaajatele ei laiene. Palume selgitada millised õigussuhted ja missugusel alusel tekivad teenuseosutaja ja teenusesaaja vahel.</w:t>
            </w:r>
          </w:p>
        </w:tc>
        <w:tc>
          <w:tcPr>
            <w:tcW w:w="4742" w:type="dxa"/>
          </w:tcPr>
          <w:p w14:paraId="49689F17" w14:textId="61CDC409" w:rsidR="3DCE7B57" w:rsidRPr="0016671C" w:rsidRDefault="3BB779B3"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42EBDFF1"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eelnõu kohaselt seotud terviseteejuhi rolliga ning rehabilitatsiooniteenuse saamise eelduseks ei ole </w:t>
            </w:r>
            <w:proofErr w:type="spellStart"/>
            <w:r w:rsidR="42EBDFF1" w:rsidRPr="2BF27817">
              <w:rPr>
                <w:rFonts w:ascii="Times New Roman" w:eastAsia="Times New Roman" w:hAnsi="Times New Roman" w:cs="Times New Roman"/>
                <w:color w:val="000000" w:themeColor="text1"/>
                <w:sz w:val="24"/>
                <w:szCs w:val="24"/>
              </w:rPr>
              <w:t>valdkondadeülene</w:t>
            </w:r>
            <w:proofErr w:type="spellEnd"/>
            <w:r w:rsidR="42EBDFF1" w:rsidRPr="2BF27817">
              <w:rPr>
                <w:rFonts w:ascii="Times New Roman" w:eastAsia="Times New Roman" w:hAnsi="Times New Roman" w:cs="Times New Roman"/>
                <w:color w:val="000000" w:themeColor="text1"/>
                <w:sz w:val="24"/>
                <w:szCs w:val="24"/>
              </w:rPr>
              <w:t xml:space="preserve"> koordinatsiooniteenus. Rehabilitatsiooniteenus ei ole </w:t>
            </w:r>
            <w:proofErr w:type="spellStart"/>
            <w:r w:rsidR="42EBDFF1" w:rsidRPr="2BF27817">
              <w:rPr>
                <w:rFonts w:ascii="Times New Roman" w:eastAsia="Times New Roman" w:hAnsi="Times New Roman" w:cs="Times New Roman"/>
                <w:color w:val="000000" w:themeColor="text1"/>
                <w:sz w:val="24"/>
                <w:szCs w:val="24"/>
              </w:rPr>
              <w:t>valdkondadeülene</w:t>
            </w:r>
            <w:proofErr w:type="spellEnd"/>
            <w:r w:rsidR="42ECB5D1" w:rsidRPr="2BF27817">
              <w:rPr>
                <w:rFonts w:ascii="Times New Roman" w:eastAsia="Times New Roman" w:hAnsi="Times New Roman" w:cs="Times New Roman"/>
                <w:color w:val="000000" w:themeColor="text1"/>
                <w:sz w:val="24"/>
                <w:szCs w:val="24"/>
              </w:rPr>
              <w:t xml:space="preserve"> </w:t>
            </w:r>
            <w:r w:rsidR="42EBDFF1" w:rsidRPr="2BF27817">
              <w:rPr>
                <w:rFonts w:ascii="Times New Roman" w:eastAsia="Times New Roman" w:hAnsi="Times New Roman" w:cs="Times New Roman"/>
                <w:color w:val="000000" w:themeColor="text1"/>
                <w:sz w:val="24"/>
                <w:szCs w:val="24"/>
              </w:rPr>
              <w:t>koordinatsiooniteenus. Rehabilitatsiooniteenust osutatakse, korraldatakse ja rahastatakse tervishoius,</w:t>
            </w:r>
            <w:r w:rsidR="6A334A7B" w:rsidRPr="2BF27817">
              <w:rPr>
                <w:rFonts w:ascii="Times New Roman" w:eastAsia="Times New Roman" w:hAnsi="Times New Roman" w:cs="Times New Roman"/>
                <w:color w:val="000000" w:themeColor="text1"/>
                <w:sz w:val="24"/>
                <w:szCs w:val="24"/>
              </w:rPr>
              <w:t xml:space="preserve"> teenusele suunatakse tervishoius. </w:t>
            </w:r>
          </w:p>
          <w:p w14:paraId="31CDBE94" w14:textId="77777777" w:rsidR="3DCE7B57" w:rsidRDefault="6A334A7B"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Rehabilitatsiooniteenus ei ole tervishoiuteenus, mistõttu kogu teenusele vastutuskindlustus ei laiene. </w:t>
            </w:r>
          </w:p>
          <w:p w14:paraId="10BBDE2E" w14:textId="131B1799" w:rsidR="006B1F70" w:rsidRPr="0016671C" w:rsidRDefault="006B1F70" w:rsidP="2BF27817">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Patsiendikindlustus on vajalik tervishoiuteenuse osutamise tegevusloa taotlemisel lähtuvalt kehtivatest tervishoiuteenuse osutamise tegevusloa nõuetest. </w:t>
            </w:r>
          </w:p>
        </w:tc>
      </w:tr>
      <w:tr w:rsidR="3DCE7B57" w14:paraId="57DE34E1" w14:textId="77777777" w:rsidTr="00492043">
        <w:trPr>
          <w:trHeight w:val="300"/>
        </w:trPr>
        <w:tc>
          <w:tcPr>
            <w:tcW w:w="4663" w:type="dxa"/>
          </w:tcPr>
          <w:p w14:paraId="675FCBD4" w14:textId="7E9EABD8" w:rsidR="56A31BDE" w:rsidRPr="004323CB" w:rsidRDefault="571C1254"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Sihtrühm ei ole üheselt mõistetav </w:t>
            </w:r>
          </w:p>
          <w:p w14:paraId="79BF331F" w14:textId="540C09BB" w:rsidR="56A31BDE" w:rsidRPr="004323CB" w:rsidRDefault="571C1254"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Rahvatervishoiu seaduse eelnõu § 136</w:t>
            </w:r>
          </w:p>
          <w:p w14:paraId="44CABC2B" w14:textId="65B12FC7" w:rsidR="56A31BDE" w:rsidRPr="004323CB" w:rsidRDefault="571C1254"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lõike 1 sõnastus seob rehabilitatsiooniteenuse eesmärgi haiguse või vigastuse mõjuga. Seetõttu ei ole piisavalt selge, kas teenus hõlmab ka häirest, </w:t>
            </w:r>
          </w:p>
          <w:p w14:paraId="3C18D0E1" w14:textId="3DDAB215" w:rsidR="56A31BDE" w:rsidRPr="004323CB" w:rsidRDefault="571C1254" w:rsidP="2B4C97F8">
            <w:pPr>
              <w:jc w:val="both"/>
              <w:rPr>
                <w:rFonts w:ascii="Times New Roman" w:eastAsia="Times New Roman" w:hAnsi="Times New Roman" w:cs="Times New Roman"/>
                <w:sz w:val="24"/>
                <w:szCs w:val="24"/>
              </w:rPr>
            </w:pPr>
            <w:proofErr w:type="spellStart"/>
            <w:r w:rsidRPr="004323CB">
              <w:rPr>
                <w:rFonts w:ascii="Times New Roman" w:eastAsia="Times New Roman" w:hAnsi="Times New Roman" w:cs="Times New Roman"/>
                <w:sz w:val="24"/>
                <w:szCs w:val="24"/>
              </w:rPr>
              <w:t>neuroarengulisest</w:t>
            </w:r>
            <w:proofErr w:type="spellEnd"/>
            <w:r w:rsidRPr="004323CB">
              <w:rPr>
                <w:rFonts w:ascii="Times New Roman" w:eastAsia="Times New Roman" w:hAnsi="Times New Roman" w:cs="Times New Roman"/>
                <w:sz w:val="24"/>
                <w:szCs w:val="24"/>
              </w:rPr>
              <w:t xml:space="preserve"> eripärast või muust terviseseisundist tuleneva funktsioneerimisvõime </w:t>
            </w:r>
          </w:p>
          <w:p w14:paraId="2E39E9E9" w14:textId="1406A40B" w:rsidR="56A31BDE" w:rsidRPr="004323CB" w:rsidRDefault="571C1254"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piiranguga inimesi, kellel puudub haigus või vigastus kitsas tähenduses. </w:t>
            </w:r>
          </w:p>
          <w:p w14:paraId="4F64A01B" w14:textId="3D59D420" w:rsidR="56A31BDE" w:rsidRPr="004323CB" w:rsidRDefault="571C1254"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Meie hinnangul tuleks teenuse osutamise põhitingimused sätestada seaduse tasandil. Sellega määratakse teenusesaajate ja teenuseosutajate õiguste ja kohustuste piirid. Tegemist on küsimustega, mida seadusandja ei saa täies ulatuses edasi delegeerida. Palume sätte sõnastust täpsustada selliselt, et teenuse sihtrühm oleks üheselt mõistetav.</w:t>
            </w:r>
          </w:p>
        </w:tc>
        <w:tc>
          <w:tcPr>
            <w:tcW w:w="4742" w:type="dxa"/>
          </w:tcPr>
          <w:p w14:paraId="250911C0" w14:textId="4C22F9E6" w:rsidR="3DCE7B57" w:rsidRPr="0016671C" w:rsidRDefault="01DAF509"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Eelnõud ja sel</w:t>
            </w:r>
            <w:r w:rsidR="510F985E" w:rsidRPr="2BF27817">
              <w:rPr>
                <w:rFonts w:ascii="Times New Roman" w:eastAsia="Times New Roman" w:hAnsi="Times New Roman" w:cs="Times New Roman"/>
                <w:b/>
                <w:bCs/>
                <w:color w:val="000000" w:themeColor="text1"/>
                <w:sz w:val="24"/>
                <w:szCs w:val="24"/>
              </w:rPr>
              <w:t>e</w:t>
            </w:r>
            <w:r w:rsidRPr="2BF27817">
              <w:rPr>
                <w:rFonts w:ascii="Times New Roman" w:eastAsia="Times New Roman" w:hAnsi="Times New Roman" w:cs="Times New Roman"/>
                <w:b/>
                <w:bCs/>
                <w:color w:val="000000" w:themeColor="text1"/>
                <w:sz w:val="24"/>
                <w:szCs w:val="24"/>
              </w:rPr>
              <w:t xml:space="preserve">tuskirja on täiendatud. </w:t>
            </w:r>
            <w:r w:rsidR="79E5F4F6" w:rsidRPr="2BF27817">
              <w:rPr>
                <w:rFonts w:ascii="Times New Roman" w:eastAsia="Times New Roman" w:hAnsi="Times New Roman" w:cs="Times New Roman"/>
                <w:color w:val="000000" w:themeColor="text1"/>
                <w:sz w:val="24"/>
                <w:szCs w:val="24"/>
              </w:rPr>
              <w:t xml:space="preserve">Rehabilitatsiooniteenus hõlmab ka häiretest või muust terviseseisundist tuleneva funktsioneerimisvõime piiranguga inimesi. </w:t>
            </w:r>
          </w:p>
        </w:tc>
      </w:tr>
      <w:tr w:rsidR="3DCE7B57" w14:paraId="3D2A97A1" w14:textId="77777777" w:rsidTr="00492043">
        <w:trPr>
          <w:trHeight w:val="300"/>
        </w:trPr>
        <w:tc>
          <w:tcPr>
            <w:tcW w:w="4663" w:type="dxa"/>
          </w:tcPr>
          <w:p w14:paraId="18D5A0AA" w14:textId="4AB59111"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b/>
                <w:bCs/>
                <w:sz w:val="24"/>
                <w:szCs w:val="24"/>
              </w:rPr>
              <w:t>Rehabilitatsiooniteenuste osutamise korraldus</w:t>
            </w:r>
            <w:r w:rsidRPr="004323CB">
              <w:rPr>
                <w:rFonts w:ascii="Times New Roman" w:eastAsia="Times New Roman" w:hAnsi="Times New Roman" w:cs="Times New Roman"/>
                <w:sz w:val="24"/>
                <w:szCs w:val="24"/>
              </w:rPr>
              <w:t xml:space="preserve"> </w:t>
            </w:r>
          </w:p>
          <w:p w14:paraId="5D69E773" w14:textId="1FF02DD6" w:rsidR="264179AB" w:rsidRPr="004323CB" w:rsidRDefault="6F8B1C08"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Rahvatervishoiu seaduse § 13</w:t>
            </w:r>
            <w:r w:rsidR="4C64D565" w:rsidRPr="004323CB">
              <w:rPr>
                <w:rFonts w:ascii="Times New Roman" w:eastAsia="Times New Roman" w:hAnsi="Times New Roman" w:cs="Times New Roman"/>
                <w:sz w:val="24"/>
                <w:szCs w:val="24"/>
              </w:rPr>
              <w:t>/</w:t>
            </w:r>
            <w:r w:rsidRPr="004323CB">
              <w:rPr>
                <w:rFonts w:ascii="Times New Roman" w:eastAsia="Times New Roman" w:hAnsi="Times New Roman" w:cs="Times New Roman"/>
                <w:sz w:val="24"/>
                <w:szCs w:val="24"/>
              </w:rPr>
              <w:t>7</w:t>
            </w:r>
            <w:r w:rsidR="6BF27B5E" w:rsidRPr="004323CB">
              <w:rPr>
                <w:rFonts w:ascii="Times New Roman" w:eastAsia="Times New Roman" w:hAnsi="Times New Roman" w:cs="Times New Roman"/>
                <w:sz w:val="24"/>
                <w:szCs w:val="24"/>
              </w:rPr>
              <w:t xml:space="preserve"> </w:t>
            </w:r>
            <w:r w:rsidRPr="004323CB">
              <w:rPr>
                <w:rFonts w:ascii="Times New Roman" w:eastAsia="Times New Roman" w:hAnsi="Times New Roman" w:cs="Times New Roman"/>
                <w:sz w:val="24"/>
                <w:szCs w:val="24"/>
              </w:rPr>
              <w:t xml:space="preserve">lõike 1 kohaselt on rehabilitatsiooniteenuse korraldamise </w:t>
            </w:r>
          </w:p>
          <w:p w14:paraId="26F5A774" w14:textId="5E50E9E4" w:rsidR="264179AB" w:rsidRPr="004323CB" w:rsidRDefault="6F8B1C08" w:rsidP="2BF27817">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kohustus Tervisekassal. Samas ei selgu eelnõust, mida see kohustus sisuliselt tähendab ning </w:t>
            </w:r>
          </w:p>
          <w:p w14:paraId="007F7EEF" w14:textId="5428769B" w:rsidR="264179AB" w:rsidRPr="004323CB" w:rsidRDefault="6F8B1C08"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mis ülesandeid Tervisekassa selle raames peab täitma. Sätte sisu tuleks selles osas täpsustada. </w:t>
            </w:r>
          </w:p>
          <w:p w14:paraId="05A7F83A" w14:textId="6E538797" w:rsidR="264179AB" w:rsidRPr="004323CB" w:rsidRDefault="6F8B1C08"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Lõigete 2 ja 3 kohaselt kohustatakse rehabilitatsiooniteenust osutama HVA, samas kui teistel teenuseosutajatel on selleks õigus üksnes vajaduspõhiselt. Samas jätab eelnõu lahti küsimused sellest, missuguses mahus riigihaiglad peavad teenusevõimekuse ja -kohustuse enda peale võtma ning mis põhimõtete järgi ja mahus saavad teenust osutada ülejäänud teenuseosutajad. </w:t>
            </w:r>
          </w:p>
          <w:p w14:paraId="7210FB91" w14:textId="6C147DCB"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Samuti tundub riigi kinnitatud haiglavõrgu arengusuundades toodud detsentraliseerimise </w:t>
            </w:r>
          </w:p>
          <w:p w14:paraId="433B4A4C" w14:textId="2C688AB2"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põhimõtetega vastuolus näiteks piirkondlike haiglate kohustamine rehabilitatsiooniteenuseks. </w:t>
            </w:r>
          </w:p>
          <w:p w14:paraId="5954C062" w14:textId="7761C8C1" w:rsidR="264179AB" w:rsidRPr="004323CB" w:rsidRDefault="6F8B1C08" w:rsidP="2BF27817">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Ühtlasi leiame, et eelnõus kavandatud haiglapõhine lähenemine toob kaasa teenusturu </w:t>
            </w:r>
          </w:p>
          <w:p w14:paraId="756C3FE5" w14:textId="46FC877B" w:rsidR="264179AB" w:rsidRPr="004323CB" w:rsidRDefault="6F8B1C08" w:rsidP="2BF27817">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põhjendamatu koondumise riigihaiglate kätte ning ebamõistliku konkurentsi vähenemise, </w:t>
            </w:r>
          </w:p>
          <w:p w14:paraId="26838296" w14:textId="364987D0" w:rsidR="264179AB" w:rsidRPr="004323CB" w:rsidRDefault="6F8B1C08" w:rsidP="2BF27817">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olukorras, kus rehabilitatsiooniteenuste turul teenuse osutajate ringi osas turutõrget ei ole. </w:t>
            </w:r>
          </w:p>
          <w:p w14:paraId="60166496" w14:textId="78D30399"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Suuremate haiglate domineerimine vähendab teenuse paindlikkust, mistõttu ei ole võimalik </w:t>
            </w:r>
          </w:p>
          <w:p w14:paraId="42895765" w14:textId="4D1F0546"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pakkuda kliendikeskseid individuaallahendusi. Infopäevadel viidatud nn rätseplahenduste </w:t>
            </w:r>
          </w:p>
          <w:p w14:paraId="66BE1EBA" w14:textId="252665BD"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rakendamine ei ole sellises mudelis realistlik. </w:t>
            </w:r>
          </w:p>
          <w:p w14:paraId="0EFB11BD" w14:textId="27496181"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Seletuskirjast nähtub, et Tervisekassa sõlmib lepingud esmalt HVA haiglatega ning teiste </w:t>
            </w:r>
          </w:p>
          <w:p w14:paraId="456809B6" w14:textId="379C0E98"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teenuseosutajate kaasamine sõltub hiljem lepingumahtudest. See loob riski, et olemasoleva </w:t>
            </w:r>
          </w:p>
          <w:p w14:paraId="75E7D846" w14:textId="42AB71E4"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eelarve tingimustes koondub rahastus esmalt HVA haiglatele ning teistele teenuseosutajatele </w:t>
            </w:r>
          </w:p>
          <w:p w14:paraId="2743746C" w14:textId="35032131"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ei jää piisavat mahtu tegevuse jätkamiseks. </w:t>
            </w:r>
          </w:p>
          <w:p w14:paraId="5D96AFB4" w14:textId="1F44C29C"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Palume selgitada, kuidas välditakse olukorda, kus rehabilitatsiooniteenuse korraldus koondub </w:t>
            </w:r>
          </w:p>
          <w:p w14:paraId="6D748DD3" w14:textId="1B0E47C2"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eelkõige haiglavõrgu HVA kätte ning senised rehabilitatsiooniteenuse osutajad ja abivajajad </w:t>
            </w:r>
          </w:p>
          <w:p w14:paraId="7B5B1D29" w14:textId="0DAC1AD7"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jäävad ebapiisava lepingumahu tõttu süsteemist välja. </w:t>
            </w:r>
          </w:p>
          <w:p w14:paraId="12304E24" w14:textId="0DD24126"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Lisaks on haiglate tegevus olemuslikult ravikeskne, samas kui laste puhul on esmatähtis </w:t>
            </w:r>
          </w:p>
          <w:p w14:paraId="011C1077" w14:textId="0E57F38B"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arendav lähenemine, mis keskendub oskuste kujundamisele ja arenguliste puudujääkide </w:t>
            </w:r>
          </w:p>
          <w:p w14:paraId="075548DA" w14:textId="520A4284"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sihipärasele toetamisele. Seetõttu tekib põhjendatud küsimus, kas haiglad on valmis ja </w:t>
            </w:r>
          </w:p>
          <w:p w14:paraId="0A823EBA" w14:textId="5ECB9B24"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võimelised võtma üle laste arenduspõhised teenused vajalikus mahus ja kvaliteedis. </w:t>
            </w:r>
          </w:p>
          <w:p w14:paraId="741FE483" w14:textId="78F81C55"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Selgitamist vajab, mis hetkel, alusel ja vormis tekib teenusesaaja ja rehabilitatsiooniteenuse </w:t>
            </w:r>
          </w:p>
          <w:p w14:paraId="23B6B9E5" w14:textId="213F09CE"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osutaja vahel õigussuhe, mille raames tekkiva tasu maksmise kohustuse Tervisekassa vastavalt </w:t>
            </w:r>
          </w:p>
          <w:p w14:paraId="540B9213" w14:textId="13E5F25E"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lõikele 5 inimeselt üle võtab. </w:t>
            </w:r>
          </w:p>
          <w:p w14:paraId="1037C8C3" w14:textId="6C43224C"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Palume ka selgitada, kas ja kuivõrd saame laste puhul loota varajase märkamise ja sekkumise </w:t>
            </w:r>
          </w:p>
          <w:p w14:paraId="4324BAB2" w14:textId="5226C1D3"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kontseptsioonile? </w:t>
            </w:r>
          </w:p>
          <w:p w14:paraId="5AB79955" w14:textId="0864DE8D"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Lisaks palume täpsustada, kas HVA haiglate eelistamisel ja mahupiiranguteta </w:t>
            </w:r>
          </w:p>
          <w:p w14:paraId="2962EECA" w14:textId="2DF98A82"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teenusekorralduse puhul jätkub piisavalt </w:t>
            </w:r>
            <w:proofErr w:type="spellStart"/>
            <w:r w:rsidRPr="004323CB">
              <w:rPr>
                <w:rFonts w:ascii="Times New Roman" w:eastAsia="Times New Roman" w:hAnsi="Times New Roman" w:cs="Times New Roman"/>
                <w:sz w:val="24"/>
                <w:szCs w:val="24"/>
              </w:rPr>
              <w:t>inim</w:t>
            </w:r>
            <w:proofErr w:type="spellEnd"/>
            <w:r w:rsidRPr="004323CB">
              <w:rPr>
                <w:rFonts w:ascii="Times New Roman" w:eastAsia="Times New Roman" w:hAnsi="Times New Roman" w:cs="Times New Roman"/>
                <w:sz w:val="24"/>
                <w:szCs w:val="24"/>
              </w:rPr>
              <w:t xml:space="preserve">- ja eelarveressurssi ka teistele sihtrühmadele, </w:t>
            </w:r>
          </w:p>
          <w:p w14:paraId="31508232" w14:textId="06E1E29D"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 xml:space="preserve">sealhulgas psüühikahäirega tööealistele inimestele, kelle puhul eelnõu statistika kohaselt oli </w:t>
            </w:r>
          </w:p>
          <w:p w14:paraId="48DFBAB8" w14:textId="073765FF" w:rsidR="264179AB" w:rsidRPr="004323CB" w:rsidRDefault="3025BC39" w:rsidP="2B4C97F8">
            <w:pPr>
              <w:jc w:val="both"/>
              <w:rPr>
                <w:rFonts w:ascii="Times New Roman" w:eastAsia="Times New Roman" w:hAnsi="Times New Roman" w:cs="Times New Roman"/>
                <w:sz w:val="24"/>
                <w:szCs w:val="24"/>
              </w:rPr>
            </w:pPr>
            <w:r w:rsidRPr="004323CB">
              <w:rPr>
                <w:rFonts w:ascii="Times New Roman" w:eastAsia="Times New Roman" w:hAnsi="Times New Roman" w:cs="Times New Roman"/>
                <w:sz w:val="24"/>
                <w:szCs w:val="24"/>
              </w:rPr>
              <w:t>2025. aastal keskmine teenusekasutus sihtrühmade võrdluses kõige suurem.</w:t>
            </w:r>
          </w:p>
        </w:tc>
        <w:tc>
          <w:tcPr>
            <w:tcW w:w="4742" w:type="dxa"/>
          </w:tcPr>
          <w:p w14:paraId="4A2F5F85" w14:textId="10E4E8AC" w:rsidR="3DCE7B57" w:rsidRPr="0016671C" w:rsidRDefault="7B96CCAF" w:rsidP="00CD2B91">
            <w:pPr>
              <w:jc w:val="both"/>
              <w:rPr>
                <w:rFonts w:ascii="Times New Roman" w:eastAsia="Times New Roman" w:hAnsi="Times New Roman" w:cs="Times New Roman"/>
                <w:color w:val="000000" w:themeColor="text1"/>
                <w:sz w:val="24"/>
                <w:szCs w:val="24"/>
                <w:highlight w:val="cyan"/>
              </w:rPr>
            </w:pPr>
            <w:r w:rsidRPr="2BF27817">
              <w:rPr>
                <w:rFonts w:ascii="Times New Roman" w:eastAsia="Times New Roman" w:hAnsi="Times New Roman" w:cs="Times New Roman"/>
                <w:b/>
                <w:bCs/>
                <w:color w:val="000000" w:themeColor="text1"/>
                <w:sz w:val="24"/>
                <w:szCs w:val="24"/>
              </w:rPr>
              <w:t xml:space="preserve">Eelnõud on täiendatud. </w:t>
            </w:r>
          </w:p>
          <w:p w14:paraId="75BD50C5" w14:textId="494C1135" w:rsidR="3DCE7B57" w:rsidRPr="0016671C" w:rsidRDefault="16AA3805"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Eelnõud ja seletuskirja on täiendatud sätete ning selgitusega, kuidas toimub rehabilitatsiooniteenusele suunamine ning tasu maksmise koh</w:t>
            </w:r>
            <w:r w:rsidR="7B399C08" w:rsidRPr="2BF27817">
              <w:rPr>
                <w:rFonts w:ascii="Times New Roman" w:eastAsia="Times New Roman" w:hAnsi="Times New Roman" w:cs="Times New Roman"/>
                <w:sz w:val="24"/>
                <w:szCs w:val="24"/>
              </w:rPr>
              <w:t xml:space="preserve">ustuse üle võtmine Tervisekassa poolt. </w:t>
            </w:r>
          </w:p>
          <w:p w14:paraId="77038CCE" w14:textId="0896A7A6" w:rsidR="3DCE7B57" w:rsidRPr="0016671C" w:rsidRDefault="3DCE7B57" w:rsidP="2BF27817">
            <w:pPr>
              <w:jc w:val="both"/>
              <w:rPr>
                <w:rFonts w:ascii="Times New Roman" w:eastAsia="Times New Roman" w:hAnsi="Times New Roman" w:cs="Times New Roman"/>
                <w:sz w:val="24"/>
                <w:szCs w:val="24"/>
              </w:rPr>
            </w:pPr>
          </w:p>
          <w:p w14:paraId="77D1D3C1" w14:textId="47F5BFFC" w:rsidR="3DCE7B57" w:rsidRPr="0016671C" w:rsidRDefault="7B399C08"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Varajane märkamine saab toimuda kõigi lastega enda töös kokkupuutuvate spetsialistide poolt. Eesti riigis on olemas õiguslikud ja korralduslikud mehhanismid, kuidas abivajavas ja ka hädaohus lapsest teavitada. Rehabilitatsiooniteenuse vajaduse korra</w:t>
            </w:r>
            <w:r w:rsidR="0F21CB57" w:rsidRPr="2BF27817">
              <w:rPr>
                <w:rFonts w:ascii="Times New Roman" w:eastAsia="Times New Roman" w:hAnsi="Times New Roman" w:cs="Times New Roman"/>
                <w:sz w:val="24"/>
                <w:szCs w:val="24"/>
              </w:rPr>
              <w:t xml:space="preserve">l luuakse tervishoius võimalused teenust osutada kõigile sihtrühmadele vanusest sõltumata. Rehabilitatsiooniteenuse tervishoiuga lõimimisel toimub suunamine tervishoius tuttavaid lahendusi kasutades, mis lihtsustab korralduslikult teenusele suunamist. </w:t>
            </w:r>
          </w:p>
          <w:p w14:paraId="2E15ADCB" w14:textId="7475F5C5" w:rsidR="3DCE7B57" w:rsidRPr="0016671C" w:rsidRDefault="3DCE7B57" w:rsidP="2BF27817">
            <w:pPr>
              <w:jc w:val="both"/>
              <w:rPr>
                <w:rFonts w:ascii="Times New Roman" w:eastAsia="Times New Roman" w:hAnsi="Times New Roman" w:cs="Times New Roman"/>
                <w:sz w:val="24"/>
                <w:szCs w:val="24"/>
              </w:rPr>
            </w:pPr>
          </w:p>
          <w:p w14:paraId="5F47C289" w14:textId="72214FB5" w:rsidR="3DCE7B57" w:rsidRPr="0016671C" w:rsidRDefault="1BF8E0C4"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“Lapse tervise jälgimise juhend” käsitleb” on pannud paika laste tervisekontrollid ning nende teostamise eest vastutajad. Samuti on riik loonud osa sihtrühmadele, kus lapsel on terviseseisundist tulenev püsiva toe vajadus, autom</w:t>
            </w:r>
            <w:r w:rsidR="0EB98B21" w:rsidRPr="2BF27817">
              <w:rPr>
                <w:rFonts w:ascii="Times New Roman" w:eastAsia="Times New Roman" w:hAnsi="Times New Roman" w:cs="Times New Roman"/>
                <w:sz w:val="24"/>
                <w:szCs w:val="24"/>
              </w:rPr>
              <w:t xml:space="preserve">aatse teavituse lahenduse tervishoiu ja kohalike omavalitsuste vahel. </w:t>
            </w:r>
          </w:p>
          <w:p w14:paraId="1AC0CED8" w14:textId="60CF8592" w:rsidR="3DCE7B57" w:rsidRPr="0016671C" w:rsidRDefault="3DCE7B57" w:rsidP="2BF27817">
            <w:pPr>
              <w:jc w:val="both"/>
              <w:rPr>
                <w:rFonts w:ascii="Times New Roman" w:eastAsia="Times New Roman" w:hAnsi="Times New Roman" w:cs="Times New Roman"/>
                <w:sz w:val="24"/>
                <w:szCs w:val="24"/>
              </w:rPr>
            </w:pPr>
          </w:p>
          <w:p w14:paraId="5C43A72B" w14:textId="4AF535A1" w:rsidR="3DCE7B57" w:rsidRPr="0016671C" w:rsidRDefault="1522019C"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Haiglavõrgu arengukava haiglad, kellel on kohustus rehabilitatsiooniteenust osutada, ei ole kohustust osutada teenust kõigi terviseseisundi põhiselt. Haiglavõrgu haiglad nii nagu teised teenuseosutajad saavad väljendada, millise tervisesesundi põhiselt rehabilitatsiooniteenuse osutamiseks on asutusel olemas vajalik pädevus. Tervisekassal on kavas hankida teenust piirkonna ja terviseseisundi ning vanuseliste sihtrühmade põhiselt. Seega olukorras, kus konkreetse maakonna haiglavõrgu arengukava haigla ei osuta rehabilitatsiooniteenust kõigile sihtrühmale, on Tervisekassa eesmärgiks hankega tagada, et igas piirkonnas oleks vajaduspõhine teenuse pakkumine tagatud.</w:t>
            </w:r>
            <w:r w:rsidR="58E31A51" w:rsidRPr="2BF27817">
              <w:rPr>
                <w:rFonts w:ascii="Times New Roman" w:eastAsia="Times New Roman" w:hAnsi="Times New Roman" w:cs="Times New Roman"/>
                <w:color w:val="000000" w:themeColor="text1"/>
                <w:sz w:val="24"/>
                <w:szCs w:val="24"/>
              </w:rPr>
              <w:t xml:space="preserve"> Tervisekassa korraldatavas uutel alustel korraldatava rehabilitatsiooniteenuse puhul on vajalik tugineda olemasolevale kompetentsile ning spetsialistidele, kes praegu rehabilitatsiooniteenuse meeskondades tegutsevad. Arvestades rehabilitatsiooniteenuse riigieelarve vahendeid, on arvata, et haiglavõrgu haiglate kõrval on vajaliku teenusmahu ning pakkumiseks erinevates piirkondades ning sihtrühmadele olulisel korral Tervisekassa hankes osalevad teenusepakkujad.</w:t>
            </w:r>
          </w:p>
        </w:tc>
      </w:tr>
      <w:tr w:rsidR="3DCE7B57" w14:paraId="64085843" w14:textId="77777777" w:rsidTr="00492043">
        <w:trPr>
          <w:trHeight w:val="300"/>
        </w:trPr>
        <w:tc>
          <w:tcPr>
            <w:tcW w:w="4663" w:type="dxa"/>
          </w:tcPr>
          <w:p w14:paraId="3222265C" w14:textId="2526A722" w:rsidR="3DCE7B57" w:rsidRPr="0016671C" w:rsidRDefault="68BF4D6E"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Teenusele saamise õigus ja teenusele suunamise korraldus</w:t>
            </w:r>
            <w:r w:rsidRPr="2BF27817">
              <w:rPr>
                <w:rFonts w:ascii="Times New Roman" w:eastAsia="Times New Roman" w:hAnsi="Times New Roman" w:cs="Times New Roman"/>
                <w:sz w:val="24"/>
                <w:szCs w:val="24"/>
              </w:rPr>
              <w:t xml:space="preserve"> </w:t>
            </w:r>
          </w:p>
          <w:p w14:paraId="198124FB" w14:textId="0E37EDB0" w:rsidR="3DCE7B57" w:rsidRPr="0016671C" w:rsidRDefault="68BF4D6E"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Rahvatervishoiu seaduse § 13</w:t>
            </w:r>
            <w:r w:rsidR="56921A0D"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 xml:space="preserve">10 lõige 2 sätestab rehabilitatsiooniteenuse saamise tingimused </w:t>
            </w:r>
          </w:p>
          <w:p w14:paraId="14A405B5" w14:textId="14AE6BC7" w:rsidR="3DCE7B57" w:rsidRPr="0016671C" w:rsidRDefault="0BEA053F" w:rsidP="2B4C97F8">
            <w:pPr>
              <w:jc w:val="both"/>
              <w:rPr>
                <w:rFonts w:ascii="Times New Roman" w:eastAsia="Times New Roman" w:hAnsi="Times New Roman" w:cs="Times New Roman"/>
                <w:sz w:val="24"/>
                <w:szCs w:val="24"/>
              </w:rPr>
            </w:pPr>
            <w:proofErr w:type="spellStart"/>
            <w:r w:rsidRPr="0016671C">
              <w:rPr>
                <w:rFonts w:ascii="Times New Roman" w:eastAsia="Times New Roman" w:hAnsi="Times New Roman" w:cs="Times New Roman"/>
                <w:sz w:val="24"/>
                <w:szCs w:val="24"/>
              </w:rPr>
              <w:t>viiteliselt</w:t>
            </w:r>
            <w:proofErr w:type="spellEnd"/>
            <w:r w:rsidRPr="0016671C">
              <w:rPr>
                <w:rFonts w:ascii="Times New Roman" w:eastAsia="Times New Roman" w:hAnsi="Times New Roman" w:cs="Times New Roman"/>
                <w:sz w:val="24"/>
                <w:szCs w:val="24"/>
              </w:rPr>
              <w:t xml:space="preserve"> ravikindlustuse seaduse alusel kehtestatud määrusele. Teenuse õiguse ja </w:t>
            </w:r>
          </w:p>
          <w:p w14:paraId="06D556A8" w14:textId="3C0CD5A0" w:rsidR="3DCE7B57" w:rsidRPr="0016671C" w:rsidRDefault="0BEA053F"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põhitingimused peavad olema sätestatud seaduse tasemel, kuna neist sõltuvad inimeste õigused </w:t>
            </w:r>
          </w:p>
          <w:p w14:paraId="62117335" w14:textId="72C52D97" w:rsidR="3DCE7B57" w:rsidRPr="0016671C" w:rsidRDefault="68BF4D6E"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ja kohustused. Kuna teenus luuakse ja sätestatakse rahvatervishoiu seaduses, siis ei ole </w:t>
            </w:r>
          </w:p>
          <w:p w14:paraId="44E34480" w14:textId="1D262189" w:rsidR="3DCE7B57" w:rsidRPr="0016671C" w:rsidRDefault="0BEA053F"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õiguslikult korrektne ega õigusselge sätestada teenuse tingimusi ravikindlustuse seaduse alusel </w:t>
            </w:r>
          </w:p>
          <w:p w14:paraId="4A6AEE8D" w14:textId="7DB7E05D" w:rsidR="3DCE7B57" w:rsidRPr="0016671C" w:rsidRDefault="68BF4D6E" w:rsidP="00AA7BC2">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kehtestatud määrusega. </w:t>
            </w:r>
          </w:p>
          <w:p w14:paraId="61A8BEF9" w14:textId="2A9CA75A" w:rsidR="3DCE7B57" w:rsidRPr="0016671C" w:rsidRDefault="0BEA053F"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Palume selgitada, kuidas tagatakse teenusesaaja autonoomia ja õigeaegne abi olukorras, kus </w:t>
            </w:r>
          </w:p>
          <w:p w14:paraId="17CBEA62" w14:textId="7F1C9BF7" w:rsidR="3DCE7B57" w:rsidRPr="0016671C" w:rsidRDefault="0BEA053F"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eelnõu kohaselt antakse rehabilitatsiooniteenusele suunamise pädevus terviseteejuhile ning </w:t>
            </w:r>
          </w:p>
          <w:p w14:paraId="1EB84BE7" w14:textId="55129DB3" w:rsidR="3DCE7B57" w:rsidRPr="0016671C" w:rsidRDefault="0BEA053F"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senine iseseisev pöördumise võimalus asendub süsteemipoolse vajaduse tuvastamisega. </w:t>
            </w:r>
          </w:p>
          <w:p w14:paraId="14751479" w14:textId="480AACCB" w:rsidR="3DCE7B57" w:rsidRPr="0016671C" w:rsidRDefault="0BEA053F"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Leiame, et selline korraldus võib suurendada inimese sõltuvust süsteemi märkamisvõimest </w:t>
            </w:r>
          </w:p>
          <w:p w14:paraId="0C6EAABF" w14:textId="7FC8CB1E" w:rsidR="3DCE7B57" w:rsidRPr="0016671C" w:rsidRDefault="68BF4D6E" w:rsidP="00AA7BC2">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ning tekitada riski, et abi ei jõua õigeaegselt abivajajani. Eriti oluline on see laste puhul, kelle</w:t>
            </w:r>
            <w:r w:rsidR="22BF70BA" w:rsidRPr="2BF27817">
              <w:rPr>
                <w:rFonts w:ascii="Times New Roman" w:eastAsia="Times New Roman" w:hAnsi="Times New Roman" w:cs="Times New Roman"/>
                <w:sz w:val="24"/>
                <w:szCs w:val="24"/>
              </w:rPr>
              <w:t xml:space="preserve"> </w:t>
            </w:r>
            <w:proofErr w:type="spellStart"/>
            <w:r w:rsidRPr="2BF27817">
              <w:rPr>
                <w:rFonts w:ascii="Times New Roman" w:eastAsia="Times New Roman" w:hAnsi="Times New Roman" w:cs="Times New Roman"/>
                <w:sz w:val="24"/>
                <w:szCs w:val="24"/>
              </w:rPr>
              <w:t>arenguline</w:t>
            </w:r>
            <w:proofErr w:type="spellEnd"/>
            <w:r w:rsidRPr="2BF27817">
              <w:rPr>
                <w:rFonts w:ascii="Times New Roman" w:eastAsia="Times New Roman" w:hAnsi="Times New Roman" w:cs="Times New Roman"/>
                <w:sz w:val="24"/>
                <w:szCs w:val="24"/>
              </w:rPr>
              <w:t xml:space="preserve"> toetamine on ajakriitiline ning teenuse viibimine võib kaasa tuua pikaajalisi </w:t>
            </w:r>
          </w:p>
          <w:p w14:paraId="3CF6914A" w14:textId="17299F77" w:rsidR="3DCE7B57" w:rsidRPr="0016671C" w:rsidRDefault="0BEA053F"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tagajärgi.</w:t>
            </w:r>
          </w:p>
        </w:tc>
        <w:tc>
          <w:tcPr>
            <w:tcW w:w="4742" w:type="dxa"/>
          </w:tcPr>
          <w:p w14:paraId="57774A05" w14:textId="3FC40113" w:rsidR="3DCE7B57" w:rsidRPr="0016671C" w:rsidRDefault="31CB0AB6" w:rsidP="7FCEAB50">
            <w:pPr>
              <w:jc w:val="both"/>
              <w:rPr>
                <w:rFonts w:ascii="Times New Roman" w:eastAsia="Times New Roman" w:hAnsi="Times New Roman" w:cs="Times New Roman"/>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Selgitame. </w:t>
            </w:r>
            <w:r w:rsidRPr="7FCEAB50">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3DCE7B57" w14:paraId="3615F9D8" w14:textId="77777777" w:rsidTr="00492043">
        <w:trPr>
          <w:trHeight w:val="300"/>
        </w:trPr>
        <w:tc>
          <w:tcPr>
            <w:tcW w:w="4663" w:type="dxa"/>
          </w:tcPr>
          <w:p w14:paraId="0C9038A4" w14:textId="02163485" w:rsidR="3DCE7B57" w:rsidRPr="0016671C" w:rsidRDefault="67FA471F" w:rsidP="00AA7BC2">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sz w:val="24"/>
                <w:szCs w:val="24"/>
              </w:rPr>
              <w:t xml:space="preserve">Terviseteejuhtide pädevus </w:t>
            </w:r>
            <w:r w:rsidRPr="2BF27817">
              <w:rPr>
                <w:rFonts w:ascii="Times New Roman" w:eastAsia="Times New Roman" w:hAnsi="Times New Roman" w:cs="Times New Roman"/>
                <w:sz w:val="24"/>
                <w:szCs w:val="24"/>
              </w:rPr>
              <w:t>u</w:t>
            </w:r>
            <w:r w:rsidR="7BE265A9" w:rsidRPr="2BF27817">
              <w:rPr>
                <w:rFonts w:ascii="Times New Roman" w:eastAsia="Times New Roman" w:hAnsi="Times New Roman" w:cs="Times New Roman"/>
                <w:sz w:val="24"/>
                <w:szCs w:val="24"/>
              </w:rPr>
              <w:t>u</w:t>
            </w:r>
            <w:r w:rsidRPr="2BF27817">
              <w:rPr>
                <w:rFonts w:ascii="Times New Roman" w:eastAsia="Times New Roman" w:hAnsi="Times New Roman" w:cs="Times New Roman"/>
                <w:sz w:val="24"/>
                <w:szCs w:val="24"/>
              </w:rPr>
              <w:t xml:space="preserve">es süsteemis on terviseteejuhtidel kandev roll teenusevajaduse hindamisel ja </w:t>
            </w:r>
            <w:r w:rsidR="326B6C4D" w:rsidRPr="2BF27817">
              <w:rPr>
                <w:rFonts w:ascii="Times New Roman" w:eastAsia="Times New Roman" w:hAnsi="Times New Roman" w:cs="Times New Roman"/>
                <w:sz w:val="24"/>
                <w:szCs w:val="24"/>
              </w:rPr>
              <w:t xml:space="preserve"> </w:t>
            </w:r>
            <w:r w:rsidR="77BFF25E" w:rsidRPr="2BF27817">
              <w:rPr>
                <w:rFonts w:ascii="Times New Roman" w:eastAsia="Times New Roman" w:hAnsi="Times New Roman" w:cs="Times New Roman"/>
                <w:sz w:val="24"/>
                <w:szCs w:val="24"/>
              </w:rPr>
              <w:t xml:space="preserve">rehabilitatsiooniteenusele suunamisel. </w:t>
            </w:r>
          </w:p>
          <w:p w14:paraId="23733F82" w14:textId="3C077AC7" w:rsidR="3DCE7B57" w:rsidRPr="0016671C" w:rsidRDefault="491B09E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Seetõttu peab olema seaduse või rakendusakti tasandil selgelt määratletud terviseteejuhtide </w:t>
            </w:r>
          </w:p>
          <w:p w14:paraId="52AB0073" w14:textId="61E7ADC8" w:rsidR="3DCE7B57" w:rsidRPr="0016671C" w:rsidRDefault="491B09E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väljaõppe sisu, pädevusnõuded, otsustusprotsessi alused ning vastutus. </w:t>
            </w:r>
          </w:p>
          <w:p w14:paraId="2AB37FEE" w14:textId="4D4C686D" w:rsidR="3DCE7B57" w:rsidRPr="0016671C" w:rsidRDefault="491B09E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Palume täpsustada, milline on terviseteejuhtide nõutav erialane ettevalmistus ja </w:t>
            </w:r>
          </w:p>
          <w:p w14:paraId="1C14619D" w14:textId="5CA97D6F" w:rsidR="3DCE7B57" w:rsidRPr="0016671C" w:rsidRDefault="491B09E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täienduskoolitus, kuidas hinnatakse nende valmisolekut rehabilitatsioonivajaduse </w:t>
            </w:r>
          </w:p>
          <w:p w14:paraId="6BB30DEA" w14:textId="3EEA7F70" w:rsidR="3DCE7B57" w:rsidRPr="0016671C" w:rsidRDefault="77BFF25E" w:rsidP="00AA7BC2">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tuvastamiseks ning milliste kriteeriumide alusel tehakse otsus inimese rehabilitatsiooniteenusele suunamise kohta. </w:t>
            </w:r>
          </w:p>
          <w:p w14:paraId="4508F0C8" w14:textId="6F5652DD" w:rsidR="3DCE7B57" w:rsidRPr="0016671C" w:rsidRDefault="491B09E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Samuti palume selgitada, milliste mehhanismidega tagatakse otsustusprotsessi erapooletus ja </w:t>
            </w:r>
          </w:p>
          <w:p w14:paraId="3095152E" w14:textId="7EBCDE45" w:rsidR="3DCE7B57" w:rsidRPr="0016671C" w:rsidRDefault="491B09E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läbipaistvus, et välistada subjektiivsus, piirkondlik ebaühtlus või konkreetsete teenuseosutajate </w:t>
            </w:r>
          </w:p>
          <w:p w14:paraId="6C0DB098" w14:textId="00313AC2" w:rsidR="3DCE7B57" w:rsidRPr="0016671C" w:rsidRDefault="491B09E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põhjendamatu eelistamine. Oluline on, et teenusele suunamine lähtuks inimese tegelikust </w:t>
            </w:r>
          </w:p>
          <w:p w14:paraId="6C1FA545" w14:textId="7A2FC8C3" w:rsidR="3DCE7B57" w:rsidRPr="0016671C" w:rsidRDefault="491B09E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abivajadusest, mitte konkreetse piirkonna teenuseosutajate võimekusest, lepingusuhetest või </w:t>
            </w:r>
          </w:p>
          <w:p w14:paraId="01077D6C" w14:textId="517F4C44" w:rsidR="3DCE7B57" w:rsidRPr="0016671C" w:rsidRDefault="491B09E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teenusekorralduslikest eelistustest.</w:t>
            </w:r>
          </w:p>
        </w:tc>
        <w:tc>
          <w:tcPr>
            <w:tcW w:w="4742" w:type="dxa"/>
          </w:tcPr>
          <w:p w14:paraId="3939460E" w14:textId="47EF0D54" w:rsidR="3DCE7B57" w:rsidRPr="0016671C" w:rsidRDefault="5D1456EB" w:rsidP="7FCEAB50">
            <w:pPr>
              <w:jc w:val="both"/>
              <w:rPr>
                <w:rFonts w:ascii="Times New Roman" w:eastAsia="Times New Roman" w:hAnsi="Times New Roman" w:cs="Times New Roman"/>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Selgitame. </w:t>
            </w:r>
            <w:r w:rsidR="28E638F0" w:rsidRPr="7FCEAB50">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 seotud terviseteejuhi rolliga ning rehabilitatsiooniteenuse saamise eelduseks ei ole valdkonnaülese koordinatsiooni teenus.</w:t>
            </w:r>
          </w:p>
        </w:tc>
      </w:tr>
      <w:tr w:rsidR="3DCE7B57" w14:paraId="34997446" w14:textId="77777777" w:rsidTr="00492043">
        <w:trPr>
          <w:trHeight w:val="300"/>
        </w:trPr>
        <w:tc>
          <w:tcPr>
            <w:tcW w:w="4663" w:type="dxa"/>
          </w:tcPr>
          <w:p w14:paraId="27A0DCDA" w14:textId="2B7091E8" w:rsidR="3DCE7B57" w:rsidRPr="0016671C" w:rsidRDefault="4FB7C3F4"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 xml:space="preserve">Valikuvabadus </w:t>
            </w:r>
          </w:p>
          <w:p w14:paraId="412DE442" w14:textId="4BE2C88E" w:rsidR="3DCE7B57" w:rsidRPr="0016671C" w:rsidRDefault="4FB7C3F4"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Teenusesaaja valikuvabadus ei saa olla üksnes formaalne, vaid peab olema tagatud ka sisuliselt. </w:t>
            </w:r>
          </w:p>
          <w:p w14:paraId="29DBDB04" w14:textId="0BB65C00" w:rsidR="3DCE7B57" w:rsidRPr="0016671C" w:rsidRDefault="4FB7C3F4"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Kui senised väiksemad ja spetsialiseerunud rehabilitatsiooniasutused ei saa uues süsteemis tegevust jätkata või muutuvad suuremate teenuseosutajate alltöövõtjateks, väheneb </w:t>
            </w:r>
          </w:p>
          <w:p w14:paraId="738927CD" w14:textId="4428E95F" w:rsidR="3DCE7B57" w:rsidRPr="0016671C" w:rsidRDefault="4FB7C3F4"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teenusesaaja võimalus valida talle sobiv teenuseosutaja, spetsialistide meeskond, teenuse asukoht ja teenuse osutamise viis. </w:t>
            </w:r>
          </w:p>
          <w:p w14:paraId="5733FA7D" w14:textId="63D6540F" w:rsidR="3DCE7B57" w:rsidRPr="0016671C" w:rsidRDefault="0F3D701A" w:rsidP="00AA7BC2">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Palume selgitada, kuidas tagatakse teenusesaaja tegelik valikuvabadus olukorras, kus väiksemad teenuseosutajad võivad reformi tulemusel turult lahkuda või muutuda suuremate teenuseosutajate alltöövõtjateks. </w:t>
            </w:r>
            <w:r w:rsidR="6A8FC331"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 xml:space="preserve">Leiame, et teenuse koondumine vähestesse keskustesse võib pikendada ootejärjekordi, vähendada teenuse paindlikkust ning halvendada teenuse regionaalset kui ka linnasisest kättesaadavust. Teenuse füüsiline kaugus ei ole oluline üksnes maapiirkondades. Näiteks võib ka Tallinna piires liikumine ühest linnaosast teise olla teenusesaaja või tema lähedase jaoks ajamahukas, kulukas ja koormav. Sellisel juhul võib teenus olla küll süsteemis olemas, kuid </w:t>
            </w:r>
          </w:p>
          <w:p w14:paraId="696BC353" w14:textId="38C29B2D" w:rsidR="3DCE7B57" w:rsidRPr="0016671C" w:rsidRDefault="4FB7C3F4"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inimese jaoks praktikas raskesti kättesaadav. </w:t>
            </w:r>
          </w:p>
          <w:p w14:paraId="63F0007F" w14:textId="68537B2D" w:rsidR="3DCE7B57" w:rsidRPr="0016671C" w:rsidRDefault="0F3D701A" w:rsidP="00AA7BC2">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Rehabilitatsiooniteenus eeldab sageli pikaajalist usaldussuhet, </w:t>
            </w:r>
            <w:proofErr w:type="spellStart"/>
            <w:r w:rsidRPr="2BF27817">
              <w:rPr>
                <w:rFonts w:ascii="Times New Roman" w:eastAsia="Times New Roman" w:hAnsi="Times New Roman" w:cs="Times New Roman"/>
                <w:sz w:val="24"/>
                <w:szCs w:val="24"/>
              </w:rPr>
              <w:t>valdkondadeülest</w:t>
            </w:r>
            <w:proofErr w:type="spellEnd"/>
            <w:r w:rsidRPr="2BF27817">
              <w:rPr>
                <w:rFonts w:ascii="Times New Roman" w:eastAsia="Times New Roman" w:hAnsi="Times New Roman" w:cs="Times New Roman"/>
                <w:sz w:val="24"/>
                <w:szCs w:val="24"/>
              </w:rPr>
              <w:t xml:space="preserve"> meeskonnatööd ja paindlikku kohandumist inimese tegelike vajadustega. Seetõttu on oluline, et reform ei vähendaks olemasolevat teenuseosutajate mitmekesisust ega muudaks valikuvabadust üksnes näiliseks. </w:t>
            </w:r>
          </w:p>
          <w:p w14:paraId="73FE0C46" w14:textId="41E011B4" w:rsidR="3DCE7B57" w:rsidRPr="0016671C" w:rsidRDefault="4FB7C3F4"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Samuti palume selgitada, kuidas tagatakse, et konkurentsi vähenemine ja teenuse koondumine riigihaiglate juurde ei too kaasa teenuse kvaliteedi langust ega teenuse paindlikkuse </w:t>
            </w:r>
          </w:p>
          <w:p w14:paraId="24C402D5" w14:textId="48BC059C" w:rsidR="3DCE7B57" w:rsidRPr="0016671C" w:rsidRDefault="4FB7C3F4" w:rsidP="3DCE7B57">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vähenemist.</w:t>
            </w:r>
          </w:p>
        </w:tc>
        <w:tc>
          <w:tcPr>
            <w:tcW w:w="4742" w:type="dxa"/>
          </w:tcPr>
          <w:p w14:paraId="023ACC85" w14:textId="4F4A04E5" w:rsidR="3DCE7B57" w:rsidRPr="0016671C" w:rsidRDefault="21EDB396"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Selgitame.</w:t>
            </w:r>
            <w:r w:rsidR="7F875BE6" w:rsidRPr="2BF27817">
              <w:rPr>
                <w:rFonts w:ascii="Times New Roman" w:eastAsia="Times New Roman" w:hAnsi="Times New Roman" w:cs="Times New Roman"/>
                <w:b/>
                <w:bCs/>
                <w:color w:val="000000" w:themeColor="text1"/>
                <w:sz w:val="24"/>
                <w:szCs w:val="24"/>
              </w:rPr>
              <w:t xml:space="preserve"> Eelnõud ja seletuskirja on täiendatud. </w:t>
            </w:r>
            <w:r w:rsidR="2D0FC397" w:rsidRPr="2BF27817">
              <w:rPr>
                <w:rFonts w:ascii="Times New Roman" w:eastAsia="Times New Roman" w:hAnsi="Times New Roman" w:cs="Times New Roman"/>
                <w:color w:val="000000" w:themeColor="text1"/>
                <w:sz w:val="24"/>
                <w:szCs w:val="24"/>
              </w:rPr>
              <w:t xml:space="preserve">Rehabilitatsiooniteenuse osutajana ning Tervisekassa lepingupartneritena nähakse uutel alustel teenuse korralduses ette nii haiglavõrgu haiglaid kui teisi teenusepakkujaid. </w:t>
            </w:r>
          </w:p>
          <w:p w14:paraId="6AEBCAF9" w14:textId="664C113D" w:rsidR="3DCE7B57" w:rsidRPr="0016671C" w:rsidRDefault="2D0FC397"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Haiglavõrgu arengukava haiglatele rehabilitatsiooniteenuse osutamise kohustuse panemine</w:t>
            </w:r>
            <w:r w:rsidR="272FEDFE" w:rsidRPr="2BF27817">
              <w:rPr>
                <w:rFonts w:ascii="Times New Roman" w:eastAsia="Times New Roman" w:hAnsi="Times New Roman" w:cs="Times New Roman"/>
                <w:color w:val="000000" w:themeColor="text1"/>
                <w:sz w:val="24"/>
                <w:szCs w:val="24"/>
              </w:rPr>
              <w:t xml:space="preserve"> tagab teenuse pakkumise kõigis maakondades. Haig</w:t>
            </w:r>
            <w:r w:rsidR="2B57AC85" w:rsidRPr="2BF27817">
              <w:rPr>
                <w:rFonts w:ascii="Times New Roman" w:eastAsia="Times New Roman" w:hAnsi="Times New Roman" w:cs="Times New Roman"/>
                <w:color w:val="000000" w:themeColor="text1"/>
                <w:sz w:val="24"/>
                <w:szCs w:val="24"/>
              </w:rPr>
              <w:t xml:space="preserve">lavõrgu arengukava haiglate kohustuse sätet on muudetud selliselt, et absoluutselt kõik haiglad ei pea rehabilitatsiooniteenust osutama. </w:t>
            </w:r>
          </w:p>
          <w:p w14:paraId="1C0F0286" w14:textId="54603CB9" w:rsidR="3DCE7B57" w:rsidRPr="0016671C" w:rsidRDefault="3DCE7B57" w:rsidP="2BF27817">
            <w:pPr>
              <w:jc w:val="both"/>
              <w:rPr>
                <w:rFonts w:ascii="Times New Roman" w:eastAsia="Times New Roman" w:hAnsi="Times New Roman" w:cs="Times New Roman"/>
                <w:color w:val="000000" w:themeColor="text1"/>
                <w:sz w:val="24"/>
                <w:szCs w:val="24"/>
              </w:rPr>
            </w:pPr>
          </w:p>
          <w:p w14:paraId="5CD1A4C3" w14:textId="7A23EF9D" w:rsidR="3DCE7B57" w:rsidRPr="0016671C" w:rsidRDefault="2B57AC85"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Tervisekassa eesmärgiks on leida maakondade põhiselt teenusepakkujad selliselt, et oleks tagatud piirkondlik ning sihtrühmapõhine teenuse kättesaadavus. Kuna kõigil haiglatel ei ole samaväärselt pädevust tööks kõigi sihtrühmadega rehabil</w:t>
            </w:r>
            <w:r w:rsidR="46104894" w:rsidRPr="2BF27817">
              <w:rPr>
                <w:rFonts w:ascii="Times New Roman" w:eastAsia="Times New Roman" w:hAnsi="Times New Roman" w:cs="Times New Roman"/>
                <w:color w:val="000000" w:themeColor="text1"/>
                <w:sz w:val="24"/>
                <w:szCs w:val="24"/>
              </w:rPr>
              <w:t>i</w:t>
            </w:r>
            <w:r w:rsidRPr="2BF27817">
              <w:rPr>
                <w:rFonts w:ascii="Times New Roman" w:eastAsia="Times New Roman" w:hAnsi="Times New Roman" w:cs="Times New Roman"/>
                <w:color w:val="000000" w:themeColor="text1"/>
                <w:sz w:val="24"/>
                <w:szCs w:val="24"/>
              </w:rPr>
              <w:t>tatsiooniteenuse osutamise kontekstis, on vajalik</w:t>
            </w:r>
            <w:r w:rsidR="4F1BC1E2" w:rsidRPr="2BF27817">
              <w:rPr>
                <w:rFonts w:ascii="Times New Roman" w:eastAsia="Times New Roman" w:hAnsi="Times New Roman" w:cs="Times New Roman"/>
                <w:color w:val="000000" w:themeColor="text1"/>
                <w:sz w:val="24"/>
                <w:szCs w:val="24"/>
              </w:rPr>
              <w:t xml:space="preserve">, et hanke kaudu saavad Tervisekassa lepingupartneriks ka teised teenuseosutajad. </w:t>
            </w:r>
          </w:p>
          <w:p w14:paraId="63D72BE6" w14:textId="02D21382" w:rsidR="3DCE7B57" w:rsidRPr="0016671C" w:rsidRDefault="4F1BC1E2"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Praeguses süsteemis on Sotsiaalkindlustusameti lepingupartneriks ka väikese meeskonna ning klientide arvuga teenuseosutajaid, kelle puhul on keeruline tagada valmisolekut inimese vajadustest lähtuvalt rehabilitatsiooniteenust osutada</w:t>
            </w:r>
            <w:r w:rsidR="72D255E2" w:rsidRPr="2BF27817">
              <w:rPr>
                <w:rFonts w:ascii="Times New Roman" w:eastAsia="Times New Roman" w:hAnsi="Times New Roman" w:cs="Times New Roman"/>
                <w:color w:val="000000" w:themeColor="text1"/>
                <w:sz w:val="24"/>
                <w:szCs w:val="24"/>
              </w:rPr>
              <w:t>. Riskikohaks on olnud teenuseosutamisel nende spetsialistide rakendamine, kes parasjagu meeskonnas on, mitte selliste, kes lähtuvalt inimese vajadusest peaksid teenuseosutamisel kaasatud olema. Haiglatel on ootuspärasel</w:t>
            </w:r>
            <w:r w:rsidR="5AB7AA8E" w:rsidRPr="2BF27817">
              <w:rPr>
                <w:rFonts w:ascii="Times New Roman" w:eastAsia="Times New Roman" w:hAnsi="Times New Roman" w:cs="Times New Roman"/>
                <w:color w:val="000000" w:themeColor="text1"/>
                <w:sz w:val="24"/>
                <w:szCs w:val="24"/>
              </w:rPr>
              <w:t>t suurem paindlikkus meeskondade komplekteerimisel. Samuti on haiglatel, nagu ka teistel tervishoiuteenuse osutajatel, kogemus tervishoiu kvaliteedi</w:t>
            </w:r>
            <w:r w:rsidR="2320D99F" w:rsidRPr="2BF27817">
              <w:rPr>
                <w:rFonts w:ascii="Times New Roman" w:eastAsia="Times New Roman" w:hAnsi="Times New Roman" w:cs="Times New Roman"/>
                <w:color w:val="000000" w:themeColor="text1"/>
                <w:sz w:val="24"/>
                <w:szCs w:val="24"/>
              </w:rPr>
              <w:t xml:space="preserve"> </w:t>
            </w:r>
            <w:r w:rsidR="5AB7AA8E" w:rsidRPr="2BF27817">
              <w:rPr>
                <w:rFonts w:ascii="Times New Roman" w:eastAsia="Times New Roman" w:hAnsi="Times New Roman" w:cs="Times New Roman"/>
                <w:color w:val="000000" w:themeColor="text1"/>
                <w:sz w:val="24"/>
                <w:szCs w:val="24"/>
              </w:rPr>
              <w:t>tagamise süsteemi ning korralduse</w:t>
            </w:r>
            <w:r w:rsidR="05DA6070" w:rsidRPr="2BF27817">
              <w:rPr>
                <w:rFonts w:ascii="Times New Roman" w:eastAsia="Times New Roman" w:hAnsi="Times New Roman" w:cs="Times New Roman"/>
                <w:color w:val="000000" w:themeColor="text1"/>
                <w:sz w:val="24"/>
                <w:szCs w:val="24"/>
              </w:rPr>
              <w:t xml:space="preserve">ga. </w:t>
            </w:r>
          </w:p>
        </w:tc>
      </w:tr>
      <w:tr w:rsidR="3DCE7B57" w14:paraId="16BF04DA" w14:textId="77777777" w:rsidTr="00492043">
        <w:trPr>
          <w:trHeight w:val="300"/>
        </w:trPr>
        <w:tc>
          <w:tcPr>
            <w:tcW w:w="4663" w:type="dxa"/>
          </w:tcPr>
          <w:p w14:paraId="2FC4939A" w14:textId="6DBE568A" w:rsidR="3DCE7B57" w:rsidRPr="0016671C" w:rsidRDefault="0A8B146B"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b/>
                <w:bCs/>
                <w:sz w:val="24"/>
                <w:szCs w:val="24"/>
              </w:rPr>
              <w:t>Teenuse kättesaadavuse võimalik halvenemine</w:t>
            </w:r>
            <w:r w:rsidRPr="0016671C">
              <w:rPr>
                <w:rFonts w:ascii="Times New Roman" w:eastAsia="Times New Roman" w:hAnsi="Times New Roman" w:cs="Times New Roman"/>
                <w:sz w:val="24"/>
                <w:szCs w:val="24"/>
              </w:rPr>
              <w:t xml:space="preserve"> </w:t>
            </w:r>
          </w:p>
          <w:p w14:paraId="5835EEC2" w14:textId="3C71ED2A" w:rsidR="3DCE7B57" w:rsidRPr="0016671C" w:rsidRDefault="0A8B146B"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Seletuskirjas on märgitud, et reformi tulemusel peaks teenuse kättesaadavus paranema, kuid </w:t>
            </w:r>
          </w:p>
          <w:p w14:paraId="675C6162" w14:textId="53203F22" w:rsidR="3DCE7B57" w:rsidRPr="00895664" w:rsidRDefault="6295345B"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kättesaadavuse paranemise </w:t>
            </w:r>
            <w:r w:rsidRPr="00895664">
              <w:rPr>
                <w:rFonts w:ascii="Times New Roman" w:eastAsia="Times New Roman" w:hAnsi="Times New Roman" w:cs="Times New Roman"/>
                <w:sz w:val="24"/>
                <w:szCs w:val="24"/>
              </w:rPr>
              <w:t xml:space="preserve">mehhanism ei ole piisavalt selgelt kirjeldatud. Samas on </w:t>
            </w:r>
          </w:p>
          <w:p w14:paraId="37A37889" w14:textId="5BA9AE87" w:rsidR="3DCE7B57" w:rsidRPr="00895664" w:rsidRDefault="6295345B"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seletuskirjas viidatud ka sellele, et kõigisse maakondadesse ei pruugi vajalikke spetsialiste </w:t>
            </w:r>
          </w:p>
          <w:p w14:paraId="40416413" w14:textId="358B94FC" w:rsidR="3DCE7B57" w:rsidRPr="00895664" w:rsidRDefault="6295345B"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jätkuda. </w:t>
            </w:r>
          </w:p>
          <w:p w14:paraId="2C156678" w14:textId="0A671311" w:rsidR="3DCE7B57" w:rsidRPr="0016671C" w:rsidRDefault="6295345B" w:rsidP="00AA7BC2">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Palume selgitada, milliste konkreetsete meetmetega tagatakse rehabilitatsiooniteenuse tegelik kättesaadavus kõigis piirkondades ning kuidas välditakse olukorda, kus teenuse vajadus on olemas, kuid abivajaja ei pääse teenusele ebapiisava rahastuse, lepingumahtude või </w:t>
            </w:r>
          </w:p>
          <w:p w14:paraId="697EDEC5" w14:textId="5ACB7C29" w:rsidR="3DCE7B57" w:rsidRPr="0016671C" w:rsidRDefault="0A8B146B"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spetsialistide puuduse tõttu. </w:t>
            </w:r>
          </w:p>
          <w:p w14:paraId="303AEE45" w14:textId="02C7D80D" w:rsidR="3DCE7B57" w:rsidRPr="0016671C" w:rsidRDefault="0A8B146B"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Samuti palume täpsustada, kuidas mõjutab teenuse kättesaadavust asjaolu, et seletuskirja </w:t>
            </w:r>
          </w:p>
          <w:p w14:paraId="74BAD386" w14:textId="26EBF51C" w:rsidR="3DCE7B57" w:rsidRPr="0016671C" w:rsidRDefault="0A8B146B"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kohaselt olid tervishoiuteenuste hinnad taastusravi süsteemis 2024. aastal 1,2–2,1 korda </w:t>
            </w:r>
          </w:p>
          <w:p w14:paraId="55C81D46" w14:textId="2582B741" w:rsidR="3DCE7B57" w:rsidRPr="0016671C" w:rsidRDefault="0A8B146B"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kõrgemad, mistõttu võib sama eelarve juures osutatava teenuse maht väheneda.</w:t>
            </w:r>
          </w:p>
        </w:tc>
        <w:tc>
          <w:tcPr>
            <w:tcW w:w="4742" w:type="dxa"/>
          </w:tcPr>
          <w:p w14:paraId="14427D18" w14:textId="02B4FDBF" w:rsidR="3DCE7B57" w:rsidRPr="00895664" w:rsidRDefault="23D9B599"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b/>
                <w:bCs/>
                <w:color w:val="000000" w:themeColor="text1"/>
                <w:sz w:val="24"/>
                <w:szCs w:val="24"/>
              </w:rPr>
              <w:t xml:space="preserve">Selgitame. </w:t>
            </w:r>
            <w:r w:rsidR="04642792" w:rsidRPr="00895664">
              <w:rPr>
                <w:rFonts w:ascii="Times New Roman" w:eastAsia="Times New Roman" w:hAnsi="Times New Roman" w:cs="Times New Roman"/>
                <w:color w:val="000000" w:themeColor="text1"/>
                <w:sz w:val="24"/>
                <w:szCs w:val="24"/>
              </w:rPr>
              <w:t>Tervisekassal on kavas hankida teenust piirkonna ja terviseseisundi ning vanuseliste sihtrühmade põhiselt. Seega olukorras, kus konkreetse maakonna haiglavõrgu arengukava haigla ei osuta rehabilitatsiooniteenust kõigile sihtrühmale, on Tervisekassa eesmärgiks hankega tagada, et igas piirkonnas oleks  vajaduspõhine teenuse pakkumine tagatud. Tervisekassa korraldatavas uutel alustel korraldatava rehabilitatsiooniteenuse puhul on vajalik tugineda olemasolevale kompetentsile ning spetsialistidele, kes ka praegu rehabilitatsiooniteenuse meeskondades tegutsevad. Arvestades rehabilitatsiooniteenuse riigieelarve vahendeid, on arvata, et haiglavõrgu haiglate kõrval on vajaliku teenusmahu pakkumiseks erinevates piirkondades ning sihtrühmadele olulisel korral Tervisekassa hankes osalevad teenusepakkujad</w:t>
            </w:r>
            <w:r w:rsidR="149BC1A7" w:rsidRPr="00895664">
              <w:rPr>
                <w:rFonts w:ascii="Times New Roman" w:eastAsia="Times New Roman" w:hAnsi="Times New Roman" w:cs="Times New Roman"/>
                <w:color w:val="000000" w:themeColor="text1"/>
                <w:sz w:val="24"/>
                <w:szCs w:val="24"/>
              </w:rPr>
              <w:t xml:space="preserve">. </w:t>
            </w:r>
          </w:p>
          <w:p w14:paraId="46A753DB" w14:textId="41614312" w:rsidR="3DCE7B57" w:rsidRPr="00895664" w:rsidRDefault="3DCE7B57" w:rsidP="2BF27817">
            <w:pPr>
              <w:jc w:val="both"/>
              <w:rPr>
                <w:rFonts w:ascii="Times New Roman" w:eastAsia="Times New Roman" w:hAnsi="Times New Roman" w:cs="Times New Roman"/>
                <w:color w:val="000000" w:themeColor="text1"/>
                <w:sz w:val="24"/>
                <w:szCs w:val="24"/>
              </w:rPr>
            </w:pPr>
          </w:p>
          <w:p w14:paraId="7083140D" w14:textId="69D44301" w:rsidR="3DCE7B57" w:rsidRPr="00895664" w:rsidRDefault="683698C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Selleks, et teenuse maht ja kättesaadavus ei väheneks, on teenuse korraldajal ehk Tervisekassal võimalik kasutada ressursside juhtimise meetmeid.</w:t>
            </w:r>
          </w:p>
          <w:p w14:paraId="0BDEFD9B" w14:textId="0080AFF2" w:rsidR="3DCE7B57" w:rsidRPr="00895664" w:rsidRDefault="3DCE7B57" w:rsidP="2BF27817">
            <w:pPr>
              <w:jc w:val="both"/>
              <w:rPr>
                <w:rFonts w:ascii="Times New Roman" w:eastAsia="Times New Roman" w:hAnsi="Times New Roman" w:cs="Times New Roman"/>
                <w:sz w:val="24"/>
                <w:szCs w:val="24"/>
              </w:rPr>
            </w:pPr>
          </w:p>
          <w:p w14:paraId="788307A0" w14:textId="0F347A55" w:rsidR="3DCE7B57" w:rsidRPr="00895664" w:rsidRDefault="683698C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Eelnõus on sätestatud teenuseosutaja kohustus </w:t>
            </w:r>
            <w:r w:rsidR="68FBC691" w:rsidRPr="00895664">
              <w:rPr>
                <w:rFonts w:ascii="Times New Roman" w:eastAsia="Times New Roman" w:hAnsi="Times New Roman" w:cs="Times New Roman"/>
                <w:color w:val="000000" w:themeColor="text1"/>
                <w:sz w:val="24"/>
                <w:szCs w:val="24"/>
              </w:rPr>
              <w:t>tagada talle eraldatud rahaliste vahendite efektiivne ja väärtuspõhine kasutamine.</w:t>
            </w:r>
          </w:p>
        </w:tc>
      </w:tr>
      <w:tr w:rsidR="3DCE7B57" w14:paraId="513D3E9E" w14:textId="77777777" w:rsidTr="00492043">
        <w:trPr>
          <w:trHeight w:val="300"/>
        </w:trPr>
        <w:tc>
          <w:tcPr>
            <w:tcW w:w="4663" w:type="dxa"/>
          </w:tcPr>
          <w:p w14:paraId="701DF415" w14:textId="308DB300" w:rsidR="3DCE7B57" w:rsidRPr="0016671C" w:rsidRDefault="12B84C24"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 xml:space="preserve">Nõuetele vastava kvalifikatsiooniga spetsialistide tagamine </w:t>
            </w:r>
          </w:p>
          <w:p w14:paraId="60E59CC6" w14:textId="6B16FBC1" w:rsidR="3DCE7B57" w:rsidRPr="00895664" w:rsidRDefault="12B84C24"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Palume selgitada, kuidas on eelnõus hinnatud tööjõuga seotud riske, arvestades, et seletuskirjas </w:t>
            </w:r>
          </w:p>
          <w:p w14:paraId="395E5B99" w14:textId="13964DB5" w:rsidR="3DCE7B57" w:rsidRPr="00895664" w:rsidRDefault="0089325A"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on tunnistatud spetsialistide puudust ning võimalust, et kvalifikatsiooninõuete tõus võib </w:t>
            </w:r>
          </w:p>
          <w:p w14:paraId="4A2854B7" w14:textId="09B286BA" w:rsidR="3DCE7B57" w:rsidRPr="00895664" w:rsidRDefault="0089325A"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olemasoleva eelarve tingimustes vähendada osutatava teenuse mahtu. Praegu on </w:t>
            </w:r>
          </w:p>
          <w:p w14:paraId="508D4AA9" w14:textId="11C15FE8" w:rsidR="3DCE7B57" w:rsidRPr="0016671C" w:rsidRDefault="12B84C24"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meeskondades lubatud psühholoogid, aga edaspidi on paljudes rehabilitatsioonimeeskondades</w:t>
            </w:r>
            <w:r w:rsidRPr="0016671C">
              <w:rPr>
                <w:rFonts w:ascii="Times New Roman" w:eastAsia="Times New Roman" w:hAnsi="Times New Roman" w:cs="Times New Roman"/>
                <w:sz w:val="24"/>
                <w:szCs w:val="24"/>
              </w:rPr>
              <w:t xml:space="preserve"> </w:t>
            </w:r>
          </w:p>
          <w:p w14:paraId="14ED8D37" w14:textId="6A9C22FB" w:rsidR="3DCE7B57" w:rsidRPr="0016671C" w:rsidRDefault="12B84C24"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vaja tagada kliinilise psühholoogi ja psühholoog-nõustaja kättesaadavus, kuid neid spetsialiste </w:t>
            </w:r>
          </w:p>
          <w:p w14:paraId="31AFFCE4" w14:textId="08429B37" w:rsidR="3DCE7B57" w:rsidRPr="0016671C" w:rsidRDefault="12B84C24"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napib juba praegu ning tervishoius on nende vastuvõttudele pikad järjekorrad. Eelnõu kohaselt </w:t>
            </w:r>
          </w:p>
          <w:p w14:paraId="7C4A97D6" w14:textId="555A2AFD" w:rsidR="3DCE7B57" w:rsidRPr="0016671C" w:rsidRDefault="12B84C24"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tuleb neid vajadusel kaasata muu hulgas vaimse tervise, </w:t>
            </w:r>
            <w:proofErr w:type="spellStart"/>
            <w:r w:rsidRPr="0016671C">
              <w:rPr>
                <w:rFonts w:ascii="Times New Roman" w:eastAsia="Times New Roman" w:hAnsi="Times New Roman" w:cs="Times New Roman"/>
                <w:sz w:val="24"/>
                <w:szCs w:val="24"/>
              </w:rPr>
              <w:t>neuroarenguliste</w:t>
            </w:r>
            <w:proofErr w:type="spellEnd"/>
            <w:r w:rsidRPr="0016671C">
              <w:rPr>
                <w:rFonts w:ascii="Times New Roman" w:eastAsia="Times New Roman" w:hAnsi="Times New Roman" w:cs="Times New Roman"/>
                <w:sz w:val="24"/>
                <w:szCs w:val="24"/>
              </w:rPr>
              <w:t xml:space="preserve"> eripärade ja </w:t>
            </w:r>
          </w:p>
          <w:p w14:paraId="4BBD80D9" w14:textId="416CB235" w:rsidR="3DCE7B57" w:rsidRPr="0016671C" w:rsidRDefault="12B84C24"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neuroloogiliste seisundite alase rehabilitatsiooni meeskondadesse, kus neid täna sageli ei ole. </w:t>
            </w:r>
          </w:p>
          <w:p w14:paraId="014C4533" w14:textId="4643198B" w:rsidR="3DCE7B57" w:rsidRPr="0016671C" w:rsidRDefault="12B84C24"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Palume täpsustada, millised meetmed tagavad nende spetsialistide leidmise, rahastamise ja </w:t>
            </w:r>
          </w:p>
          <w:p w14:paraId="3443309F" w14:textId="442B6C7C" w:rsidR="3DCE7B57" w:rsidRPr="0016671C" w:rsidRDefault="12B84C24"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kaasamise ning kuidas välditakse olukorda, kus spetsialistide puudus hakkab piirama teenuse </w:t>
            </w:r>
          </w:p>
          <w:p w14:paraId="6C91450B" w14:textId="68ACBFFD" w:rsidR="3DCE7B57" w:rsidRPr="0016671C" w:rsidRDefault="12B84C24"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kättesaadavust.</w:t>
            </w:r>
          </w:p>
        </w:tc>
        <w:tc>
          <w:tcPr>
            <w:tcW w:w="4742" w:type="dxa"/>
          </w:tcPr>
          <w:p w14:paraId="25CD8061" w14:textId="7B6DC54B" w:rsidR="3DCE7B57" w:rsidRPr="00895664" w:rsidRDefault="2A6BF514"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b/>
                <w:bCs/>
                <w:color w:val="000000" w:themeColor="text1"/>
                <w:sz w:val="24"/>
                <w:szCs w:val="24"/>
              </w:rPr>
              <w:t xml:space="preserve">Selgitame. </w:t>
            </w:r>
            <w:r w:rsidR="0DF8A0FD" w:rsidRPr="00895664">
              <w:rPr>
                <w:rFonts w:ascii="Times New Roman" w:eastAsia="Times New Roman" w:hAnsi="Times New Roman" w:cs="Times New Roman"/>
                <w:color w:val="000000" w:themeColor="text1"/>
                <w:sz w:val="24"/>
                <w:szCs w:val="24"/>
              </w:rPr>
              <w:t xml:space="preserve">Rakendusakti kavandit on täiendatud. </w:t>
            </w:r>
            <w:r w:rsidR="67C98A9A" w:rsidRPr="00895664">
              <w:rPr>
                <w:rFonts w:ascii="Times New Roman" w:eastAsia="Times New Roman" w:hAnsi="Times New Roman" w:cs="Times New Roman"/>
                <w:color w:val="000000" w:themeColor="text1"/>
                <w:sz w:val="24"/>
                <w:szCs w:val="24"/>
              </w:rPr>
              <w:t xml:space="preserve">Täpsemad selgitused antakse rakendusakti seletuskirjas. </w:t>
            </w:r>
          </w:p>
          <w:p w14:paraId="3C43BBCD" w14:textId="10798F63" w:rsidR="3DCE7B57" w:rsidRPr="00895664" w:rsidRDefault="0DF8A0FD"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Kliinilise psühholoogi, psühholoog-nõustaja, magistrikraadiga psühholoogi kõrval on alternatiivse võimalusena lisatud ka vaimse tervise õe kaasamine rehabilitatsioonimeeskonda. Määruse tasandil seatava</w:t>
            </w:r>
            <w:r w:rsidR="60075511" w:rsidRPr="00895664">
              <w:rPr>
                <w:rFonts w:ascii="Times New Roman" w:eastAsia="Times New Roman" w:hAnsi="Times New Roman" w:cs="Times New Roman"/>
                <w:color w:val="000000" w:themeColor="text1"/>
                <w:sz w:val="24"/>
                <w:szCs w:val="24"/>
              </w:rPr>
              <w:t xml:space="preserve">id nõudeid on võimalik vajadusel paindlikumalt täiendada ja muuta. Võimalik on anda nõuete kehtestamisel üleminekuaeg. </w:t>
            </w:r>
            <w:r w:rsidR="24BBA13C" w:rsidRPr="00895664">
              <w:rPr>
                <w:rFonts w:ascii="Times New Roman" w:eastAsia="Times New Roman" w:hAnsi="Times New Roman" w:cs="Times New Roman"/>
                <w:color w:val="000000" w:themeColor="text1"/>
                <w:sz w:val="24"/>
                <w:szCs w:val="24"/>
              </w:rPr>
              <w:t>Rehabilitatsioonimeeskonda kuuluda võivate spetsialistide kvalifikatsiooninõuete kohta on enda sisendi andnud erialaliidud. T</w:t>
            </w:r>
            <w:r w:rsidR="3BF8146F" w:rsidRPr="00895664">
              <w:rPr>
                <w:rFonts w:ascii="Times New Roman" w:eastAsia="Times New Roman" w:hAnsi="Times New Roman" w:cs="Times New Roman"/>
                <w:color w:val="000000" w:themeColor="text1"/>
                <w:sz w:val="24"/>
                <w:szCs w:val="24"/>
              </w:rPr>
              <w:t xml:space="preserve">äiendav arutelu on huvikaitse- ja esindusorganisatsioonidega võimalik rakendusakti koostamise käigus. </w:t>
            </w:r>
          </w:p>
          <w:p w14:paraId="3C0A1218" w14:textId="092D81FC" w:rsidR="3DCE7B57" w:rsidRPr="00895664" w:rsidRDefault="3BF8146F"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 xml:space="preserve">Rehabilitatsiooniteenuse liikude puhul ei ole rakendusakti kavandis toodud kinnist loetelu spetsialistide erialade põhiselt, kes rehabilitatsioonimeeskonda kuuluma peavad – otsustus vajaliku lisapädevuse olemasolu kohta on jäetud rehabilitatsioonimeeskonnale. </w:t>
            </w:r>
            <w:r w:rsidR="52F38327" w:rsidRPr="00895664">
              <w:rPr>
                <w:rFonts w:ascii="Times New Roman" w:eastAsia="Times New Roman" w:hAnsi="Times New Roman" w:cs="Times New Roman"/>
                <w:color w:val="000000" w:themeColor="text1"/>
                <w:sz w:val="24"/>
                <w:szCs w:val="24"/>
              </w:rPr>
              <w:t xml:space="preserve">Suunised vajalike spetsialistide kohta annab terviseseisundi põhise rehabilitatsiooniteenuse käsitlusjuhend, mis on sotsiaalministeeriumi eestvedamisel koostamisel. </w:t>
            </w:r>
          </w:p>
        </w:tc>
      </w:tr>
      <w:tr w:rsidR="3DCE7B57" w14:paraId="1948D033" w14:textId="77777777" w:rsidTr="00492043">
        <w:trPr>
          <w:trHeight w:val="1138"/>
        </w:trPr>
        <w:tc>
          <w:tcPr>
            <w:tcW w:w="46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70C33C" w14:textId="2FAA98C4" w:rsidR="32E87297" w:rsidRPr="00895664" w:rsidRDefault="3B3601E9" w:rsidP="32E87297">
            <w:pPr>
              <w:jc w:val="both"/>
              <w:rPr>
                <w:rFonts w:ascii="Times New Roman" w:eastAsia="Times New Roman" w:hAnsi="Times New Roman" w:cs="Times New Roman"/>
                <w:b/>
                <w:bCs/>
                <w:sz w:val="24"/>
                <w:szCs w:val="24"/>
              </w:rPr>
            </w:pPr>
            <w:r w:rsidRPr="00895664">
              <w:rPr>
                <w:rFonts w:ascii="Times New Roman" w:eastAsia="Times New Roman" w:hAnsi="Times New Roman" w:cs="Times New Roman"/>
                <w:b/>
                <w:bCs/>
                <w:sz w:val="24"/>
                <w:szCs w:val="24"/>
              </w:rPr>
              <w:t xml:space="preserve">Rehabilitatsiooniasutuste tegevuse jätkamise risk ja mõju teenuseosutajatele </w:t>
            </w:r>
          </w:p>
          <w:p w14:paraId="419A75DD" w14:textId="315FE925" w:rsidR="3DCE7B57" w:rsidRPr="00895664" w:rsidRDefault="15FB49CE"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Eelnõus on teenuseosutajatele avalduvat mõju alahinnatud. Kuigi teenuseosutajad </w:t>
            </w:r>
          </w:p>
          <w:p w14:paraId="7B0C440A" w14:textId="09D0D625" w:rsidR="3DCE7B57" w:rsidRPr="00895664" w:rsidRDefault="15FB49CE"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moodustavad seletuskirja kohaselt ligikaudu 5% tervishoiu- ja sotsiaalhoolekande valdkonna </w:t>
            </w:r>
          </w:p>
          <w:p w14:paraId="22D3B271" w14:textId="13FC0FCC" w:rsidR="3DCE7B57" w:rsidRPr="00895664" w:rsidRDefault="15FB49CE"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ettevõtetest, on nende roll rehabilitatsiooniteenuse sisulisel osutamisel märkimisväärne. </w:t>
            </w:r>
          </w:p>
          <w:p w14:paraId="038F5A2F" w14:textId="49876F63" w:rsidR="3DCE7B57" w:rsidRPr="00895664" w:rsidRDefault="15FB49CE"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Eelnõus on välja toodud, et valdkonnas tegutseb 43 mittetulundusühingut (edaspidi MTÜ), </w:t>
            </w:r>
          </w:p>
          <w:p w14:paraId="7AE42D76" w14:textId="37D36024" w:rsidR="3DCE7B57" w:rsidRPr="00895664" w:rsidRDefault="15FB49CE"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kelle tegevuse jätkumine uues süsteemis ei ole tagatud. MTÜS kohaselt ei ole MTÜ </w:t>
            </w:r>
          </w:p>
          <w:p w14:paraId="60454929" w14:textId="0BB131F2" w:rsidR="3DCE7B57" w:rsidRPr="00895664" w:rsidRDefault="15FB49CE"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ümberkujundamine teist liiki juriidiliseks isikuks võimalik ega lubatud. Seega peavad kõik praegused MTÜ vormis rehabilitatsiooniteenuse osutajad minimaalselt lõpetama oma </w:t>
            </w:r>
          </w:p>
          <w:p w14:paraId="3DD1D05C" w14:textId="1FA12EE2" w:rsidR="3DCE7B57" w:rsidRPr="00895664" w:rsidRDefault="15FB49CE"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sellealase tegevuse, koondama töötajad jne. Kui rehabilitatsiooniteenus on MTÜ ainus tegevus, </w:t>
            </w:r>
          </w:p>
          <w:p w14:paraId="1B05C2E3" w14:textId="22617AA5" w:rsidR="3DCE7B57" w:rsidRPr="00895664" w:rsidRDefault="15FB49CE"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siis tuleb lõpetada ka vastava MTÜ tegevus. See tähendab kulu ja suurt muutust sektoris. </w:t>
            </w:r>
          </w:p>
          <w:p w14:paraId="4CFB8BDD" w14:textId="5CD18442" w:rsidR="3DCE7B57" w:rsidRPr="00895664" w:rsidRDefault="15FB49CE"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Milliseid meetmeid on kavandatud, MTÜ töötajate võimalike kollektiivsete koondamiste </w:t>
            </w:r>
          </w:p>
          <w:p w14:paraId="5747339E" w14:textId="16861E26" w:rsidR="3DCE7B57" w:rsidRPr="00895664" w:rsidRDefault="15FB49CE"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tarbeks? </w:t>
            </w:r>
          </w:p>
          <w:p w14:paraId="7B6BA04E" w14:textId="24DC7054" w:rsidR="3DCE7B57" w:rsidRPr="00895664" w:rsidRDefault="3B3601E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Sama risk puudutab ka teisi väiksemaid teenuseosutajaid, kellel ei ole võimalik jääda </w:t>
            </w:r>
          </w:p>
          <w:p w14:paraId="164CFF2F" w14:textId="08CAAEB4" w:rsidR="3DCE7B57" w:rsidRPr="00895664" w:rsidRDefault="3B3601E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määramata ajaks ootama, kas mõni haigla nendega lepingu sõlmib. </w:t>
            </w:r>
          </w:p>
          <w:p w14:paraId="115E57CD" w14:textId="6FA162E1" w:rsidR="3DCE7B57" w:rsidRPr="00895664" w:rsidRDefault="15FB49CE"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Millised meetmed on kavandatud, et vältida teiste teenuseosutajate tegevuse lõpetamist, </w:t>
            </w:r>
          </w:p>
          <w:p w14:paraId="5CC6921C" w14:textId="55D6ECB9" w:rsidR="3DCE7B57" w:rsidRPr="00895664" w:rsidRDefault="15FB49CE"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teenuse kättesaadavuse halvenemist ja võimalikke kollektiivseid koondamisi? </w:t>
            </w:r>
          </w:p>
          <w:p w14:paraId="6D54CCCC" w14:textId="03128AEA" w:rsidR="3DCE7B57" w:rsidRPr="00895664" w:rsidRDefault="15FB49CE"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Palume hinnata, milline mõju võib olla teenuseosutajate võimalikul turult lahkumisel </w:t>
            </w:r>
          </w:p>
          <w:p w14:paraId="511A7F96" w14:textId="14F37150" w:rsidR="3DCE7B57" w:rsidRPr="00895664" w:rsidRDefault="3B3601E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spetsialistide tööhõivele ja teenuse järjepidevusele. Arvestades valdkonna pikaajalist </w:t>
            </w:r>
          </w:p>
          <w:p w14:paraId="6EAA423F" w14:textId="5E431A72" w:rsidR="3DCE7B57" w:rsidRPr="00895664" w:rsidRDefault="3B3601E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alarahastust, võib asutuste samaaegne tegevuse lõpetamine kaasa tuua kvalifitseeritud </w:t>
            </w:r>
          </w:p>
          <w:p w14:paraId="4888532A" w14:textId="57064087" w:rsidR="3DCE7B57" w:rsidRPr="00895664" w:rsidRDefault="3B3601E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spetsialistide lahkumise erialaselt töölt. </w:t>
            </w:r>
          </w:p>
          <w:p w14:paraId="70EF7650" w14:textId="79E67F1B" w:rsidR="3DCE7B57" w:rsidRPr="00895664" w:rsidRDefault="15FB49CE"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Samuti palume täpsustada eelnõus esitatud andmeid spetsialistide hõivatuse kohta. Ühes osas </w:t>
            </w:r>
          </w:p>
          <w:p w14:paraId="4D34C679" w14:textId="4A31024F" w:rsidR="3DCE7B57" w:rsidRPr="00895664" w:rsidRDefault="3B3601E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märgitakse, et rehabilitatsioonimeeskondadesse kuulus 1942 spetsialisti, kellest 84,9% töötas </w:t>
            </w:r>
          </w:p>
          <w:p w14:paraId="0F9426D3" w14:textId="19D0436F" w:rsidR="3DCE7B57" w:rsidRPr="00895664" w:rsidRDefault="3B3601E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ühe teenuseosutaja juures, samas kui teises osas viidatakse, et 2024. aastal töötas paralleelselt </w:t>
            </w:r>
          </w:p>
          <w:p w14:paraId="2F219D15" w14:textId="02CAE7B0" w:rsidR="3DCE7B57" w:rsidRPr="00895664" w:rsidRDefault="3B3601E9"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kahes asutuses 2276 töötajat ning kolmes või enamas asutuses 219 töötajat. Palume need </w:t>
            </w:r>
          </w:p>
          <w:p w14:paraId="0446C9A7" w14:textId="461E3966" w:rsidR="3DCE7B57" w:rsidRPr="00895664" w:rsidRDefault="15FB49CE"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andmed üle kontrollida ja selgitada, millistele andmetele mõjuanalüüs tegelikult tugineb. </w:t>
            </w:r>
          </w:p>
          <w:p w14:paraId="6BC9A1E0" w14:textId="38CDEBF4" w:rsidR="3DCE7B57" w:rsidRPr="00895664" w:rsidRDefault="3B3601E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Palume selgitada, kas eelnõu koostamisel on hinnatud riski, et osa tänaseid </w:t>
            </w:r>
          </w:p>
          <w:p w14:paraId="21FACD65" w14:textId="61C4219B" w:rsidR="3DCE7B57" w:rsidRPr="00895664" w:rsidRDefault="3B3601E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rehabilitatsiooniasutusi ei saa reformi järel tegevust jätkata tegevusloa, lepingumahu või </w:t>
            </w:r>
          </w:p>
          <w:p w14:paraId="0241D91D" w14:textId="1DC5C10A" w:rsidR="3DCE7B57" w:rsidRPr="00895664" w:rsidRDefault="3B3601E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töötajate kvalifikatsiooninõuete tõttu.</w:t>
            </w:r>
          </w:p>
        </w:tc>
        <w:tc>
          <w:tcPr>
            <w:tcW w:w="47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5E4DBC" w14:textId="671F882D" w:rsidR="3DCE7B57" w:rsidRPr="00895664" w:rsidRDefault="5B4E774D"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b/>
                <w:bCs/>
                <w:color w:val="000000" w:themeColor="text1"/>
                <w:sz w:val="24"/>
                <w:szCs w:val="24"/>
              </w:rPr>
              <w:t>Selgitame.</w:t>
            </w:r>
            <w:r w:rsidR="64C96984" w:rsidRPr="00895664">
              <w:rPr>
                <w:rFonts w:ascii="Times New Roman" w:eastAsia="Times New Roman" w:hAnsi="Times New Roman" w:cs="Times New Roman"/>
                <w:b/>
                <w:bCs/>
                <w:color w:val="000000" w:themeColor="text1"/>
                <w:sz w:val="24"/>
                <w:szCs w:val="24"/>
              </w:rPr>
              <w:t xml:space="preserve"> </w:t>
            </w:r>
            <w:r w:rsidR="5CDC54D3" w:rsidRPr="00895664">
              <w:rPr>
                <w:rFonts w:ascii="Times New Roman" w:eastAsia="Times New Roman" w:hAnsi="Times New Roman" w:cs="Times New Roman"/>
                <w:b/>
                <w:bCs/>
                <w:color w:val="000000" w:themeColor="text1"/>
                <w:sz w:val="24"/>
                <w:szCs w:val="24"/>
              </w:rPr>
              <w:t>Seletuskirja on täiendatud.</w:t>
            </w:r>
            <w:r w:rsidR="64D8E990" w:rsidRPr="00895664">
              <w:rPr>
                <w:rFonts w:ascii="Times New Roman" w:eastAsia="Times New Roman" w:hAnsi="Times New Roman" w:cs="Times New Roman"/>
                <w:b/>
                <w:bCs/>
                <w:color w:val="000000" w:themeColor="text1"/>
                <w:sz w:val="24"/>
                <w:szCs w:val="24"/>
              </w:rPr>
              <w:t xml:space="preserve"> </w:t>
            </w:r>
            <w:r w:rsidR="64D8E990" w:rsidRPr="00895664">
              <w:rPr>
                <w:rFonts w:ascii="Times New Roman" w:eastAsia="Times New Roman" w:hAnsi="Times New Roman" w:cs="Times New Roman"/>
                <w:color w:val="000000" w:themeColor="text1"/>
                <w:sz w:val="24"/>
                <w:szCs w:val="24"/>
              </w:rPr>
              <w:t>Eelnõu eesmärk ei ole olemasolevate rehabilitatsiooniteenuse osutajate tegevuse lõpetamine, vaid teenuse korralduse ja rahastamise muutmine. Samas on arves</w:t>
            </w:r>
            <w:r w:rsidR="5F36F577" w:rsidRPr="00895664">
              <w:rPr>
                <w:rFonts w:ascii="Times New Roman" w:eastAsia="Times New Roman" w:hAnsi="Times New Roman" w:cs="Times New Roman"/>
                <w:color w:val="000000" w:themeColor="text1"/>
                <w:sz w:val="24"/>
                <w:szCs w:val="24"/>
              </w:rPr>
              <w:t xml:space="preserve">tatud, et osa teenuseosutajaid, sealhulgas MTÜd, võivad vajada oma tegevusmudeli või organisatsioonilise vormi kohandamist. </w:t>
            </w:r>
            <w:r w:rsidR="64D8E990" w:rsidRPr="00895664">
              <w:rPr>
                <w:rFonts w:ascii="Times New Roman" w:eastAsia="Times New Roman" w:hAnsi="Times New Roman" w:cs="Times New Roman"/>
                <w:color w:val="000000" w:themeColor="text1"/>
                <w:sz w:val="24"/>
                <w:szCs w:val="24"/>
              </w:rPr>
              <w:t xml:space="preserve">  </w:t>
            </w:r>
            <w:r w:rsidR="0401D1B9" w:rsidRPr="00895664">
              <w:rPr>
                <w:rFonts w:ascii="Times New Roman" w:eastAsia="Times New Roman" w:hAnsi="Times New Roman" w:cs="Times New Roman"/>
                <w:color w:val="000000" w:themeColor="text1"/>
                <w:sz w:val="24"/>
                <w:szCs w:val="24"/>
              </w:rPr>
              <w:t>Eelnõu ei too automaatselt kaasa</w:t>
            </w:r>
            <w:r w:rsidR="4A4EEC98" w:rsidRPr="00895664">
              <w:rPr>
                <w:rFonts w:ascii="Times New Roman" w:eastAsia="Times New Roman" w:hAnsi="Times New Roman" w:cs="Times New Roman"/>
                <w:color w:val="000000" w:themeColor="text1"/>
                <w:sz w:val="24"/>
                <w:szCs w:val="24"/>
              </w:rPr>
              <w:t xml:space="preserve"> </w:t>
            </w:r>
            <w:r w:rsidR="0401D1B9" w:rsidRPr="00895664">
              <w:rPr>
                <w:rFonts w:ascii="Times New Roman" w:eastAsia="Times New Roman" w:hAnsi="Times New Roman" w:cs="Times New Roman"/>
                <w:color w:val="000000" w:themeColor="text1"/>
                <w:sz w:val="24"/>
                <w:szCs w:val="24"/>
              </w:rPr>
              <w:t>töötaj</w:t>
            </w:r>
            <w:r w:rsidR="4FB07931" w:rsidRPr="00895664">
              <w:rPr>
                <w:rFonts w:ascii="Times New Roman" w:eastAsia="Times New Roman" w:hAnsi="Times New Roman" w:cs="Times New Roman"/>
                <w:color w:val="000000" w:themeColor="text1"/>
                <w:sz w:val="24"/>
                <w:szCs w:val="24"/>
              </w:rPr>
              <w:t>a</w:t>
            </w:r>
            <w:r w:rsidR="0401D1B9" w:rsidRPr="00895664">
              <w:rPr>
                <w:rFonts w:ascii="Times New Roman" w:eastAsia="Times New Roman" w:hAnsi="Times New Roman" w:cs="Times New Roman"/>
                <w:color w:val="000000" w:themeColor="text1"/>
                <w:sz w:val="24"/>
                <w:szCs w:val="24"/>
              </w:rPr>
              <w:t>te koondamist ega asutuste sulgemist ning seetõttu ei ole kavandatud eraldi meetmeid kollektiivsete koondamiste jaoks. Teenuse järjepidevuse tagamiseks on ette nähtud üleminekuperiood, mis võimaldab teenuseosutajatel muudatustega kohaneda.</w:t>
            </w:r>
            <w:r w:rsidR="4CD8370C" w:rsidRPr="00895664">
              <w:rPr>
                <w:rFonts w:ascii="Times New Roman" w:eastAsia="Times New Roman" w:hAnsi="Times New Roman" w:cs="Times New Roman"/>
                <w:color w:val="000000" w:themeColor="text1"/>
                <w:sz w:val="24"/>
                <w:szCs w:val="24"/>
              </w:rPr>
              <w:t xml:space="preserve"> Reformi eesmärk on säilitada olemasolev rehabilitatsioonialane kompetents ja kaasata praegused spetsialistid uude süsteemi. Kas ja mil määral teenuseosutajad oma tegevust ümber korraldavad, sõltub nende otsustes</w:t>
            </w:r>
            <w:r w:rsidR="32310161" w:rsidRPr="00895664">
              <w:rPr>
                <w:rFonts w:ascii="Times New Roman" w:eastAsia="Times New Roman" w:hAnsi="Times New Roman" w:cs="Times New Roman"/>
                <w:color w:val="000000" w:themeColor="text1"/>
                <w:sz w:val="24"/>
                <w:szCs w:val="24"/>
              </w:rPr>
              <w:t xml:space="preserve">t, tegevusmudelist ja kohanemisvõimest. Spetsialistide tööhõive osas ei nähta ette vajaduse vähenemist. Vastupidi,  rehabilitatsiooniteenuste vajadus püsib ning süsteem vajab ka edaspidi füsioterapeutide, </w:t>
            </w:r>
            <w:proofErr w:type="spellStart"/>
            <w:r w:rsidR="32310161" w:rsidRPr="00895664">
              <w:rPr>
                <w:rFonts w:ascii="Times New Roman" w:eastAsia="Times New Roman" w:hAnsi="Times New Roman" w:cs="Times New Roman"/>
                <w:color w:val="000000" w:themeColor="text1"/>
                <w:sz w:val="24"/>
                <w:szCs w:val="24"/>
              </w:rPr>
              <w:t>tegevusterapeutide</w:t>
            </w:r>
            <w:proofErr w:type="spellEnd"/>
            <w:r w:rsidR="32310161" w:rsidRPr="00895664">
              <w:rPr>
                <w:rFonts w:ascii="Times New Roman" w:eastAsia="Times New Roman" w:hAnsi="Times New Roman" w:cs="Times New Roman"/>
                <w:color w:val="000000" w:themeColor="text1"/>
                <w:sz w:val="24"/>
                <w:szCs w:val="24"/>
              </w:rPr>
              <w:t>, logopeedide, psühholoogide ja teiste reh</w:t>
            </w:r>
            <w:r w:rsidR="102C51D2" w:rsidRPr="00895664">
              <w:rPr>
                <w:rFonts w:ascii="Times New Roman" w:eastAsia="Times New Roman" w:hAnsi="Times New Roman" w:cs="Times New Roman"/>
                <w:color w:val="000000" w:themeColor="text1"/>
                <w:sz w:val="24"/>
                <w:szCs w:val="24"/>
              </w:rPr>
              <w:t>abilitatsioonispetsialistide kompetentsi. Seetõttu on eesmärk toetad nende jätkamist valdkonnas ning vältida teenuse järjepidevuse katkemist. Seletuskirjas toodud spetsialistide arvu puudutavad näitajad kir</w:t>
            </w:r>
            <w:r w:rsidR="1F11660A" w:rsidRPr="00895664">
              <w:rPr>
                <w:rFonts w:ascii="Times New Roman" w:eastAsia="Times New Roman" w:hAnsi="Times New Roman" w:cs="Times New Roman"/>
                <w:color w:val="000000" w:themeColor="text1"/>
                <w:sz w:val="24"/>
                <w:szCs w:val="24"/>
              </w:rPr>
              <w:t xml:space="preserve">jeldavad erinevaid </w:t>
            </w:r>
            <w:proofErr w:type="spellStart"/>
            <w:r w:rsidR="1F11660A" w:rsidRPr="00895664">
              <w:rPr>
                <w:rFonts w:ascii="Times New Roman" w:eastAsia="Times New Roman" w:hAnsi="Times New Roman" w:cs="Times New Roman"/>
                <w:color w:val="000000" w:themeColor="text1"/>
                <w:sz w:val="24"/>
                <w:szCs w:val="24"/>
              </w:rPr>
              <w:t>andmekogemeid</w:t>
            </w:r>
            <w:proofErr w:type="spellEnd"/>
            <w:r w:rsidR="1F11660A" w:rsidRPr="00895664">
              <w:rPr>
                <w:rFonts w:ascii="Times New Roman" w:eastAsia="Times New Roman" w:hAnsi="Times New Roman" w:cs="Times New Roman"/>
                <w:color w:val="000000" w:themeColor="text1"/>
                <w:sz w:val="24"/>
                <w:szCs w:val="24"/>
              </w:rPr>
              <w:t>. Ühel juhul on tegemist unikaalsete rehabilitatsiooniteenusega seotud spetsialistide arvuga, teisel juhul mitmes töökohtade kattuvusega. Seletuskirjas täpsu</w:t>
            </w:r>
            <w:r w:rsidR="05F9D32E" w:rsidRPr="00895664">
              <w:rPr>
                <w:rFonts w:ascii="Times New Roman" w:eastAsia="Times New Roman" w:hAnsi="Times New Roman" w:cs="Times New Roman"/>
                <w:color w:val="000000" w:themeColor="text1"/>
                <w:sz w:val="24"/>
                <w:szCs w:val="24"/>
              </w:rPr>
              <w:t>s</w:t>
            </w:r>
            <w:r w:rsidR="1F11660A" w:rsidRPr="00895664">
              <w:rPr>
                <w:rFonts w:ascii="Times New Roman" w:eastAsia="Times New Roman" w:hAnsi="Times New Roman" w:cs="Times New Roman"/>
                <w:color w:val="000000" w:themeColor="text1"/>
                <w:sz w:val="24"/>
                <w:szCs w:val="24"/>
              </w:rPr>
              <w:t>tatakse andmete meto</w:t>
            </w:r>
            <w:r w:rsidR="7E6FE40B" w:rsidRPr="00895664">
              <w:rPr>
                <w:rFonts w:ascii="Times New Roman" w:eastAsia="Times New Roman" w:hAnsi="Times New Roman" w:cs="Times New Roman"/>
                <w:color w:val="000000" w:themeColor="text1"/>
                <w:sz w:val="24"/>
                <w:szCs w:val="24"/>
              </w:rPr>
              <w:t>odikat ja allikaid, et vältida võimalikke vastuolulisi tõlgendusi.</w:t>
            </w:r>
            <w:r w:rsidR="66644C38" w:rsidRPr="00895664">
              <w:rPr>
                <w:rFonts w:ascii="Times New Roman" w:eastAsia="Times New Roman" w:hAnsi="Times New Roman" w:cs="Times New Roman"/>
                <w:color w:val="000000" w:themeColor="text1"/>
                <w:sz w:val="24"/>
                <w:szCs w:val="24"/>
              </w:rPr>
              <w:t xml:space="preserve"> Eelnõu koostamisel on hinnatud riski, et kõik tänased teenuseosutajad ei pruugi jätkata täpselt samal kujul. Seda võivad mõjutada tegevusloa nõuded, kvalifit</w:t>
            </w:r>
            <w:r w:rsidR="22B6AB9F" w:rsidRPr="00895664">
              <w:rPr>
                <w:rFonts w:ascii="Times New Roman" w:eastAsia="Times New Roman" w:hAnsi="Times New Roman" w:cs="Times New Roman"/>
                <w:color w:val="000000" w:themeColor="text1"/>
                <w:sz w:val="24"/>
                <w:szCs w:val="24"/>
              </w:rPr>
              <w:t xml:space="preserve">seeritud tööjõu olemasolu või tulevase lepingulised kokkulepped. Samas ei ole reformi eesmärk teenuseosutajate arvu vähendamine, vaid sellise süsteemi kujundamine, mis tagab teenuse kvaliteedi, spetsialistide kompetentsi säilimise ja teenuse parema kättesaadavuse. </w:t>
            </w:r>
            <w:r w:rsidR="7E6FE40B" w:rsidRPr="00895664">
              <w:rPr>
                <w:rFonts w:ascii="Times New Roman" w:eastAsia="Times New Roman" w:hAnsi="Times New Roman" w:cs="Times New Roman"/>
                <w:color w:val="000000" w:themeColor="text1"/>
                <w:sz w:val="24"/>
                <w:szCs w:val="24"/>
              </w:rPr>
              <w:t xml:space="preserve"> </w:t>
            </w:r>
          </w:p>
        </w:tc>
      </w:tr>
      <w:tr w:rsidR="3DCE7B57" w14:paraId="6668019E" w14:textId="77777777" w:rsidTr="00492043">
        <w:trPr>
          <w:trHeight w:val="300"/>
        </w:trPr>
        <w:tc>
          <w:tcPr>
            <w:tcW w:w="4663" w:type="dxa"/>
          </w:tcPr>
          <w:p w14:paraId="6B2A3502" w14:textId="091F85B2" w:rsidR="32E87297" w:rsidRPr="0016671C" w:rsidRDefault="149A7AF4" w:rsidP="32E87297">
            <w:pPr>
              <w:jc w:val="both"/>
              <w:rPr>
                <w:rFonts w:ascii="Times New Roman" w:eastAsia="Times New Roman" w:hAnsi="Times New Roman" w:cs="Times New Roman"/>
                <w:b/>
                <w:bCs/>
                <w:sz w:val="24"/>
                <w:szCs w:val="24"/>
              </w:rPr>
            </w:pPr>
            <w:r w:rsidRPr="7FCEAB50">
              <w:rPr>
                <w:rFonts w:ascii="Times New Roman" w:eastAsia="Times New Roman" w:hAnsi="Times New Roman" w:cs="Times New Roman"/>
                <w:b/>
                <w:bCs/>
                <w:sz w:val="24"/>
                <w:szCs w:val="24"/>
              </w:rPr>
              <w:t xml:space="preserve">Halduskoormuse kasv </w:t>
            </w:r>
          </w:p>
          <w:p w14:paraId="5E987048" w14:textId="3317AEC9" w:rsidR="3DCE7B57" w:rsidRPr="0016671C" w:rsidRDefault="2C80ACDD" w:rsidP="00AA7BC2">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Palume täpsustada eelnõu mõju halduskoormusele. Seletuskirjas on halduskoormuse lisandumist käsitletud pigem piiratud ulatuses, eelkõige märkamislehe täitmise kaudu, ning samas väidetakse, et kokkuvõttes halduskoormus väheneb. </w:t>
            </w:r>
          </w:p>
          <w:p w14:paraId="2F4DBC48" w14:textId="669658C0" w:rsidR="3DCE7B57" w:rsidRPr="0016671C" w:rsidRDefault="342574E9"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Eelnõu sisust nähtub siiski, et teenuseosutajatele lisandub või muutub oluliselt mitu </w:t>
            </w:r>
          </w:p>
          <w:p w14:paraId="681F9A6F" w14:textId="54FC3135" w:rsidR="3DCE7B57" w:rsidRPr="0016671C" w:rsidRDefault="342574E9"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tööprotsessi, sealhulgas uus suunamisloogika terviseteejuhi kaudu, heaoluplaani ja </w:t>
            </w:r>
          </w:p>
          <w:p w14:paraId="75B1149C" w14:textId="4CD16777" w:rsidR="3DCE7B57" w:rsidRPr="0016671C" w:rsidRDefault="342574E9"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tegevuskava seostamine, dokumenteerimine teenuseosutaja infosüsteemis, kokkuvõtete </w:t>
            </w:r>
          </w:p>
          <w:p w14:paraId="7E7D3593" w14:textId="26F689D2" w:rsidR="3DCE7B57" w:rsidRPr="0016671C" w:rsidRDefault="342574E9"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edastamine heaoluplaani, Tervisekassa lepingute ja lepingutingimuste täitmine, tegevusloa või </w:t>
            </w:r>
          </w:p>
          <w:p w14:paraId="04C8657F" w14:textId="6CD5CD78" w:rsidR="3DCE7B57" w:rsidRPr="0016671C" w:rsidRDefault="342574E9"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koostöölepingu vajadus, kvaliteedijuhtimissüsteemi muutmine ning Terviseameti järelevalve. </w:t>
            </w:r>
          </w:p>
          <w:p w14:paraId="7E416201" w14:textId="570F2688" w:rsidR="3DCE7B57" w:rsidRPr="0016671C" w:rsidRDefault="5B3C77CF" w:rsidP="007302B4">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Palume hinnata nende tegevuste tegelikku mõju halduskoormusele.</w:t>
            </w:r>
          </w:p>
        </w:tc>
        <w:tc>
          <w:tcPr>
            <w:tcW w:w="4742" w:type="dxa"/>
          </w:tcPr>
          <w:p w14:paraId="7733395E" w14:textId="14D30D5E" w:rsidR="3DCE7B57" w:rsidRPr="0016671C" w:rsidRDefault="6E7CA4E4"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7E0BE6E7" w:rsidRPr="2BF27817">
              <w:rPr>
                <w:rFonts w:ascii="Times New Roman" w:eastAsia="Times New Roman" w:hAnsi="Times New Roman" w:cs="Times New Roman"/>
                <w:color w:val="000000" w:themeColor="text1"/>
                <w:sz w:val="24"/>
                <w:szCs w:val="24"/>
              </w:rPr>
              <w:t xml:space="preserve">Eelnõud ja seletuskirja on täiendatud. Rehabilitatsiooniteenuste korraldus uutel alustel, sealhulgas rehabilitatsiooniteenuse vajaduse üle otsustamine ning teenusele suunamine, ei ole eelnõu kohaselt seotud terviseteejuhi rolliga ning rehabilitatsiooniteenuse saamise eelduseks ei ole </w:t>
            </w:r>
            <w:proofErr w:type="spellStart"/>
            <w:r w:rsidR="7E0BE6E7" w:rsidRPr="2BF27817">
              <w:rPr>
                <w:rFonts w:ascii="Times New Roman" w:eastAsia="Times New Roman" w:hAnsi="Times New Roman" w:cs="Times New Roman"/>
                <w:color w:val="000000" w:themeColor="text1"/>
                <w:sz w:val="24"/>
                <w:szCs w:val="24"/>
              </w:rPr>
              <w:t>valdkondadeülene</w:t>
            </w:r>
            <w:proofErr w:type="spellEnd"/>
            <w:r w:rsidR="7E0BE6E7" w:rsidRPr="2BF27817">
              <w:rPr>
                <w:rFonts w:ascii="Times New Roman" w:eastAsia="Times New Roman" w:hAnsi="Times New Roman" w:cs="Times New Roman"/>
                <w:color w:val="000000" w:themeColor="text1"/>
                <w:sz w:val="24"/>
                <w:szCs w:val="24"/>
              </w:rPr>
              <w:t xml:space="preserve"> koordinatsiooniteenus.</w:t>
            </w:r>
          </w:p>
        </w:tc>
      </w:tr>
      <w:tr w:rsidR="3DCE7B57" w14:paraId="263449CD" w14:textId="77777777" w:rsidTr="00492043">
        <w:trPr>
          <w:trHeight w:val="300"/>
        </w:trPr>
        <w:tc>
          <w:tcPr>
            <w:tcW w:w="4663" w:type="dxa"/>
          </w:tcPr>
          <w:p w14:paraId="40499854" w14:textId="45609B3C" w:rsidR="3DCE7B57" w:rsidRPr="0016671C" w:rsidRDefault="708B6B08" w:rsidP="7FCEAB50">
            <w:pPr>
              <w:jc w:val="both"/>
              <w:rPr>
                <w:rFonts w:ascii="Times New Roman" w:eastAsia="Times New Roman" w:hAnsi="Times New Roman" w:cs="Times New Roman"/>
                <w:b/>
                <w:bCs/>
                <w:sz w:val="24"/>
                <w:szCs w:val="24"/>
              </w:rPr>
            </w:pPr>
            <w:r w:rsidRPr="7FCEAB50">
              <w:rPr>
                <w:rFonts w:ascii="Times New Roman" w:eastAsia="Times New Roman" w:hAnsi="Times New Roman" w:cs="Times New Roman"/>
                <w:b/>
                <w:bCs/>
                <w:sz w:val="24"/>
                <w:szCs w:val="24"/>
              </w:rPr>
              <w:t xml:space="preserve">Üleminekuperioodiga seotud riskid ja IT-risk ja nende maandamine </w:t>
            </w:r>
          </w:p>
          <w:p w14:paraId="08134762" w14:textId="720ED369" w:rsidR="3DCE7B57" w:rsidRPr="0016671C" w:rsidRDefault="706411B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Seletuskirjas on küll välja toodud mitmeid riske, kuid nende käsitlus jääb võrreldes reformi </w:t>
            </w:r>
          </w:p>
          <w:p w14:paraId="395C3B59" w14:textId="7E965DB8" w:rsidR="3DCE7B57" w:rsidRPr="0016671C" w:rsidRDefault="706411B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eeldatavate positiivsete mõjudega oluliselt üldisemaks. Palume täiendada mõjuanalüüsi </w:t>
            </w:r>
          </w:p>
          <w:p w14:paraId="42C93886" w14:textId="747A7900" w:rsidR="3DCE7B57" w:rsidRPr="0016671C" w:rsidRDefault="706411B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selliselt, et lisaks oodatavale kasule oleks süsteemselt hinnatud ka teenuseosutajate, tööjõu, </w:t>
            </w:r>
          </w:p>
          <w:p w14:paraId="0F610C29" w14:textId="2A289ACB" w:rsidR="3DCE7B57" w:rsidRPr="0016671C" w:rsidRDefault="706411B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rahastuse, IT-arenduste ja teenuse kättesaadavusega seotud riske. </w:t>
            </w:r>
          </w:p>
          <w:p w14:paraId="6CCE4188" w14:textId="0E09762C" w:rsidR="3DCE7B57" w:rsidRPr="0016671C" w:rsidRDefault="706411B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Üleminekuperioodiga kaasnevad olulised riskid abivajajate jaoks, sealhulgas teenuse </w:t>
            </w:r>
          </w:p>
          <w:p w14:paraId="30185406" w14:textId="677DE4CD" w:rsidR="3DCE7B57" w:rsidRPr="0016671C" w:rsidRDefault="706411B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katkemise oht ja segadus süsteemide vahetumisel. Selle tulemusena võivad osad abivajajad </w:t>
            </w:r>
          </w:p>
          <w:p w14:paraId="5FD089BB" w14:textId="30AB93BE" w:rsidR="3DCE7B57" w:rsidRPr="0016671C" w:rsidRDefault="706411B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jääda pikemaks ajaks abita. </w:t>
            </w:r>
          </w:p>
          <w:p w14:paraId="131F87B9" w14:textId="49B316AA" w:rsidR="3DCE7B57" w:rsidRPr="0016671C" w:rsidRDefault="706411B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Seaduse kohaselt alustab TERVIK 01.07.2027, kuid heaolupiirkonnad käivituvad alles </w:t>
            </w:r>
          </w:p>
          <w:p w14:paraId="2252CD02" w14:textId="593BD16D" w:rsidR="3DCE7B57" w:rsidRPr="0016671C" w:rsidRDefault="706411B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01.05.2028. Samal ajal lõpetatakse olemasolev rehabilitatsioonisüsteem 30.09.2027. </w:t>
            </w:r>
          </w:p>
          <w:p w14:paraId="25F73346" w14:textId="64699A83" w:rsidR="3DCE7B57" w:rsidRPr="0016671C" w:rsidRDefault="706411B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Arvestades, et teenusel on hinnanguliselt ligikaudu 11 000 klienti, ei ole realistlik eeldada, et </w:t>
            </w:r>
          </w:p>
          <w:p w14:paraId="38A535D4" w14:textId="47740ECD" w:rsidR="3DCE7B57" w:rsidRPr="0016671C" w:rsidRDefault="706411B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kõik teenusesaajad viiakse lühikese aja jooksul sujuvalt uude süsteemi üle. </w:t>
            </w:r>
          </w:p>
          <w:p w14:paraId="67B4BBE7" w14:textId="0675025C" w:rsidR="3DCE7B57" w:rsidRPr="0016671C" w:rsidRDefault="706411B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Eelnõus olev otsus, et teenust hakkavad põhiliselt edaspidi osutama HVA haiglad ja nende </w:t>
            </w:r>
          </w:p>
          <w:p w14:paraId="176589CE" w14:textId="7C96D784" w:rsidR="3DCE7B57" w:rsidRPr="0016671C" w:rsidRDefault="706411B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lepingupartnerid, eeldab aega süsteemi ümberkorraldamiseks. Haiglad peavad aru saama, </w:t>
            </w:r>
          </w:p>
          <w:p w14:paraId="33BC5902" w14:textId="22283DAC" w:rsidR="3DCE7B57" w:rsidRPr="00895664" w:rsidRDefault="706411B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millises mahus on neil lepingupartnereid vaja, kellega nad on valmis </w:t>
            </w:r>
            <w:r w:rsidRPr="00895664">
              <w:rPr>
                <w:rFonts w:ascii="Times New Roman" w:eastAsia="Times New Roman" w:hAnsi="Times New Roman" w:cs="Times New Roman"/>
                <w:sz w:val="24"/>
                <w:szCs w:val="24"/>
              </w:rPr>
              <w:t xml:space="preserve">lepinguid sõlmima jne. </w:t>
            </w:r>
          </w:p>
          <w:p w14:paraId="3B1049D3" w14:textId="7DCAFDA2" w:rsidR="3DCE7B57" w:rsidRPr="00895664" w:rsidRDefault="5820E4A6"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See aga tähendab, et abivajajad oleksid sel ajal ilma teenuseta ja selleks ajaks, kui haiglad on </w:t>
            </w:r>
          </w:p>
          <w:p w14:paraId="7B17CD00" w14:textId="18E739B8" w:rsidR="3DCE7B57" w:rsidRPr="00895664" w:rsidRDefault="5820E4A6"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valmis lepinguid sõlmima, on osad asutused turult kadunud, sest asutus ei saa endale lubada </w:t>
            </w:r>
          </w:p>
          <w:p w14:paraId="6FE4108D" w14:textId="3C1E4618" w:rsidR="3DCE7B57" w:rsidRPr="00895664" w:rsidRDefault="5820E4A6"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aega, et oodata, kas temaga sõlmitakse leping või mitte. </w:t>
            </w:r>
          </w:p>
          <w:p w14:paraId="7AB937BC" w14:textId="4BF7E69D" w:rsidR="3DCE7B57" w:rsidRPr="00895664" w:rsidRDefault="706411B5"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Palume selgitada, kuidas maandatakse reformi ülemineku- ja IT-riske. Eelnõu keskseteks </w:t>
            </w:r>
          </w:p>
          <w:p w14:paraId="0E1945AD" w14:textId="31CD1644" w:rsidR="3DCE7B57" w:rsidRPr="0016671C" w:rsidRDefault="706411B5" w:rsidP="00AA7BC2">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rakendusvahenditeks on kavandatud märkamisleht ja heaoluplaan, kuid seletuskirjast</w:t>
            </w:r>
            <w:r w:rsidRPr="0016671C">
              <w:rPr>
                <w:rFonts w:ascii="Times New Roman" w:eastAsia="Times New Roman" w:hAnsi="Times New Roman" w:cs="Times New Roman"/>
                <w:sz w:val="24"/>
                <w:szCs w:val="24"/>
              </w:rPr>
              <w:t xml:space="preserve"> nähtub, </w:t>
            </w:r>
          </w:p>
          <w:p w14:paraId="0D0C41B1" w14:textId="6816E43D" w:rsidR="3DCE7B57" w:rsidRPr="0016671C" w:rsidRDefault="706411B5"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et nende arendamiseks vajalik rahastus ei ole veel tagatud, vaid seda on kavas alles taotleda. </w:t>
            </w:r>
          </w:p>
          <w:p w14:paraId="29D489A8" w14:textId="6246E658" w:rsidR="3DCE7B57" w:rsidRPr="0016671C" w:rsidRDefault="5820E4A6"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Palume selgitada, kuidas tagatakse reformi rakendamine juhul, kui vajalikku rahastust IT</w:t>
            </w:r>
            <w:r w:rsidR="0725E450" w:rsidRPr="2BF27817">
              <w:rPr>
                <w:rFonts w:ascii="Times New Roman" w:eastAsia="Times New Roman" w:hAnsi="Times New Roman" w:cs="Times New Roman"/>
                <w:sz w:val="24"/>
                <w:szCs w:val="24"/>
              </w:rPr>
              <w:t>-</w:t>
            </w:r>
            <w:r w:rsidRPr="2BF27817">
              <w:rPr>
                <w:rFonts w:ascii="Times New Roman" w:eastAsia="Times New Roman" w:hAnsi="Times New Roman" w:cs="Times New Roman"/>
                <w:sz w:val="24"/>
                <w:szCs w:val="24"/>
              </w:rPr>
              <w:t>arendusteks ei eraldata või arendused ei valmi kavandatud tähtajaks</w:t>
            </w:r>
            <w:r w:rsidR="32FF54AA" w:rsidRPr="2BF27817">
              <w:rPr>
                <w:rFonts w:ascii="Times New Roman" w:eastAsia="Times New Roman" w:hAnsi="Times New Roman" w:cs="Times New Roman"/>
                <w:sz w:val="24"/>
                <w:szCs w:val="24"/>
              </w:rPr>
              <w:t xml:space="preserve">. </w:t>
            </w:r>
          </w:p>
        </w:tc>
        <w:tc>
          <w:tcPr>
            <w:tcW w:w="4742" w:type="dxa"/>
          </w:tcPr>
          <w:p w14:paraId="1A695C03" w14:textId="1B89FFEC" w:rsidR="3DCE7B57" w:rsidRPr="0016671C" w:rsidRDefault="53559937"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3D8A6AAB" w:rsidRPr="2BF27817">
              <w:rPr>
                <w:rFonts w:ascii="Times New Roman" w:eastAsia="Times New Roman" w:hAnsi="Times New Roman" w:cs="Times New Roman"/>
                <w:b/>
                <w:bCs/>
                <w:color w:val="000000" w:themeColor="text1"/>
                <w:sz w:val="24"/>
                <w:szCs w:val="24"/>
              </w:rPr>
              <w:t xml:space="preserve"> Eelnõud ja seletuskirja on täiend</w:t>
            </w:r>
            <w:r w:rsidR="1BF2857A" w:rsidRPr="2BF27817">
              <w:rPr>
                <w:rFonts w:ascii="Times New Roman" w:eastAsia="Times New Roman" w:hAnsi="Times New Roman" w:cs="Times New Roman"/>
                <w:b/>
                <w:bCs/>
                <w:color w:val="000000" w:themeColor="text1"/>
                <w:sz w:val="24"/>
                <w:szCs w:val="24"/>
              </w:rPr>
              <w:t>a</w:t>
            </w:r>
            <w:r w:rsidR="3D8A6AAB" w:rsidRPr="2BF27817">
              <w:rPr>
                <w:rFonts w:ascii="Times New Roman" w:eastAsia="Times New Roman" w:hAnsi="Times New Roman" w:cs="Times New Roman"/>
                <w:b/>
                <w:bCs/>
                <w:color w:val="000000" w:themeColor="text1"/>
                <w:sz w:val="24"/>
                <w:szCs w:val="24"/>
              </w:rPr>
              <w:t>tud.</w:t>
            </w:r>
            <w:r w:rsidRPr="2BF27817">
              <w:rPr>
                <w:rFonts w:ascii="Times New Roman" w:eastAsia="Times New Roman" w:hAnsi="Times New Roman" w:cs="Times New Roman"/>
                <w:b/>
                <w:bCs/>
                <w:color w:val="000000" w:themeColor="text1"/>
                <w:sz w:val="24"/>
                <w:szCs w:val="24"/>
              </w:rPr>
              <w:t xml:space="preserve"> </w:t>
            </w:r>
            <w:r w:rsidR="3D0A1A00"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w:t>
            </w:r>
            <w:r w:rsidR="239EB11D" w:rsidRPr="2BF27817">
              <w:rPr>
                <w:rFonts w:ascii="Times New Roman" w:eastAsia="Times New Roman" w:hAnsi="Times New Roman" w:cs="Times New Roman"/>
                <w:color w:val="000000" w:themeColor="text1"/>
                <w:sz w:val="24"/>
                <w:szCs w:val="24"/>
              </w:rPr>
              <w:t xml:space="preserve"> eelnõu kohaselt</w:t>
            </w:r>
            <w:r w:rsidR="3D0A1A00" w:rsidRPr="2BF27817">
              <w:rPr>
                <w:rFonts w:ascii="Times New Roman" w:eastAsia="Times New Roman" w:hAnsi="Times New Roman" w:cs="Times New Roman"/>
                <w:color w:val="000000" w:themeColor="text1"/>
                <w:sz w:val="24"/>
                <w:szCs w:val="24"/>
              </w:rPr>
              <w:t xml:space="preserve"> seotud terviseteejuhi rolliga ning rehabilitatsiooniteenuse saamise eelduseks ei ole </w:t>
            </w:r>
            <w:proofErr w:type="spellStart"/>
            <w:r w:rsidR="3D0A1A00" w:rsidRPr="2BF27817">
              <w:rPr>
                <w:rFonts w:ascii="Times New Roman" w:eastAsia="Times New Roman" w:hAnsi="Times New Roman" w:cs="Times New Roman"/>
                <w:color w:val="000000" w:themeColor="text1"/>
                <w:sz w:val="24"/>
                <w:szCs w:val="24"/>
              </w:rPr>
              <w:t>valdkon</w:t>
            </w:r>
            <w:r w:rsidR="1F783693" w:rsidRPr="2BF27817">
              <w:rPr>
                <w:rFonts w:ascii="Times New Roman" w:eastAsia="Times New Roman" w:hAnsi="Times New Roman" w:cs="Times New Roman"/>
                <w:color w:val="000000" w:themeColor="text1"/>
                <w:sz w:val="24"/>
                <w:szCs w:val="24"/>
              </w:rPr>
              <w:t>dadeülene</w:t>
            </w:r>
            <w:proofErr w:type="spellEnd"/>
            <w:r w:rsidR="3D0A1A00" w:rsidRPr="2BF27817">
              <w:rPr>
                <w:rFonts w:ascii="Times New Roman" w:eastAsia="Times New Roman" w:hAnsi="Times New Roman" w:cs="Times New Roman"/>
                <w:color w:val="000000" w:themeColor="text1"/>
                <w:sz w:val="24"/>
                <w:szCs w:val="24"/>
              </w:rPr>
              <w:t xml:space="preserve"> koordinatsiooni</w:t>
            </w:r>
            <w:r w:rsidR="407092D2" w:rsidRPr="2BF27817">
              <w:rPr>
                <w:rFonts w:ascii="Times New Roman" w:eastAsia="Times New Roman" w:hAnsi="Times New Roman" w:cs="Times New Roman"/>
                <w:color w:val="000000" w:themeColor="text1"/>
                <w:sz w:val="24"/>
                <w:szCs w:val="24"/>
              </w:rPr>
              <w:t>t</w:t>
            </w:r>
            <w:r w:rsidR="3D0A1A00" w:rsidRPr="2BF27817">
              <w:rPr>
                <w:rFonts w:ascii="Times New Roman" w:eastAsia="Times New Roman" w:hAnsi="Times New Roman" w:cs="Times New Roman"/>
                <w:color w:val="000000" w:themeColor="text1"/>
                <w:sz w:val="24"/>
                <w:szCs w:val="24"/>
              </w:rPr>
              <w:t>eenus.</w:t>
            </w:r>
          </w:p>
          <w:p w14:paraId="31CF306F" w14:textId="3B3B4611" w:rsidR="2BF27817" w:rsidRDefault="2BF27817" w:rsidP="2BF27817">
            <w:pPr>
              <w:jc w:val="both"/>
              <w:rPr>
                <w:rFonts w:ascii="Times New Roman" w:eastAsia="Times New Roman" w:hAnsi="Times New Roman" w:cs="Times New Roman"/>
                <w:color w:val="000000" w:themeColor="text1"/>
                <w:sz w:val="24"/>
                <w:szCs w:val="24"/>
              </w:rPr>
            </w:pPr>
          </w:p>
          <w:p w14:paraId="068253AF" w14:textId="1E9590DB" w:rsidR="440FA91F" w:rsidRDefault="440FA91F"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Eelnõud on täiendatud sätetega, mis loovad kindlatel kriteeriumidel aluse teenusesaajate automaatseks üleviimiseks uude teenuse korraldussüsteemi. </w:t>
            </w:r>
          </w:p>
          <w:p w14:paraId="5825DE1F" w14:textId="5B718C2D" w:rsidR="3DCE7B57" w:rsidRPr="0016671C" w:rsidRDefault="3DCE7B57" w:rsidP="2BF27817">
            <w:pPr>
              <w:jc w:val="both"/>
              <w:rPr>
                <w:rFonts w:ascii="Times New Roman" w:eastAsia="Times New Roman" w:hAnsi="Times New Roman" w:cs="Times New Roman"/>
                <w:color w:val="000000" w:themeColor="text1"/>
                <w:sz w:val="24"/>
                <w:szCs w:val="24"/>
              </w:rPr>
            </w:pPr>
          </w:p>
        </w:tc>
      </w:tr>
      <w:tr w:rsidR="3DCE7B57" w14:paraId="220F7DF4" w14:textId="77777777" w:rsidTr="00492043">
        <w:trPr>
          <w:trHeight w:val="300"/>
        </w:trPr>
        <w:tc>
          <w:tcPr>
            <w:tcW w:w="4663" w:type="dxa"/>
          </w:tcPr>
          <w:p w14:paraId="217036FE" w14:textId="10854952" w:rsidR="3DCE7B57" w:rsidRPr="0016671C" w:rsidRDefault="3BE7EFC8"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 xml:space="preserve">Rahastusmudel ning pikaajaline rahastus </w:t>
            </w:r>
          </w:p>
          <w:p w14:paraId="236FF8C0" w14:textId="320ED7D9" w:rsidR="3DCE7B57" w:rsidRPr="0016671C" w:rsidRDefault="3BE7EFC8"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Eelnõu kohaselt nähakse ette teenusesaajate arvu suurenemine koos teenuse hinna kasvuga, </w:t>
            </w:r>
          </w:p>
          <w:p w14:paraId="1AE80502" w14:textId="691C185D" w:rsidR="3DCE7B57" w:rsidRPr="0016671C" w:rsidRDefault="3CDE23FA"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mis toob kaasa kogukulude suurenemise. Sellises olukorras ei ole põhjendatud eeldus, et eelarve jääb samaks või väheneb, kuna see ei ole kooskõlas kavandatud muudatuste tegeliku </w:t>
            </w:r>
          </w:p>
          <w:p w14:paraId="0B7D6133" w14:textId="5093A320" w:rsidR="3DCE7B57" w:rsidRPr="0016671C" w:rsidRDefault="3BE7EFC8"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mõjuga. Seega väide, et teenuse saajate hulk ja teenuse maht koos kasvavad, ei ole ilmselgelt </w:t>
            </w:r>
          </w:p>
          <w:p w14:paraId="44E40D05" w14:textId="26A4F2E3" w:rsidR="3DCE7B57" w:rsidRPr="0016671C" w:rsidRDefault="3BE7EFC8"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õige. </w:t>
            </w:r>
          </w:p>
          <w:p w14:paraId="05521967" w14:textId="541061F6" w:rsidR="3DCE7B57" w:rsidRPr="0016671C" w:rsidRDefault="3BE7EFC8"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Palume täpsustada rehabilitatsiooniteenuse rahastusmudelit. Seletuskirjas on märgitud, et </w:t>
            </w:r>
          </w:p>
          <w:p w14:paraId="38001276" w14:textId="52EFF2B2" w:rsidR="3DCE7B57" w:rsidRPr="0016671C" w:rsidRDefault="3BE7EFC8"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Sotsiaalministeerium eraldab igal aastal riigieelarve vahendid Tervisekassale ning hinnad </w:t>
            </w:r>
          </w:p>
          <w:p w14:paraId="07E8A8ED" w14:textId="27BC2FE6" w:rsidR="3DCE7B57" w:rsidRPr="0016671C" w:rsidRDefault="3BE7EFC8"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kehtestatakse Tervisekassa tervishoiuteenuste loetelus, kuid teenuse praktiline hinnastamine </w:t>
            </w:r>
          </w:p>
          <w:p w14:paraId="70CC933F" w14:textId="6CF631B8" w:rsidR="3DCE7B57" w:rsidRPr="0016671C" w:rsidRDefault="3BE7EFC8"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jääb ebaselgeks ning puuduvad ka määruse kavandid. </w:t>
            </w:r>
          </w:p>
          <w:p w14:paraId="39EEBCEC" w14:textId="7A25D026" w:rsidR="3DCE7B57" w:rsidRPr="0016671C" w:rsidRDefault="3BE7EFC8"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Palume selgitada: </w:t>
            </w:r>
          </w:p>
          <w:p w14:paraId="6986D329" w14:textId="1F457850" w:rsidR="3DCE7B57" w:rsidRPr="0016671C" w:rsidRDefault="3BE7EFC8"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 kuidas kujuneb rehabilitatsiooniteenuse hind; </w:t>
            </w:r>
          </w:p>
          <w:p w14:paraId="425A95C8" w14:textId="29D7585D" w:rsidR="3DCE7B57" w:rsidRPr="0016671C" w:rsidRDefault="3BE7EFC8"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 kuidas arvestatakse meeskonnapõhisust; </w:t>
            </w:r>
          </w:p>
          <w:p w14:paraId="132856D6" w14:textId="1B9CB707" w:rsidR="3DCE7B57" w:rsidRPr="0016671C" w:rsidRDefault="3BE7EFC8"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 kuidas hinnastatakse mittetervishoiuspetsialistide panus (nt loovterapeut, </w:t>
            </w:r>
          </w:p>
          <w:p w14:paraId="198AB396" w14:textId="58BDBF8B" w:rsidR="3DCE7B57" w:rsidRPr="0016671C" w:rsidRDefault="3BE7EFC8"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kogemusnõustaja jne); </w:t>
            </w:r>
          </w:p>
          <w:p w14:paraId="06F1D0C5" w14:textId="48C02D07" w:rsidR="3DCE7B57" w:rsidRPr="0016671C" w:rsidRDefault="3BE7EFC8"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 kuidas rahastatakse kodus või haridusasutuses osutatavat teenust; </w:t>
            </w:r>
          </w:p>
          <w:p w14:paraId="42C87992" w14:textId="7DE9E63C" w:rsidR="3DCE7B57" w:rsidRPr="0016671C" w:rsidRDefault="3BE7EFC8"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 kuidas rahastatakse koordineerimist, vahehindamisi ja kokkuvõtete koostamist; </w:t>
            </w:r>
          </w:p>
          <w:p w14:paraId="2474CBA7" w14:textId="1766F6CA" w:rsidR="3DCE7B57" w:rsidRPr="0016671C" w:rsidRDefault="3BE7EFC8"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 kuidas rahastatakse teenuseosutaja koostööpartneri mudelit. </w:t>
            </w:r>
          </w:p>
          <w:p w14:paraId="1BB0755A" w14:textId="38D41635" w:rsidR="3DCE7B57" w:rsidRPr="0016671C" w:rsidRDefault="3BE7EFC8"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Rahastusmudeli täpsustamine on oluline, kuna eelnõu järgi on rehabilitatsiooniteenus </w:t>
            </w:r>
          </w:p>
          <w:p w14:paraId="3EE85B97" w14:textId="33617F46" w:rsidR="3DCE7B57" w:rsidRPr="0016671C" w:rsidRDefault="3BE7EFC8"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kompleksteenus, mitte üksnes üksikvastuvõttude kogum. </w:t>
            </w:r>
          </w:p>
          <w:p w14:paraId="6EB94AE7" w14:textId="0A268BD4" w:rsidR="3DCE7B57" w:rsidRPr="0016671C" w:rsidRDefault="3BE7EFC8"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Samuti palume esitada rahastuse pikem vaade pärast 2030. aastat. Nii ulatusliku reformi puhul </w:t>
            </w:r>
          </w:p>
          <w:p w14:paraId="1FCDE94E" w14:textId="5AD16D41" w:rsidR="3DCE7B57" w:rsidRPr="0016671C" w:rsidRDefault="3BE7EFC8"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ei ole piisav kirjeldada rahastust üksnes aastani 2030, eriti arvestades, et teenus liigub </w:t>
            </w:r>
          </w:p>
          <w:p w14:paraId="6223C513" w14:textId="6882C293" w:rsidR="3DCE7B57" w:rsidRPr="0016671C" w:rsidRDefault="3BE7EFC8"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Tervisekassa eelarvesse olukorras, kus ravikindlustuse eelarve jätkusuutlikkus on juba praegu surve all ning puudujääk on ca 100 milj </w:t>
            </w:r>
            <w:proofErr w:type="spellStart"/>
            <w:r w:rsidRPr="0016671C">
              <w:rPr>
                <w:rFonts w:ascii="Times New Roman" w:eastAsia="Times New Roman" w:hAnsi="Times New Roman" w:cs="Times New Roman"/>
                <w:sz w:val="24"/>
                <w:szCs w:val="24"/>
              </w:rPr>
              <w:t>eur</w:t>
            </w:r>
            <w:proofErr w:type="spellEnd"/>
            <w:r w:rsidRPr="0016671C">
              <w:rPr>
                <w:rFonts w:ascii="Times New Roman" w:eastAsia="Times New Roman" w:hAnsi="Times New Roman" w:cs="Times New Roman"/>
                <w:sz w:val="24"/>
                <w:szCs w:val="24"/>
              </w:rPr>
              <w:t>.</w:t>
            </w:r>
          </w:p>
        </w:tc>
        <w:tc>
          <w:tcPr>
            <w:tcW w:w="4742" w:type="dxa"/>
          </w:tcPr>
          <w:p w14:paraId="510B6009" w14:textId="5C312B57" w:rsidR="3DCE7B57" w:rsidRPr="0016671C" w:rsidRDefault="7F31B890"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b/>
                <w:bCs/>
                <w:color w:val="000000" w:themeColor="text1"/>
                <w:sz w:val="24"/>
                <w:szCs w:val="24"/>
              </w:rPr>
              <w:t>Selgitame.</w:t>
            </w:r>
            <w:r w:rsidR="65DBCED6" w:rsidRPr="2BF27817">
              <w:rPr>
                <w:rFonts w:ascii="Times New Roman" w:eastAsia="Times New Roman" w:hAnsi="Times New Roman" w:cs="Times New Roman"/>
                <w:b/>
                <w:bCs/>
                <w:color w:val="000000" w:themeColor="text1"/>
                <w:sz w:val="24"/>
                <w:szCs w:val="24"/>
              </w:rPr>
              <w:t xml:space="preserve"> Seletuskirja on täiendatud. </w:t>
            </w:r>
            <w:r w:rsidR="00B323F7" w:rsidRPr="2BF27817">
              <w:rPr>
                <w:rFonts w:ascii="Times New Roman" w:eastAsia="Times New Roman" w:hAnsi="Times New Roman" w:cs="Times New Roman"/>
                <w:sz w:val="24"/>
                <w:szCs w:val="24"/>
              </w:rPr>
              <w:t>Selleks, et teenuse maht ja kättesaadavus ei väheneks, on teenuse korraldajal ehk Tervisekassal võimalik kasutada ressursside juhtimise meetmeid.</w:t>
            </w:r>
          </w:p>
          <w:p w14:paraId="6372B9F9" w14:textId="39506A81" w:rsidR="3DCE7B57" w:rsidRPr="00895664" w:rsidRDefault="1DE2E03D"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Inimesele tegeliku vajaduse põhiselt teenuse osutamine ei tähenda, et kõigile teenusesaajatele teenuse maht kasvab, vaid teenusepakkumine vajaduspõhiselt tähendab erinevas mahus teenuse osutamist. Põhimõtteline muudatus võrreldes praeguseni teenuse korraldamise ja rahastamisega on, et kõigile teenusesaa</w:t>
            </w:r>
            <w:r w:rsidR="23E0F6D8" w:rsidRPr="2BF27817">
              <w:rPr>
                <w:rFonts w:ascii="Times New Roman" w:eastAsia="Times New Roman" w:hAnsi="Times New Roman" w:cs="Times New Roman"/>
                <w:sz w:val="24"/>
                <w:szCs w:val="24"/>
              </w:rPr>
              <w:t xml:space="preserve">jatele ei ole ette nähtud samas mahus teenust. Tervisekassa koostab arvestuslikud mahu prognoosid, kuid tegelik teenuse osutamine toimub vajaduspõhiselt ning kuni vajaduse äralangemiseni. See tähendab </w:t>
            </w:r>
            <w:r w:rsidR="23E0F6D8" w:rsidRPr="00895664">
              <w:rPr>
                <w:rFonts w:ascii="Times New Roman" w:eastAsia="Times New Roman" w:hAnsi="Times New Roman" w:cs="Times New Roman"/>
                <w:sz w:val="24"/>
                <w:szCs w:val="24"/>
              </w:rPr>
              <w:t>teenu</w:t>
            </w:r>
            <w:r w:rsidR="5657369E" w:rsidRPr="00895664">
              <w:rPr>
                <w:rFonts w:ascii="Times New Roman" w:eastAsia="Times New Roman" w:hAnsi="Times New Roman" w:cs="Times New Roman"/>
                <w:sz w:val="24"/>
                <w:szCs w:val="24"/>
              </w:rPr>
              <w:t>s</w:t>
            </w:r>
            <w:r w:rsidR="23E0F6D8" w:rsidRPr="00895664">
              <w:rPr>
                <w:rFonts w:ascii="Times New Roman" w:eastAsia="Times New Roman" w:hAnsi="Times New Roman" w:cs="Times New Roman"/>
                <w:sz w:val="24"/>
                <w:szCs w:val="24"/>
              </w:rPr>
              <w:t xml:space="preserve">eosutaja </w:t>
            </w:r>
            <w:r w:rsidR="68FB7479" w:rsidRPr="00895664">
              <w:rPr>
                <w:rFonts w:ascii="Times New Roman" w:eastAsia="Times New Roman" w:hAnsi="Times New Roman" w:cs="Times New Roman"/>
                <w:sz w:val="24"/>
                <w:szCs w:val="24"/>
              </w:rPr>
              <w:t xml:space="preserve">kohustust </w:t>
            </w:r>
            <w:r w:rsidR="2C356D22" w:rsidRPr="00895664">
              <w:rPr>
                <w:rFonts w:ascii="Times New Roman" w:eastAsia="Times New Roman" w:hAnsi="Times New Roman" w:cs="Times New Roman"/>
                <w:sz w:val="24"/>
                <w:szCs w:val="24"/>
              </w:rPr>
              <w:t xml:space="preserve">lepingumahus ressursside planeerimist vastavalt klientide arvule ning nende vajadustele. </w:t>
            </w:r>
          </w:p>
          <w:p w14:paraId="0CF09C76" w14:textId="7D786591" w:rsidR="3DCE7B57" w:rsidRPr="00895664" w:rsidRDefault="2C356D22"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Tervisekassal on võimalik tegeleda teenuste hinnastamisega lähtuvalt eelnõu menetlemise</w:t>
            </w:r>
            <w:r w:rsidR="00277B86">
              <w:rPr>
                <w:rFonts w:ascii="Times New Roman" w:eastAsia="Times New Roman" w:hAnsi="Times New Roman" w:cs="Times New Roman"/>
                <w:sz w:val="24"/>
                <w:szCs w:val="24"/>
              </w:rPr>
              <w:t xml:space="preserve"> ajakavast</w:t>
            </w:r>
            <w:r w:rsidRPr="00895664">
              <w:rPr>
                <w:rFonts w:ascii="Times New Roman" w:eastAsia="Times New Roman" w:hAnsi="Times New Roman" w:cs="Times New Roman"/>
                <w:sz w:val="24"/>
                <w:szCs w:val="24"/>
              </w:rPr>
              <w:t xml:space="preserve">. Praeguse kontseptsiooni kohaselt on kavas luua </w:t>
            </w:r>
            <w:r w:rsidR="457E6FE0" w:rsidRPr="00895664">
              <w:rPr>
                <w:rFonts w:ascii="Times New Roman" w:eastAsia="Times New Roman" w:hAnsi="Times New Roman" w:cs="Times New Roman"/>
                <w:sz w:val="24"/>
                <w:szCs w:val="24"/>
              </w:rPr>
              <w:t xml:space="preserve">teenuskoodid, mis arvestavad rehabilitatsiooniteenuse meeskondliku töö </w:t>
            </w:r>
            <w:r w:rsidR="00EF3DAA">
              <w:rPr>
                <w:rFonts w:ascii="Times New Roman" w:eastAsia="Times New Roman" w:hAnsi="Times New Roman" w:cs="Times New Roman"/>
                <w:sz w:val="24"/>
                <w:szCs w:val="24"/>
              </w:rPr>
              <w:t xml:space="preserve">ja hindamisega. </w:t>
            </w:r>
          </w:p>
          <w:p w14:paraId="23F1309B" w14:textId="3D79D79F" w:rsidR="3DCE7B57" w:rsidRPr="0016671C" w:rsidRDefault="1166A936"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Tervisekassal on kavas tervishoiu korralduse ning</w:t>
            </w:r>
            <w:r w:rsidRPr="2BF27817">
              <w:rPr>
                <w:rFonts w:ascii="Times New Roman" w:eastAsia="Times New Roman" w:hAnsi="Times New Roman" w:cs="Times New Roman"/>
                <w:sz w:val="24"/>
                <w:szCs w:val="24"/>
              </w:rPr>
              <w:t xml:space="preserve"> teenuste rahastamise jm teemadel infotund teenuseosutajatele augustis 2026, et selgitada üldiseid põhimõtteid. Tervisekassa lepingupartneriks tulemisega seotud tingimuste infotund on kavas oktoobris 2026. </w:t>
            </w:r>
          </w:p>
          <w:p w14:paraId="776AFDA4" w14:textId="3EBE5A81" w:rsidR="3DCE7B57" w:rsidRPr="0016671C" w:rsidRDefault="100B91DB"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Rehabilitatsiooniteenust ei rahastata ravikindlustusvahenditest, vaid sotsiaalministeeriumi poolt iga-aastaselt Tervisekassale eraldatavast riigieelarve vahendite eraldisest. </w:t>
            </w:r>
          </w:p>
        </w:tc>
      </w:tr>
      <w:tr w:rsidR="3DCE7B57" w14:paraId="1980D23D" w14:textId="77777777" w:rsidTr="00492043">
        <w:trPr>
          <w:trHeight w:val="300"/>
        </w:trPr>
        <w:tc>
          <w:tcPr>
            <w:tcW w:w="4663" w:type="dxa"/>
          </w:tcPr>
          <w:p w14:paraId="497A55D4" w14:textId="0CD33043" w:rsidR="3DCE7B57" w:rsidRPr="0016671C" w:rsidRDefault="03210615" w:rsidP="7FCEAB50">
            <w:pPr>
              <w:jc w:val="both"/>
              <w:rPr>
                <w:rFonts w:ascii="Times New Roman" w:eastAsia="Times New Roman" w:hAnsi="Times New Roman" w:cs="Times New Roman"/>
                <w:sz w:val="24"/>
                <w:szCs w:val="24"/>
              </w:rPr>
            </w:pPr>
            <w:r w:rsidRPr="7FCEAB50">
              <w:rPr>
                <w:rFonts w:ascii="Times New Roman" w:eastAsia="Times New Roman" w:hAnsi="Times New Roman" w:cs="Times New Roman"/>
                <w:b/>
                <w:bCs/>
                <w:sz w:val="24"/>
                <w:szCs w:val="24"/>
              </w:rPr>
              <w:t xml:space="preserve">Terviseteejuhi roll ja tugimeeskonna moodustamine </w:t>
            </w:r>
          </w:p>
          <w:p w14:paraId="38423277" w14:textId="51B2010B" w:rsidR="3DCE7B57" w:rsidRPr="0016671C" w:rsidRDefault="38A6E0B3"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Palume täpsustada terviseteejuhi rolli tugimeeskonna moodustamisel. Seletuskirjast nähtub, et terviseteejuht moodustab tugimeeskonna, kuhu kuuluvad vähemalt raviarst või perearst, pereõde ja kohaliku omavalitsuse sotsiaaltöötaja, kuid ebaselgeks jääb tugimeeskonna moodustamise täpne kord. </w:t>
            </w:r>
          </w:p>
          <w:p w14:paraId="4F20BE6A" w14:textId="7C5F6901" w:rsidR="3DCE7B57" w:rsidRPr="0016671C" w:rsidRDefault="176D437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Palume selgitada, millistel alustel valitakse tugimeeskonna liikmed, kuidas toimub nende </w:t>
            </w:r>
          </w:p>
          <w:p w14:paraId="08E4F945" w14:textId="4D4BB323" w:rsidR="3DCE7B57" w:rsidRPr="00237F29" w:rsidRDefault="176D437D" w:rsidP="2B4C97F8">
            <w:pPr>
              <w:jc w:val="both"/>
              <w:rPr>
                <w:rFonts w:ascii="Times New Roman" w:eastAsia="Times New Roman" w:hAnsi="Times New Roman" w:cs="Times New Roman"/>
                <w:sz w:val="24"/>
                <w:szCs w:val="24"/>
                <w:lang w:val="nl-NL"/>
              </w:rPr>
            </w:pPr>
            <w:r w:rsidRPr="0016671C">
              <w:rPr>
                <w:rFonts w:ascii="Times New Roman" w:eastAsia="Times New Roman" w:hAnsi="Times New Roman" w:cs="Times New Roman"/>
                <w:sz w:val="24"/>
                <w:szCs w:val="24"/>
              </w:rPr>
              <w:t>kaasamine ning kes vastutab olukorras, kus mõni vajalik osapool meeskonnatöös ei osale.</w:t>
            </w:r>
          </w:p>
        </w:tc>
        <w:tc>
          <w:tcPr>
            <w:tcW w:w="4742" w:type="dxa"/>
          </w:tcPr>
          <w:p w14:paraId="6B046E23" w14:textId="7D1FA97A" w:rsidR="3DCE7B57" w:rsidRDefault="403FC982"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4647DA9D" w:rsidRPr="2BF27817">
              <w:rPr>
                <w:rFonts w:ascii="Times New Roman" w:eastAsia="Times New Roman" w:hAnsi="Times New Roman" w:cs="Times New Roman"/>
                <w:b/>
                <w:bCs/>
                <w:color w:val="000000" w:themeColor="text1"/>
                <w:sz w:val="24"/>
                <w:szCs w:val="24"/>
              </w:rPr>
              <w:t xml:space="preserve"> Eelnõud ja seletuskirja on täiendatud.</w:t>
            </w:r>
            <w:r w:rsidRPr="2BF27817">
              <w:rPr>
                <w:rFonts w:ascii="Times New Roman" w:eastAsia="Times New Roman" w:hAnsi="Times New Roman" w:cs="Times New Roman"/>
                <w:b/>
                <w:bCs/>
                <w:color w:val="000000" w:themeColor="text1"/>
                <w:sz w:val="24"/>
                <w:szCs w:val="24"/>
              </w:rPr>
              <w:t xml:space="preserve"> </w:t>
            </w:r>
            <w:r w:rsidR="73E4C7DA"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w:t>
            </w:r>
            <w:r w:rsidR="65EC543B" w:rsidRPr="2BF27817">
              <w:rPr>
                <w:rFonts w:ascii="Times New Roman" w:eastAsia="Times New Roman" w:hAnsi="Times New Roman" w:cs="Times New Roman"/>
                <w:color w:val="000000" w:themeColor="text1"/>
                <w:sz w:val="24"/>
                <w:szCs w:val="24"/>
              </w:rPr>
              <w:t xml:space="preserve"> eelnõu kohaselt</w:t>
            </w:r>
            <w:r w:rsidR="73E4C7DA" w:rsidRPr="2BF27817">
              <w:rPr>
                <w:rFonts w:ascii="Times New Roman" w:eastAsia="Times New Roman" w:hAnsi="Times New Roman" w:cs="Times New Roman"/>
                <w:color w:val="000000" w:themeColor="text1"/>
                <w:sz w:val="24"/>
                <w:szCs w:val="24"/>
              </w:rPr>
              <w:t xml:space="preserve"> seotud terviseteejuhi rolliga ning rehabilitatsiooniteenuse saamise eelduseks ei ole </w:t>
            </w:r>
            <w:proofErr w:type="spellStart"/>
            <w:r w:rsidR="73E4C7DA" w:rsidRPr="2BF27817">
              <w:rPr>
                <w:rFonts w:ascii="Times New Roman" w:eastAsia="Times New Roman" w:hAnsi="Times New Roman" w:cs="Times New Roman"/>
                <w:color w:val="000000" w:themeColor="text1"/>
                <w:sz w:val="24"/>
                <w:szCs w:val="24"/>
              </w:rPr>
              <w:t>valdkon</w:t>
            </w:r>
            <w:r w:rsidR="60E6F980" w:rsidRPr="2BF27817">
              <w:rPr>
                <w:rFonts w:ascii="Times New Roman" w:eastAsia="Times New Roman" w:hAnsi="Times New Roman" w:cs="Times New Roman"/>
                <w:color w:val="000000" w:themeColor="text1"/>
                <w:sz w:val="24"/>
                <w:szCs w:val="24"/>
              </w:rPr>
              <w:t>dadeülene</w:t>
            </w:r>
            <w:proofErr w:type="spellEnd"/>
            <w:r w:rsidR="73E4C7DA" w:rsidRPr="2BF27817">
              <w:rPr>
                <w:rFonts w:ascii="Times New Roman" w:eastAsia="Times New Roman" w:hAnsi="Times New Roman" w:cs="Times New Roman"/>
                <w:color w:val="000000" w:themeColor="text1"/>
                <w:sz w:val="24"/>
                <w:szCs w:val="24"/>
              </w:rPr>
              <w:t xml:space="preserve"> koordinatsiooni</w:t>
            </w:r>
            <w:r w:rsidR="25DD376F" w:rsidRPr="2BF27817">
              <w:rPr>
                <w:rFonts w:ascii="Times New Roman" w:eastAsia="Times New Roman" w:hAnsi="Times New Roman" w:cs="Times New Roman"/>
                <w:color w:val="000000" w:themeColor="text1"/>
                <w:sz w:val="24"/>
                <w:szCs w:val="24"/>
              </w:rPr>
              <w:t>t</w:t>
            </w:r>
            <w:r w:rsidR="73E4C7DA" w:rsidRPr="2BF27817">
              <w:rPr>
                <w:rFonts w:ascii="Times New Roman" w:eastAsia="Times New Roman" w:hAnsi="Times New Roman" w:cs="Times New Roman"/>
                <w:color w:val="000000" w:themeColor="text1"/>
                <w:sz w:val="24"/>
                <w:szCs w:val="24"/>
              </w:rPr>
              <w:t>eenus.</w:t>
            </w:r>
          </w:p>
        </w:tc>
      </w:tr>
      <w:tr w:rsidR="3DCE7B57" w:rsidRPr="0016671C" w14:paraId="7826FDAD" w14:textId="77777777" w:rsidTr="00492043">
        <w:trPr>
          <w:trHeight w:val="300"/>
        </w:trPr>
        <w:tc>
          <w:tcPr>
            <w:tcW w:w="4663" w:type="dxa"/>
          </w:tcPr>
          <w:p w14:paraId="5AE83353" w14:textId="47BF3AD9" w:rsidR="3DCE7B57" w:rsidRPr="0016671C" w:rsidRDefault="176D437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b/>
                <w:bCs/>
                <w:sz w:val="24"/>
                <w:szCs w:val="24"/>
              </w:rPr>
              <w:t xml:space="preserve">Koolitusnõuete kaotamine </w:t>
            </w:r>
          </w:p>
          <w:p w14:paraId="18907072" w14:textId="6D61230B" w:rsidR="3DCE7B57" w:rsidRPr="0016671C" w:rsidRDefault="12AB372C"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Eelnõuga </w:t>
            </w:r>
            <w:r w:rsidRPr="00895664">
              <w:rPr>
                <w:rFonts w:ascii="Times New Roman" w:eastAsia="Times New Roman" w:hAnsi="Times New Roman" w:cs="Times New Roman"/>
                <w:sz w:val="24"/>
                <w:szCs w:val="24"/>
              </w:rPr>
              <w:t xml:space="preserve">kaotatakse nõue rehabilitatsioonivaldkonna spetsiifilise koolituse läbimiseks, </w:t>
            </w:r>
            <w:r w:rsidR="38A6E0B3" w:rsidRPr="00895664">
              <w:rPr>
                <w:rFonts w:ascii="Times New Roman" w:eastAsia="Times New Roman" w:hAnsi="Times New Roman" w:cs="Times New Roman"/>
                <w:sz w:val="24"/>
                <w:szCs w:val="24"/>
              </w:rPr>
              <w:t>põhjendades seda kulude kokkuhoiuga. Samas on kvaliteetse teenuse osutamiseks oluline, et meeskonnaliikmed mõistaksid rehabilitatsiooni</w:t>
            </w:r>
            <w:r w:rsidR="38A6E0B3" w:rsidRPr="2BF27817">
              <w:rPr>
                <w:rFonts w:ascii="Times New Roman" w:eastAsia="Times New Roman" w:hAnsi="Times New Roman" w:cs="Times New Roman"/>
                <w:sz w:val="24"/>
                <w:szCs w:val="24"/>
              </w:rPr>
              <w:t xml:space="preserve"> põhimõtteid ja metoodikat. </w:t>
            </w:r>
          </w:p>
          <w:p w14:paraId="6DDC6FAE" w14:textId="6E1508E6" w:rsidR="3DCE7B57" w:rsidRPr="0016671C" w:rsidRDefault="38A6E0B3"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Eelnõus viidatakse ka tulevikuvajadusele pakkuda valdkonnapõhiseid täiendkoolitusi, mis tekitab küsimuse, miks olemasolev süsteem lammutatakse, kui vajadus vastava kompetentsi järele püsib.</w:t>
            </w:r>
          </w:p>
        </w:tc>
        <w:tc>
          <w:tcPr>
            <w:tcW w:w="4742" w:type="dxa"/>
          </w:tcPr>
          <w:p w14:paraId="3ABAB477" w14:textId="0B373D2A" w:rsidR="3DCE7B57" w:rsidRPr="0016671C" w:rsidRDefault="215D9999"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686FEED6" w:rsidRPr="2BF27817">
              <w:rPr>
                <w:rFonts w:ascii="Times New Roman" w:eastAsia="Times New Roman" w:hAnsi="Times New Roman" w:cs="Times New Roman"/>
                <w:color w:val="000000" w:themeColor="text1"/>
                <w:sz w:val="24"/>
                <w:szCs w:val="24"/>
              </w:rPr>
              <w:t>Praegusel kujul rehabilitatsioonimeeskonna spetsialisti baaskoolitus vajab ajakohastamist ning seega ei ole koolitusnõude kaotamine seotud kulude kokkuhoiu põhjendusega, vaid sisuline.</w:t>
            </w:r>
            <w:r w:rsidR="596114D6" w:rsidRPr="2BF27817">
              <w:rPr>
                <w:rFonts w:ascii="Times New Roman" w:eastAsia="Times New Roman" w:hAnsi="Times New Roman" w:cs="Times New Roman"/>
                <w:color w:val="000000" w:themeColor="text1"/>
                <w:sz w:val="24"/>
                <w:szCs w:val="24"/>
              </w:rPr>
              <w:t xml:space="preserve"> Eelnõu ei sea eesmärgiks rehabilitatsioonialase kompetentsi vähendamist ega valdkonnapõhise täiendõppe kaotamist. Muudatuse eesmärk on vähendada liigset regulatiivset koormust ning võimaldada tööandjatel ja </w:t>
            </w:r>
            <w:r w:rsidR="031F1251" w:rsidRPr="2BF27817">
              <w:rPr>
                <w:rFonts w:ascii="Times New Roman" w:eastAsia="Times New Roman" w:hAnsi="Times New Roman" w:cs="Times New Roman"/>
                <w:color w:val="000000" w:themeColor="text1"/>
                <w:sz w:val="24"/>
                <w:szCs w:val="24"/>
              </w:rPr>
              <w:t>ala</w:t>
            </w:r>
            <w:r w:rsidR="596114D6" w:rsidRPr="2BF27817">
              <w:rPr>
                <w:rFonts w:ascii="Times New Roman" w:eastAsia="Times New Roman" w:hAnsi="Times New Roman" w:cs="Times New Roman"/>
                <w:color w:val="000000" w:themeColor="text1"/>
                <w:sz w:val="24"/>
                <w:szCs w:val="24"/>
              </w:rPr>
              <w:t xml:space="preserve"> arendajatel </w:t>
            </w:r>
            <w:r w:rsidR="638DF628" w:rsidRPr="2BF27817">
              <w:rPr>
                <w:rFonts w:ascii="Times New Roman" w:eastAsia="Times New Roman" w:hAnsi="Times New Roman" w:cs="Times New Roman"/>
                <w:color w:val="000000" w:themeColor="text1"/>
                <w:sz w:val="24"/>
                <w:szCs w:val="24"/>
              </w:rPr>
              <w:t>paindlikumalt kujundada spetsialistide täiendkoolitust vastavalt nende tööülesandele ja sihtrühmade vajadustele. Praegune kohustuslik koolitusnõue ei ole iseenesest kvaliteedi tagamise ainus meelde. Rehabilitatsiooniteenuse kvaliteet</w:t>
            </w:r>
            <w:r w:rsidR="520B65FA" w:rsidRPr="2BF27817">
              <w:rPr>
                <w:rFonts w:ascii="Times New Roman" w:eastAsia="Times New Roman" w:hAnsi="Times New Roman" w:cs="Times New Roman"/>
                <w:color w:val="000000" w:themeColor="text1"/>
                <w:sz w:val="24"/>
                <w:szCs w:val="24"/>
              </w:rPr>
              <w:t xml:space="preserve"> sõltub eelkõige spetsialistide erialasest kvalifikatsioonist, meeskonnatööst, juhendamisest, rakendatavatest meetoditest ning pidevast erialasest arengust.</w:t>
            </w:r>
            <w:r w:rsidR="3DE0E948" w:rsidRPr="2BF27817">
              <w:rPr>
                <w:rFonts w:ascii="Times New Roman" w:eastAsia="Times New Roman" w:hAnsi="Times New Roman" w:cs="Times New Roman"/>
                <w:color w:val="000000" w:themeColor="text1"/>
                <w:sz w:val="24"/>
                <w:szCs w:val="24"/>
              </w:rPr>
              <w:t xml:space="preserve"> Samas nõustume, et rehabilitatsiooni põhimõtete, meeskonnatöö ning inimese funktsioneerimise tervikliku käsitluse tundmine on kvaliteetse teenuse osutamise eelduseks.</w:t>
            </w:r>
            <w:r w:rsidR="76A50986" w:rsidRPr="2BF27817">
              <w:rPr>
                <w:rFonts w:ascii="Times New Roman" w:eastAsia="Times New Roman" w:hAnsi="Times New Roman" w:cs="Times New Roman"/>
                <w:color w:val="000000" w:themeColor="text1"/>
                <w:sz w:val="24"/>
                <w:szCs w:val="24"/>
              </w:rPr>
              <w:t xml:space="preserve"> Eelnõu koostamisel on arvestatud vajadusega toetada edaspidi sihipäraste rehabilitatsioonivaldkonna täiendkoolituste pakkumist, mis võimaldavad ajakohastada teadmisi ja vastat</w:t>
            </w:r>
            <w:r w:rsidR="279651C1" w:rsidRPr="2BF27817">
              <w:rPr>
                <w:rFonts w:ascii="Times New Roman" w:eastAsia="Times New Roman" w:hAnsi="Times New Roman" w:cs="Times New Roman"/>
                <w:color w:val="000000" w:themeColor="text1"/>
                <w:sz w:val="24"/>
                <w:szCs w:val="24"/>
              </w:rPr>
              <w:t xml:space="preserve">a muutuvatele vajadustele. Muudatus võimaldab ajakohastada olemasolevat kompetentsisüsteemi. </w:t>
            </w:r>
          </w:p>
        </w:tc>
      </w:tr>
      <w:tr w:rsidR="3DCE7B57" w:rsidRPr="0016671C" w14:paraId="4B7764CB" w14:textId="77777777" w:rsidTr="00492043">
        <w:trPr>
          <w:trHeight w:val="300"/>
        </w:trPr>
        <w:tc>
          <w:tcPr>
            <w:tcW w:w="4663" w:type="dxa"/>
          </w:tcPr>
          <w:p w14:paraId="5E97A72C" w14:textId="44315AB2" w:rsidR="3DCE7B57" w:rsidRPr="0016671C" w:rsidRDefault="176D437D"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Sotsiaaltöötaja roll</w:t>
            </w:r>
          </w:p>
          <w:p w14:paraId="0C3A7222" w14:textId="44999B41" w:rsidR="3DCE7B57" w:rsidRPr="0016671C" w:rsidRDefault="38A6E0B3" w:rsidP="00AA7BC2">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Oleme panustanud sotsiaaltöötaja rolli kirjeldamisele, mida meie hinnangul ei ole eelnõus piisavalt arvestatud. </w:t>
            </w:r>
          </w:p>
          <w:p w14:paraId="1084FCA6" w14:textId="0878FBF2" w:rsidR="3DCE7B57" w:rsidRPr="0016671C" w:rsidRDefault="38A6E0B3"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Palume selgitada, kuidas on eelnõus arvestatud sotsiaaltöötaja</w:t>
            </w:r>
            <w:r w:rsidR="243F1B7A"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 xml:space="preserve">rolliga </w:t>
            </w:r>
            <w:r w:rsidR="796B8C6E"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 xml:space="preserve">rehabilitatsioonimeeskonnas. Kuigi eelnõu kohaselt rehabilitatsiooniplaan kaob ja seda </w:t>
            </w:r>
          </w:p>
          <w:p w14:paraId="259CB933" w14:textId="3C1107FB" w:rsidR="3DCE7B57" w:rsidRPr="0016671C" w:rsidRDefault="176D437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asendab terviseteejuhi koostatud heaoluplaan, peab rehabilitatsioonimeeskond praktikas </w:t>
            </w:r>
          </w:p>
          <w:p w14:paraId="15609D26" w14:textId="6A65E009" w:rsidR="3DCE7B57" w:rsidRPr="0016671C" w:rsidRDefault="176D437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jätkuvalt hindama teenusesaaja olukorda, seadma eesmärgid ning koostama teenuse sisu ja </w:t>
            </w:r>
          </w:p>
          <w:p w14:paraId="50795CC9" w14:textId="22D60DDD" w:rsidR="3DCE7B57" w:rsidRPr="0016671C" w:rsidRDefault="176D437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tegevuskava. </w:t>
            </w:r>
          </w:p>
          <w:p w14:paraId="33170E16" w14:textId="5E19969A" w:rsidR="3DCE7B57" w:rsidRPr="0016671C" w:rsidRDefault="176D437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Seetõttu palume täpsustada, kas rehabilitatsiooniplaani kaotamine vähendab tegelikult dokumenteerimiskoormust või tekib senise ühe dokumendi asemel mitu eraldi dokumenti: </w:t>
            </w:r>
          </w:p>
          <w:p w14:paraId="378E7BE9" w14:textId="582E544C" w:rsidR="3DCE7B57" w:rsidRPr="0016671C" w:rsidRDefault="176D437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märkamisleht, heaoluplaan ning rehabilitatsioonimeeskonna hinnang ja tegevuskava. </w:t>
            </w:r>
          </w:p>
          <w:p w14:paraId="03467589" w14:textId="75117842" w:rsidR="3DCE7B57" w:rsidRPr="0016671C" w:rsidRDefault="176D437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Samuti palume selgitada, kuidas tagatakse rehabilitatsiooniteenuse terviklikkus, kui </w:t>
            </w:r>
          </w:p>
          <w:p w14:paraId="4C351851" w14:textId="12E374DC" w:rsidR="3DCE7B57" w:rsidRPr="0016671C" w:rsidRDefault="176D437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sotsiaaltöötaja roll väheneb. Teenusesaaja toetamine eeldab jätkuvalt teenuste koordineerimist. </w:t>
            </w:r>
          </w:p>
          <w:p w14:paraId="409F3230" w14:textId="3659B55B" w:rsidR="3DCE7B57" w:rsidRPr="0016671C" w:rsidRDefault="38A6E0B3"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Lisaks sisaldab rehabilitatsiooniteenus võrgustikutööd, lähedaste nõustamist ning koostööd haridusasutuste, lastekaitse ja teiste osapooltega. Nende ülesannete panemine üksnes </w:t>
            </w:r>
          </w:p>
          <w:p w14:paraId="568E7E75" w14:textId="5FA03200" w:rsidR="3DCE7B57" w:rsidRPr="0016671C" w:rsidRDefault="38A6E0B3" w:rsidP="3DCE7B5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erialaspetsialistidele või terviseteejuhile ei pruugi olla realistlik ega jätkusuutlik.</w:t>
            </w:r>
          </w:p>
        </w:tc>
        <w:tc>
          <w:tcPr>
            <w:tcW w:w="4742" w:type="dxa"/>
          </w:tcPr>
          <w:p w14:paraId="07033892" w14:textId="625EFFFD" w:rsidR="3DCE7B57" w:rsidRPr="0016671C" w:rsidRDefault="5F210268"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114FD873" w:rsidRPr="2BF27817">
              <w:rPr>
                <w:rFonts w:ascii="Times New Roman" w:eastAsia="Times New Roman" w:hAnsi="Times New Roman" w:cs="Times New Roman"/>
                <w:b/>
                <w:bCs/>
                <w:color w:val="000000" w:themeColor="text1"/>
                <w:sz w:val="24"/>
                <w:szCs w:val="24"/>
              </w:rPr>
              <w:t xml:space="preserve">Eelnõud ja seletuskirja on täiendatud. </w:t>
            </w:r>
            <w:r w:rsidR="53473CF2"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eelnõu kohaselt seotud terviseteejuhi rolliga ning rehabilitatsiooniteenuse saamise eelduseks ei ole </w:t>
            </w:r>
            <w:proofErr w:type="spellStart"/>
            <w:r w:rsidR="53473CF2" w:rsidRPr="2BF27817">
              <w:rPr>
                <w:rFonts w:ascii="Times New Roman" w:eastAsia="Times New Roman" w:hAnsi="Times New Roman" w:cs="Times New Roman"/>
                <w:color w:val="000000" w:themeColor="text1"/>
                <w:sz w:val="24"/>
                <w:szCs w:val="24"/>
              </w:rPr>
              <w:t>valdkondadeülene</w:t>
            </w:r>
            <w:proofErr w:type="spellEnd"/>
            <w:r w:rsidR="53473CF2" w:rsidRPr="2BF27817">
              <w:rPr>
                <w:rFonts w:ascii="Times New Roman" w:eastAsia="Times New Roman" w:hAnsi="Times New Roman" w:cs="Times New Roman"/>
                <w:color w:val="000000" w:themeColor="text1"/>
                <w:sz w:val="24"/>
                <w:szCs w:val="24"/>
              </w:rPr>
              <w:t xml:space="preserve"> koordinatsiooniteenus.</w:t>
            </w:r>
          </w:p>
          <w:p w14:paraId="30EBDD2F" w14:textId="4CA6F3BC" w:rsidR="3DCE7B57" w:rsidRPr="0016671C" w:rsidRDefault="3DCE7B57" w:rsidP="3DCE7B57">
            <w:pPr>
              <w:jc w:val="both"/>
              <w:rPr>
                <w:rFonts w:ascii="Times New Roman" w:eastAsia="Times New Roman" w:hAnsi="Times New Roman" w:cs="Times New Roman"/>
                <w:b/>
                <w:bCs/>
                <w:color w:val="000000" w:themeColor="text1"/>
                <w:sz w:val="24"/>
                <w:szCs w:val="24"/>
              </w:rPr>
            </w:pPr>
          </w:p>
        </w:tc>
      </w:tr>
      <w:tr w:rsidR="3DCE7B57" w:rsidRPr="0016671C" w14:paraId="3C8A60D4" w14:textId="77777777" w:rsidTr="00492043">
        <w:trPr>
          <w:trHeight w:val="300"/>
        </w:trPr>
        <w:tc>
          <w:tcPr>
            <w:tcW w:w="4663" w:type="dxa"/>
          </w:tcPr>
          <w:p w14:paraId="06ED84B0" w14:textId="04EAE197" w:rsidR="3DCE7B57" w:rsidRPr="0016671C" w:rsidRDefault="176D437D"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 xml:space="preserve">Tervishoiuteenuse tegevusloa taotlemisega seonduvad kulud </w:t>
            </w:r>
          </w:p>
          <w:p w14:paraId="7BC7CE5E" w14:textId="4D0E2CB6" w:rsidR="3DCE7B57" w:rsidRPr="0016671C" w:rsidRDefault="176D437D"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Juhime tähelepanu, et tervishoiuteenuse osutamise tegevusluba on eelduseks uue teenuse </w:t>
            </w:r>
          </w:p>
          <w:p w14:paraId="1B6733F8" w14:textId="6F02684F" w:rsidR="3DCE7B57" w:rsidRPr="0016671C" w:rsidRDefault="176D437D"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osutamiseks. Asutustel, kes praegu tegevusluba ei oma, tähendab nõuetega kooskõlla viimine </w:t>
            </w:r>
          </w:p>
          <w:p w14:paraId="7BBFC5B6" w14:textId="6CFF33B4" w:rsidR="3DCE7B57" w:rsidRPr="0016671C" w:rsidRDefault="176D437D"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täiendavat ressurssi, eelkõige nõuetele vastavate ruumide ja sisseseade tagamiseks. </w:t>
            </w:r>
          </w:p>
          <w:p w14:paraId="6BB8F99E" w14:textId="38722E8F" w:rsidR="3DCE7B57" w:rsidRPr="0016671C" w:rsidRDefault="176D437D"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Palume täpsustada, kas eelnõu mõjuanalüüsis on hinnatud nende asutuste tegelikku </w:t>
            </w:r>
          </w:p>
          <w:p w14:paraId="601A4796" w14:textId="152EC6A0" w:rsidR="3DCE7B57" w:rsidRPr="0016671C" w:rsidRDefault="176D437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valmisolekut tervishoiuteenuse osutamise tegevusloa taotlemiseks, sealhulgas vajalike </w:t>
            </w:r>
          </w:p>
          <w:p w14:paraId="5588BC54" w14:textId="5C354365" w:rsidR="3DCE7B57" w:rsidRPr="0016671C" w:rsidRDefault="176D437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investeeringute mahtu, ajakulu ja praktilist teostatavust kavandatud üleminekuperioodi </w:t>
            </w:r>
          </w:p>
          <w:p w14:paraId="287B51F4" w14:textId="60BC5CCF" w:rsidR="3DCE7B57" w:rsidRPr="0016671C" w:rsidRDefault="176D437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jooksul.</w:t>
            </w:r>
          </w:p>
        </w:tc>
        <w:tc>
          <w:tcPr>
            <w:tcW w:w="4742" w:type="dxa"/>
          </w:tcPr>
          <w:p w14:paraId="062FFC5C" w14:textId="1865CCC3" w:rsidR="3DCE7B57" w:rsidRPr="0016671C" w:rsidRDefault="6C9BBB51"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3BE71789" w:rsidRPr="2BF27817">
              <w:rPr>
                <w:rFonts w:ascii="Times New Roman" w:eastAsia="Times New Roman" w:hAnsi="Times New Roman" w:cs="Times New Roman"/>
                <w:b/>
                <w:bCs/>
                <w:color w:val="000000" w:themeColor="text1"/>
                <w:sz w:val="24"/>
                <w:szCs w:val="24"/>
              </w:rPr>
              <w:t xml:space="preserve">Eelnõud ja seletuskirja on täiendatud. </w:t>
            </w:r>
            <w:r w:rsidR="3BE71789" w:rsidRPr="2BF27817">
              <w:rPr>
                <w:rFonts w:ascii="Times New Roman" w:eastAsia="Times New Roman" w:hAnsi="Times New Roman" w:cs="Times New Roman"/>
                <w:color w:val="000000" w:themeColor="text1"/>
                <w:sz w:val="24"/>
                <w:szCs w:val="24"/>
              </w:rPr>
              <w:t>Tegevuslubad</w:t>
            </w:r>
            <w:r w:rsidR="41C23FEF" w:rsidRPr="2BF27817">
              <w:rPr>
                <w:rFonts w:ascii="Times New Roman" w:eastAsia="Times New Roman" w:hAnsi="Times New Roman" w:cs="Times New Roman"/>
                <w:color w:val="000000" w:themeColor="text1"/>
                <w:sz w:val="24"/>
                <w:szCs w:val="24"/>
              </w:rPr>
              <w:t>e</w:t>
            </w:r>
            <w:r w:rsidR="3BE71789" w:rsidRPr="2BF27817">
              <w:rPr>
                <w:rFonts w:ascii="Times New Roman" w:eastAsia="Times New Roman" w:hAnsi="Times New Roman" w:cs="Times New Roman"/>
                <w:color w:val="000000" w:themeColor="text1"/>
                <w:sz w:val="24"/>
                <w:szCs w:val="24"/>
              </w:rPr>
              <w:t xml:space="preserve"> taotlemise protsessi ning tegevuslubade nõu</w:t>
            </w:r>
            <w:r w:rsidR="718846AB" w:rsidRPr="2BF27817">
              <w:rPr>
                <w:rFonts w:ascii="Times New Roman" w:eastAsia="Times New Roman" w:hAnsi="Times New Roman" w:cs="Times New Roman"/>
                <w:color w:val="000000" w:themeColor="text1"/>
                <w:sz w:val="24"/>
                <w:szCs w:val="24"/>
              </w:rPr>
              <w:t>e</w:t>
            </w:r>
            <w:r w:rsidR="3BE71789" w:rsidRPr="2BF27817">
              <w:rPr>
                <w:rFonts w:ascii="Times New Roman" w:eastAsia="Times New Roman" w:hAnsi="Times New Roman" w:cs="Times New Roman"/>
                <w:color w:val="000000" w:themeColor="text1"/>
                <w:sz w:val="24"/>
                <w:szCs w:val="24"/>
              </w:rPr>
              <w:t xml:space="preserve">te selgitamiseks </w:t>
            </w:r>
            <w:r w:rsidR="1B011AC7" w:rsidRPr="2BF27817">
              <w:rPr>
                <w:rFonts w:ascii="Times New Roman" w:eastAsia="Times New Roman" w:hAnsi="Times New Roman" w:cs="Times New Roman"/>
                <w:color w:val="000000" w:themeColor="text1"/>
                <w:sz w:val="24"/>
                <w:szCs w:val="24"/>
              </w:rPr>
              <w:t>korraldab sotsiaalministeerium koostöös Sotsiaalkindlustusameti, Terviseameti ja Tervisekassaga infotunde ning laekuvate küsimuste pinnalt annab täiendavaid selgitusi toetamaks teenuseosutajaid üleminekuprots</w:t>
            </w:r>
            <w:r w:rsidR="6A30DA4A" w:rsidRPr="2BF27817">
              <w:rPr>
                <w:rFonts w:ascii="Times New Roman" w:eastAsia="Times New Roman" w:hAnsi="Times New Roman" w:cs="Times New Roman"/>
                <w:color w:val="000000" w:themeColor="text1"/>
                <w:sz w:val="24"/>
                <w:szCs w:val="24"/>
              </w:rPr>
              <w:t>e</w:t>
            </w:r>
            <w:r w:rsidR="1B011AC7" w:rsidRPr="2BF27817">
              <w:rPr>
                <w:rFonts w:ascii="Times New Roman" w:eastAsia="Times New Roman" w:hAnsi="Times New Roman" w:cs="Times New Roman"/>
                <w:color w:val="000000" w:themeColor="text1"/>
                <w:sz w:val="24"/>
                <w:szCs w:val="24"/>
              </w:rPr>
              <w:t xml:space="preserve">ssis. </w:t>
            </w:r>
          </w:p>
        </w:tc>
      </w:tr>
      <w:tr w:rsidR="3DCE7B57" w:rsidRPr="0016671C" w14:paraId="2B9B4746" w14:textId="77777777" w:rsidTr="00492043">
        <w:trPr>
          <w:trHeight w:val="300"/>
        </w:trPr>
        <w:tc>
          <w:tcPr>
            <w:tcW w:w="4663" w:type="dxa"/>
          </w:tcPr>
          <w:p w14:paraId="6D671A21" w14:textId="44303545" w:rsidR="3DCE7B57" w:rsidRPr="0016671C" w:rsidRDefault="176D437D"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 xml:space="preserve">Sihtrühmapõhine rehabilitatsioon </w:t>
            </w:r>
          </w:p>
          <w:p w14:paraId="57D5EEC9" w14:textId="7DB47A19" w:rsidR="3DCE7B57" w:rsidRPr="0016671C" w:rsidRDefault="176D437D" w:rsidP="00AA7BC2">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Sihtrühmapõhise rehabilitatsioonimeeskondade moodustamine vajab kindlasti veel </w:t>
            </w:r>
          </w:p>
          <w:p w14:paraId="1DC4340D" w14:textId="68944D20" w:rsidR="3DCE7B57" w:rsidRPr="0016671C" w:rsidRDefault="176D437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laiapõhjalist arutelu. Näiteks on praegu </w:t>
            </w:r>
            <w:proofErr w:type="spellStart"/>
            <w:r w:rsidRPr="0016671C">
              <w:rPr>
                <w:rFonts w:ascii="Times New Roman" w:eastAsia="Times New Roman" w:hAnsi="Times New Roman" w:cs="Times New Roman"/>
                <w:sz w:val="24"/>
                <w:szCs w:val="24"/>
              </w:rPr>
              <w:t>neuroerinevusega</w:t>
            </w:r>
            <w:proofErr w:type="spellEnd"/>
            <w:r w:rsidRPr="0016671C">
              <w:rPr>
                <w:rFonts w:ascii="Times New Roman" w:eastAsia="Times New Roman" w:hAnsi="Times New Roman" w:cs="Times New Roman"/>
                <w:sz w:val="24"/>
                <w:szCs w:val="24"/>
              </w:rPr>
              <w:t xml:space="preserve"> inimeste rehabilitatsioonis </w:t>
            </w:r>
          </w:p>
          <w:p w14:paraId="16FD9284" w14:textId="3250C9F0" w:rsidR="3DCE7B57" w:rsidRPr="0016671C" w:rsidRDefault="176D437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kohustuslikeks meeskonnaliikmeteks eripedagoog ja logopeed. Samas ei pruugi täiskasvanud </w:t>
            </w:r>
          </w:p>
          <w:p w14:paraId="0B27C3C7" w14:textId="144EC666" w:rsidR="3DCE7B57" w:rsidRPr="0016671C" w:rsidRDefault="176D437D" w:rsidP="2B4C97F8">
            <w:pPr>
              <w:jc w:val="both"/>
              <w:rPr>
                <w:rFonts w:ascii="Times New Roman" w:eastAsia="Times New Roman" w:hAnsi="Times New Roman" w:cs="Times New Roman"/>
                <w:sz w:val="24"/>
                <w:szCs w:val="24"/>
              </w:rPr>
            </w:pPr>
            <w:proofErr w:type="spellStart"/>
            <w:r w:rsidRPr="0016671C">
              <w:rPr>
                <w:rFonts w:ascii="Times New Roman" w:eastAsia="Times New Roman" w:hAnsi="Times New Roman" w:cs="Times New Roman"/>
                <w:sz w:val="24"/>
                <w:szCs w:val="24"/>
              </w:rPr>
              <w:t>neuroerinevusega</w:t>
            </w:r>
            <w:proofErr w:type="spellEnd"/>
            <w:r w:rsidRPr="0016671C">
              <w:rPr>
                <w:rFonts w:ascii="Times New Roman" w:eastAsia="Times New Roman" w:hAnsi="Times New Roman" w:cs="Times New Roman"/>
                <w:sz w:val="24"/>
                <w:szCs w:val="24"/>
              </w:rPr>
              <w:t xml:space="preserve"> inimesed neid teenuseid alati vajada. Sellised tähelepanekuid on teisigi.</w:t>
            </w:r>
          </w:p>
        </w:tc>
        <w:tc>
          <w:tcPr>
            <w:tcW w:w="4742" w:type="dxa"/>
          </w:tcPr>
          <w:p w14:paraId="3282C852" w14:textId="0A8A4C1C" w:rsidR="3DCE7B57" w:rsidRPr="0016671C" w:rsidRDefault="5CBB70B6"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249675BB" w:rsidRPr="2BF27817">
              <w:rPr>
                <w:rFonts w:ascii="Times New Roman" w:eastAsia="Times New Roman" w:hAnsi="Times New Roman" w:cs="Times New Roman"/>
                <w:b/>
                <w:bCs/>
                <w:color w:val="000000" w:themeColor="text1"/>
                <w:sz w:val="24"/>
                <w:szCs w:val="24"/>
              </w:rPr>
              <w:t xml:space="preserve">Rakendusakti kavandit ning eelnõu seletuskirja on täiendatud. </w:t>
            </w:r>
            <w:r w:rsidR="249675BB" w:rsidRPr="2BF27817">
              <w:rPr>
                <w:rFonts w:ascii="Times New Roman" w:eastAsia="Times New Roman" w:hAnsi="Times New Roman" w:cs="Times New Roman"/>
                <w:color w:val="000000" w:themeColor="text1"/>
                <w:sz w:val="24"/>
                <w:szCs w:val="24"/>
              </w:rPr>
              <w:t>Rehabilitatsiooniteenuse liikude puhul ei ole toodud kinnist loetelu iga terviseseisundipõhise rehabilitatsiooniteenuse liigi puhul spetsialistidest, ke</w:t>
            </w:r>
            <w:r w:rsidR="07E70850" w:rsidRPr="2BF27817">
              <w:rPr>
                <w:rFonts w:ascii="Times New Roman" w:eastAsia="Times New Roman" w:hAnsi="Times New Roman" w:cs="Times New Roman"/>
                <w:color w:val="000000" w:themeColor="text1"/>
                <w:sz w:val="24"/>
                <w:szCs w:val="24"/>
              </w:rPr>
              <w:t xml:space="preserve">s peavad meeskonda kuuluma. </w:t>
            </w:r>
          </w:p>
        </w:tc>
      </w:tr>
      <w:tr w:rsidR="3DCE7B57" w:rsidRPr="0016671C" w14:paraId="46B30C32" w14:textId="77777777" w:rsidTr="0E5FC787">
        <w:trPr>
          <w:trHeight w:val="300"/>
        </w:trPr>
        <w:tc>
          <w:tcPr>
            <w:tcW w:w="9405" w:type="dxa"/>
            <w:gridSpan w:val="2"/>
            <w:shd w:val="clear" w:color="auto" w:fill="DAE8F8"/>
          </w:tcPr>
          <w:p w14:paraId="479EBC80" w14:textId="7A7C9535" w:rsidR="3DCE7B57" w:rsidRPr="0016671C" w:rsidRDefault="769880D2" w:rsidP="3DCE7B57">
            <w:pPr>
              <w:jc w:val="both"/>
              <w:rPr>
                <w:rFonts w:ascii="Times New Roman" w:eastAsia="Times New Roman" w:hAnsi="Times New Roman" w:cs="Times New Roman"/>
                <w:b/>
                <w:sz w:val="24"/>
                <w:szCs w:val="24"/>
              </w:rPr>
            </w:pPr>
            <w:r w:rsidRPr="0016671C">
              <w:rPr>
                <w:rFonts w:ascii="Times New Roman" w:eastAsia="Times New Roman" w:hAnsi="Times New Roman" w:cs="Times New Roman"/>
                <w:b/>
                <w:bCs/>
                <w:sz w:val="24"/>
                <w:szCs w:val="24"/>
              </w:rPr>
              <w:t>Eesti Tegevusterapeutide Liit</w:t>
            </w:r>
          </w:p>
        </w:tc>
      </w:tr>
      <w:tr w:rsidR="3DCE7B57" w:rsidRPr="0016671C" w14:paraId="554E6F75" w14:textId="77777777" w:rsidTr="00492043">
        <w:trPr>
          <w:trHeight w:val="300"/>
        </w:trPr>
        <w:tc>
          <w:tcPr>
            <w:tcW w:w="4663" w:type="dxa"/>
          </w:tcPr>
          <w:p w14:paraId="13D26EFE" w14:textId="5C798F11" w:rsidR="3DCE7B57" w:rsidRPr="0016671C" w:rsidRDefault="161DA087"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Seletuskiri, lk 6: Tagasiside andjad rõhutasid, et oluline on rehabilitatsioonis ka edaspidi</w:t>
            </w:r>
          </w:p>
          <w:p w14:paraId="7807EDD6" w14:textId="01594FE6" w:rsidR="3DCE7B57" w:rsidRPr="0016671C" w:rsidRDefault="307BD6A9"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tagada praegu tervishoius pakutavate teenuste kõrval toetavate teenustena jätkuvalt</w:t>
            </w:r>
            <w:r w:rsidR="2143699D"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teraapiate (nt loovteraapia, tegevusteraapia)</w:t>
            </w:r>
            <w:r w:rsidR="4E3EC70F"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kättesaadavus.</w:t>
            </w:r>
            <w:r w:rsidR="02BCE95E"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Juhime tähelepanu, et tegevusteraapia on alates 2006. aastast olnud ja on ka praegu</w:t>
            </w:r>
            <w:r w:rsidR="449DA8E2"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tervishoius pakutav teenus. Tegevusteraapia teenuste koodid tervishoius on 7053, 7054, 7061,7068, 7069, 7078 ning 2025. aastal teostati 118 487 protseduuri (sh 76 136 neist taastusravis).</w:t>
            </w:r>
          </w:p>
        </w:tc>
        <w:tc>
          <w:tcPr>
            <w:tcW w:w="4742" w:type="dxa"/>
          </w:tcPr>
          <w:p w14:paraId="69644D1C" w14:textId="3D244D80" w:rsidR="3DCE7B57" w:rsidRPr="0016671C" w:rsidRDefault="19103337" w:rsidP="3DCE7B57">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Arvestatud. </w:t>
            </w:r>
          </w:p>
        </w:tc>
      </w:tr>
      <w:tr w:rsidR="3DCE7B57" w:rsidRPr="0016671C" w14:paraId="27487116" w14:textId="77777777" w:rsidTr="00492043">
        <w:trPr>
          <w:trHeight w:val="300"/>
        </w:trPr>
        <w:tc>
          <w:tcPr>
            <w:tcW w:w="4663" w:type="dxa"/>
          </w:tcPr>
          <w:p w14:paraId="11818B9C" w14:textId="502CFF7C" w:rsidR="3DCE7B57" w:rsidRPr="0016671C" w:rsidRDefault="161DA087"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Ettepanek võimaldada tegevusteraapia iseseisev teenuse osutamine. Tegevusteraapia on olnud tervishoiuteenus alates 2006. aastast ning psühholoogia, logopeedia, füsioteraapia ja</w:t>
            </w:r>
          </w:p>
          <w:p w14:paraId="18EB8EC4" w14:textId="377B46D6" w:rsidR="3DCE7B57" w:rsidRPr="0016671C" w:rsidRDefault="161DA087"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tegevusteraapia peaksid toimima samadel alustel. Antud ettepanek suurendaks olemasolevate rehabilitatsiooniasutuste võimalust osaleda teenuste osutajatena (uue seaduse järgi on ilma taastusravi ja perearstiteenuse tegevusloata vaja kahte iseseisva teenuse osutamise luba:</w:t>
            </w:r>
          </w:p>
          <w:p w14:paraId="6F294FD5" w14:textId="6E4C75D8" w:rsidR="3DCE7B57" w:rsidRPr="0016671C" w:rsidRDefault="307BD6A9" w:rsidP="3DCE7B5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psühholoogiline ravi, füsioteraapia, </w:t>
            </w:r>
            <w:proofErr w:type="spellStart"/>
            <w:r w:rsidRPr="2BF27817">
              <w:rPr>
                <w:rFonts w:ascii="Times New Roman" w:eastAsia="Times New Roman" w:hAnsi="Times New Roman" w:cs="Times New Roman"/>
                <w:sz w:val="24"/>
                <w:szCs w:val="24"/>
              </w:rPr>
              <w:t>logopeediline</w:t>
            </w:r>
            <w:proofErr w:type="spellEnd"/>
            <w:r w:rsidRPr="2BF27817">
              <w:rPr>
                <w:rFonts w:ascii="Times New Roman" w:eastAsia="Times New Roman" w:hAnsi="Times New Roman" w:cs="Times New Roman"/>
                <w:sz w:val="24"/>
                <w:szCs w:val="24"/>
              </w:rPr>
              <w:t xml:space="preserve"> ravi). Juhul kui asutus soovib</w:t>
            </w:r>
            <w:r w:rsidR="4C0C735A"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spetsialiseeruda näiteks vaimse tervise alasele rehabilitatsioonile siis nad peaksid hakkama</w:t>
            </w:r>
            <w:r w:rsidR="2BFA6EDF"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osutama ka logopeedia või füsioterapeudi iseseisvat teenust, mis ei pruugi antud sihtgrupi puhul asjakohane olla. Vaimse tervise rehabilitatsioonimeeskonna põhikoosseis on: kliiniline psühholoog või psühholoog-nõustaja, tegevusterapeut ja loovterapeut.</w:t>
            </w:r>
          </w:p>
        </w:tc>
        <w:tc>
          <w:tcPr>
            <w:tcW w:w="4742" w:type="dxa"/>
          </w:tcPr>
          <w:p w14:paraId="332A858F" w14:textId="5A59E063" w:rsidR="3DCE7B57" w:rsidRPr="0016671C" w:rsidRDefault="6212763B"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Mittearvestatud. </w:t>
            </w:r>
            <w:r w:rsidR="6826004D" w:rsidRPr="2BF27817">
              <w:rPr>
                <w:rFonts w:ascii="Times New Roman" w:eastAsia="Times New Roman" w:hAnsi="Times New Roman" w:cs="Times New Roman"/>
                <w:color w:val="000000" w:themeColor="text1"/>
                <w:sz w:val="24"/>
                <w:szCs w:val="24"/>
              </w:rPr>
              <w:t xml:space="preserve">Eelnõuga ei tehta muudatust, millega tegevusteraapia puhul oleks võimalik teenuse iseseisev osutamine. </w:t>
            </w:r>
          </w:p>
          <w:p w14:paraId="30C5888A" w14:textId="14D9CEDB" w:rsidR="3DCE7B57" w:rsidRPr="0016671C" w:rsidRDefault="6826004D"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Eelnõud ja seletuskirja on täiendatud rehabilitatsiooniteenuse osutajalt nõutavate tegevuslubade osas. </w:t>
            </w:r>
          </w:p>
        </w:tc>
      </w:tr>
      <w:tr w:rsidR="3DCE7B57" w:rsidRPr="0016671C" w14:paraId="69809DAE" w14:textId="77777777" w:rsidTr="00492043">
        <w:trPr>
          <w:trHeight w:val="300"/>
        </w:trPr>
        <w:tc>
          <w:tcPr>
            <w:tcW w:w="4663" w:type="dxa"/>
          </w:tcPr>
          <w:p w14:paraId="301430E1" w14:textId="7A588F85" w:rsidR="3DCE7B57" w:rsidRPr="0016671C" w:rsidRDefault="27C3599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Rakendusaktide kavand: § 3. Rehabilitatsiooni-meeskonna koosseis, teenuse liigid ja nende</w:t>
            </w:r>
          </w:p>
          <w:p w14:paraId="54A5E39C" w14:textId="23323B02" w:rsidR="3DCE7B57" w:rsidRPr="0016671C" w:rsidRDefault="0CD583A1" w:rsidP="29D0E7F1">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sisu</w:t>
            </w:r>
          </w:p>
          <w:p w14:paraId="7C9C87F6" w14:textId="0EADFA20" w:rsidR="3DCE7B57" w:rsidRPr="0016671C" w:rsidRDefault="27C3599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Praegune sõnastus: (3) Rehabilitatsiooniteenust osutavad meeskonnad saavad spetsialiseeruda</w:t>
            </w:r>
          </w:p>
          <w:p w14:paraId="2633B0B5" w14:textId="603443AA" w:rsidR="3DCE7B57" w:rsidRPr="0016671C" w:rsidRDefault="6BE149AD"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lähtuvalt rehabilitatsiooniteenuse liikidest, tagades lisaks lõikes 1 nimetatud nõudele</w:t>
            </w:r>
            <w:r w:rsidR="4094A729"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vajadusel järgmised spetsialistid: Selgitus: Meil on teadmine (ja seletuskirjast tuleb ka välja), et spetsialiseerumise puhul on tegemist kohustuslike spetsialistidega ehk ilma kelleta ei ole võimalik spetsialiseerumise valdkonnas rehabilitatsiooniteenust osutada. Rakendusakti sõnastusest jääb mulje, et asutus ise otsustab kas peab vajalikuks loetletud spetsialistide rehabilitatsioonimeeskondadesse kaasamise või mitte.</w:t>
            </w:r>
          </w:p>
          <w:p w14:paraId="75B6B542" w14:textId="344961CC" w:rsidR="3DCE7B57" w:rsidRPr="0016671C" w:rsidRDefault="27C3599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Ettepanek: Sõnastada lõik selgemalt, et oleks üheselt arusaadav, et spetsialiseerumisega</w:t>
            </w:r>
          </w:p>
          <w:p w14:paraId="5AF22B8D" w14:textId="764D8FBF" w:rsidR="3DCE7B57" w:rsidRPr="0016671C" w:rsidRDefault="27C3599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seotud valdkonnas teenuse osutamisel peab olema tagatud kohustuslik meeskonna koosseis (ehk kõik spetsialistid, kes on spetsialiseerumise juures mainitud) ning valikuvõimalus on jäetud ainult täiendavate spetsialistide kaasamise</w:t>
            </w:r>
            <w:r w:rsidR="794EFF83" w:rsidRPr="0016671C">
              <w:rPr>
                <w:rFonts w:ascii="Times New Roman" w:eastAsia="Times New Roman" w:hAnsi="Times New Roman" w:cs="Times New Roman"/>
                <w:sz w:val="24"/>
                <w:szCs w:val="24"/>
              </w:rPr>
              <w:t xml:space="preserve"> osas</w:t>
            </w:r>
            <w:r w:rsidRPr="0016671C">
              <w:rPr>
                <w:rFonts w:ascii="Times New Roman" w:eastAsia="Times New Roman" w:hAnsi="Times New Roman" w:cs="Times New Roman"/>
                <w:sz w:val="24"/>
                <w:szCs w:val="24"/>
              </w:rPr>
              <w:t>.</w:t>
            </w:r>
          </w:p>
        </w:tc>
        <w:tc>
          <w:tcPr>
            <w:tcW w:w="4742" w:type="dxa"/>
          </w:tcPr>
          <w:p w14:paraId="3D6C77C6" w14:textId="425D3EB4" w:rsidR="3DCE7B57" w:rsidRPr="0016671C" w:rsidRDefault="24F69B9C"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Arvestatud osaliselt. </w:t>
            </w:r>
            <w:r w:rsidR="60DDECBC" w:rsidRPr="2BF27817">
              <w:rPr>
                <w:rFonts w:ascii="Times New Roman" w:eastAsia="Times New Roman" w:hAnsi="Times New Roman" w:cs="Times New Roman"/>
                <w:b/>
                <w:bCs/>
                <w:color w:val="000000" w:themeColor="text1"/>
                <w:sz w:val="24"/>
                <w:szCs w:val="24"/>
              </w:rPr>
              <w:t xml:space="preserve">Rakendusakti kavandit ning seletuskirja on täiendatud. </w:t>
            </w:r>
            <w:r w:rsidR="60DDECBC" w:rsidRPr="2BF27817">
              <w:rPr>
                <w:rFonts w:ascii="Times New Roman" w:eastAsia="Times New Roman" w:hAnsi="Times New Roman" w:cs="Times New Roman"/>
                <w:color w:val="000000" w:themeColor="text1"/>
                <w:sz w:val="24"/>
                <w:szCs w:val="24"/>
              </w:rPr>
              <w:t xml:space="preserve">Terviseseisundi põhiste rehabilitatsiooniteenuse liikude puhul ei ole toodud kinnist loetelu spetsialistidest, kes peavad iga rehabilitatsiooniteenuse liigi puhul rehabilitatsioonimeeskonda kuuluma. </w:t>
            </w:r>
          </w:p>
        </w:tc>
      </w:tr>
      <w:tr w:rsidR="3DCE7B57" w:rsidRPr="0016671C" w14:paraId="76BBFA92" w14:textId="77777777" w:rsidTr="00492043">
        <w:trPr>
          <w:trHeight w:val="300"/>
        </w:trPr>
        <w:tc>
          <w:tcPr>
            <w:tcW w:w="4663" w:type="dxa"/>
          </w:tcPr>
          <w:p w14:paraId="7B976CF1" w14:textId="34EF8EB3" w:rsidR="3DCE7B57" w:rsidRPr="0016671C" w:rsidRDefault="4411C1B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Praegune sõnastus: (4) Terviseseisundist lähtuva teenuse osutamisel peab teenuseosutaja</w:t>
            </w:r>
          </w:p>
          <w:p w14:paraId="1A75E424" w14:textId="2A7226B5" w:rsidR="3DCE7B57" w:rsidRPr="0016671C" w:rsidRDefault="4411C1B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tagama vähemalt kolmeliikmelise meeskonna. Meeskond moodustatakse § 4 sätestatud</w:t>
            </w:r>
          </w:p>
          <w:p w14:paraId="39D5C837" w14:textId="5AA99F51" w:rsidR="3DCE7B57" w:rsidRPr="00895664" w:rsidRDefault="4411C1B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spetsialistide loetelust, kaasates muud spetsialistid vastavalt inimese </w:t>
            </w:r>
            <w:r w:rsidRPr="00895664">
              <w:rPr>
                <w:rFonts w:ascii="Times New Roman" w:eastAsia="Times New Roman" w:hAnsi="Times New Roman" w:cs="Times New Roman"/>
                <w:sz w:val="24"/>
                <w:szCs w:val="24"/>
              </w:rPr>
              <w:t>terviseseisundile.</w:t>
            </w:r>
          </w:p>
          <w:p w14:paraId="5F7407A6" w14:textId="0E34DD76" w:rsidR="3DCE7B57" w:rsidRPr="00895664" w:rsidRDefault="4411C1BD"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Selgitus: Hetkel jääb segaseks rehabilitatsiooni põhimeeskonna ja teenust osutava meeskonna</w:t>
            </w:r>
          </w:p>
          <w:p w14:paraId="0B247B55" w14:textId="37504A95" w:rsidR="3DCE7B57" w:rsidRPr="00895664" w:rsidRDefault="092E5B8B"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koosseis. §4 ei ole kirjeldatud õe ega eriarsti nõudeid, samas §3 järgi võivad nad olla</w:t>
            </w:r>
          </w:p>
          <w:p w14:paraId="057799D7" w14:textId="7675F0FD" w:rsidR="3DCE7B57" w:rsidRPr="00895664" w:rsidRDefault="092E5B8B"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põhimeeskonnas. Kas antud lõigus on mõeldud muude spetsialistide all õde, eriarsti? </w:t>
            </w:r>
          </w:p>
          <w:p w14:paraId="1CDE270C" w14:textId="23DCA4FB" w:rsidR="3DCE7B57" w:rsidRPr="0016671C" w:rsidRDefault="4411C1BD"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Ettepanek: Sõnastada lõik selgemalt, et oleks aru saada, mida see tähendab ja kuidas</w:t>
            </w:r>
            <w:r w:rsidRPr="0016671C">
              <w:rPr>
                <w:rFonts w:ascii="Times New Roman" w:eastAsia="Times New Roman" w:hAnsi="Times New Roman" w:cs="Times New Roman"/>
                <w:sz w:val="24"/>
                <w:szCs w:val="24"/>
              </w:rPr>
              <w:t xml:space="preserve"> suhestub</w:t>
            </w:r>
            <w:r w:rsidR="22E890BF"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teiste lõikudega (põhimeeskonna koosseis, spetsialiseerumised, kvalifikatsioon) jne.</w:t>
            </w:r>
          </w:p>
        </w:tc>
        <w:tc>
          <w:tcPr>
            <w:tcW w:w="4742" w:type="dxa"/>
          </w:tcPr>
          <w:p w14:paraId="676F6753" w14:textId="73525F86" w:rsidR="3DCE7B57" w:rsidRPr="0016671C" w:rsidRDefault="3BA0A341" w:rsidP="3DCE7B57">
            <w:pPr>
              <w:jc w:val="both"/>
              <w:rPr>
                <w:rFonts w:ascii="Times New Roman" w:eastAsia="Times New Roman" w:hAnsi="Times New Roman" w:cs="Times New Roman"/>
                <w:b/>
                <w:bCs/>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630FF704" w:rsidRPr="2BF27817">
              <w:rPr>
                <w:rFonts w:ascii="Times New Roman" w:eastAsia="Times New Roman" w:hAnsi="Times New Roman" w:cs="Times New Roman"/>
                <w:b/>
                <w:bCs/>
                <w:color w:val="000000" w:themeColor="text1"/>
                <w:sz w:val="24"/>
                <w:szCs w:val="24"/>
              </w:rPr>
              <w:t xml:space="preserve">Rakendusaktide kavand on täiendatud. </w:t>
            </w:r>
          </w:p>
        </w:tc>
      </w:tr>
      <w:tr w:rsidR="29D0E7F1" w:rsidRPr="0016671C" w14:paraId="030F15D6" w14:textId="77777777" w:rsidTr="00492043">
        <w:trPr>
          <w:trHeight w:val="300"/>
        </w:trPr>
        <w:tc>
          <w:tcPr>
            <w:tcW w:w="4663" w:type="dxa"/>
          </w:tcPr>
          <w:p w14:paraId="69A86AE6" w14:textId="76AF6651" w:rsidR="681684C9" w:rsidRPr="0016671C" w:rsidRDefault="1496D030"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Hetkel jääb ebaselgeks, et kuidas toimub tulevikus rehabilitatsioonimeeskonna liikmete ja</w:t>
            </w:r>
            <w:r w:rsidR="1244FB9E"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nende koosseisude üle arvestuse pidamine? Tähtis on, et erinevatel osapooltel jääks alles</w:t>
            </w:r>
          </w:p>
          <w:p w14:paraId="5D1E348A" w14:textId="4A651558" w:rsidR="681684C9" w:rsidRPr="0016671C" w:rsidRDefault="1496D030"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võimalus kontrollida teenust osutavate inimeste andmeid (nt et klient/terviseteejuht saab</w:t>
            </w:r>
            <w:r w:rsidR="10F00274"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kontrollida enne teenusele suunamist, et kes seal olemas on või teenuse käigus, et kas teenust</w:t>
            </w:r>
            <w:r w:rsidR="1CAEF9B2"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osutab õige inimene). Avalik info on tähtis ka näiteks tegevusteraapia tudengitele</w:t>
            </w:r>
          </w:p>
          <w:p w14:paraId="375BB0D6" w14:textId="605A6FA0" w:rsidR="681684C9" w:rsidRPr="0016671C" w:rsidRDefault="1496D030"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praktikakohtade otsimisel või valdkonnas otsuste tegemisel. Täna on väga keeruline</w:t>
            </w:r>
          </w:p>
          <w:p w14:paraId="688C663C" w14:textId="0ABF4212" w:rsidR="681684C9" w:rsidRPr="0016671C" w:rsidRDefault="1496D030"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kontrollida </w:t>
            </w:r>
            <w:proofErr w:type="spellStart"/>
            <w:r w:rsidRPr="0016671C">
              <w:rPr>
                <w:rFonts w:ascii="Times New Roman" w:eastAsia="Times New Roman" w:hAnsi="Times New Roman" w:cs="Times New Roman"/>
                <w:sz w:val="24"/>
                <w:szCs w:val="24"/>
              </w:rPr>
              <w:t>MTRi</w:t>
            </w:r>
            <w:proofErr w:type="spellEnd"/>
            <w:r w:rsidRPr="0016671C">
              <w:rPr>
                <w:rFonts w:ascii="Times New Roman" w:eastAsia="Times New Roman" w:hAnsi="Times New Roman" w:cs="Times New Roman"/>
                <w:sz w:val="24"/>
                <w:szCs w:val="24"/>
              </w:rPr>
              <w:t xml:space="preserve"> registreeringu või tervishoiu tegevusloa järgi spetsialiste, kes teenust</w:t>
            </w:r>
          </w:p>
          <w:p w14:paraId="54D5CAB5" w14:textId="1792BED8" w:rsidR="681684C9" w:rsidRPr="0016671C" w:rsidRDefault="1496D030"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osutavad (lausa nii keeruline, et abivahendite valdkonnas ei eeldata abivahendi firmadelt</w:t>
            </w:r>
          </w:p>
          <w:p w14:paraId="11CEEE41" w14:textId="436ABFB5" w:rsidR="681684C9" w:rsidRPr="0016671C" w:rsidRDefault="1496D030"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kontrollimist, kas abivahendi tõendit väljastav tegevusterapeut või füsioterapeut on olemas</w:t>
            </w:r>
          </w:p>
          <w:p w14:paraId="20012148" w14:textId="37AA55B4" w:rsidR="681684C9" w:rsidRPr="0016671C" w:rsidRDefault="1496D030"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vaid piirdutakse tõendil märgitud rehabilitatsiooni või tervishoiuasutuse olemasolu</w:t>
            </w:r>
            <w:r w:rsidR="5845FAE5"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kontrolliga). Antud küsimus tuleks lahendada ära süsteemide üleselt, aga ka</w:t>
            </w:r>
          </w:p>
          <w:p w14:paraId="1CE37D82" w14:textId="04183EF8" w:rsidR="681684C9" w:rsidRPr="00895664" w:rsidRDefault="1496D030"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rehabilitatsioonisüsteemi sees. Näiteks kui haigla on Tervisekassa </w:t>
            </w:r>
            <w:r w:rsidRPr="00895664">
              <w:rPr>
                <w:rFonts w:ascii="Times New Roman" w:eastAsia="Times New Roman" w:hAnsi="Times New Roman" w:cs="Times New Roman"/>
                <w:sz w:val="24"/>
                <w:szCs w:val="24"/>
              </w:rPr>
              <w:t>lepingupartneriks, aga</w:t>
            </w:r>
          </w:p>
          <w:p w14:paraId="6CE6B439" w14:textId="2494570D" w:rsidR="681684C9" w:rsidRPr="00895664" w:rsidRDefault="6923FEBA"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hangib osa teenust ise sisse- kus siis hakkab olema spetsialistide info või kui asutusel on nt</w:t>
            </w:r>
          </w:p>
          <w:p w14:paraId="2D4FD6ED" w14:textId="7AEE5BB6" w:rsidR="681684C9" w:rsidRPr="00895664" w:rsidRDefault="6923FEBA"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ainult iseseisva füsioteraapia ja logopeedia tegevusluba, et kuhu siis kantakse teised</w:t>
            </w:r>
          </w:p>
          <w:p w14:paraId="0C8F93A8" w14:textId="45992A21" w:rsidR="681684C9" w:rsidRPr="0016671C" w:rsidRDefault="6923FEBA"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spetsialistid. Antud küsimus tuleb ära lahendada ka abivahendite ja meditsiiniseadmete</w:t>
            </w:r>
            <w:r w:rsidR="14131B30"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reformi vaatest, et milline tegevusterapeut, füsioterapeut saab tulevikus abivahenditele</w:t>
            </w:r>
            <w:r w:rsidR="400BB2CF"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tõendeid väljastada (täna saavad kõik, kes töötavad rehabilitatsioonis või tervishoius).</w:t>
            </w:r>
          </w:p>
        </w:tc>
        <w:tc>
          <w:tcPr>
            <w:tcW w:w="4742" w:type="dxa"/>
          </w:tcPr>
          <w:p w14:paraId="696D82D8" w14:textId="0A268197" w:rsidR="29D0E7F1" w:rsidRPr="0016671C" w:rsidRDefault="6A9B6C58"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4055F13C"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eelnõu kohaselt seotud terviseteejuhi rolliga ning rehabilitatsiooniteenuse saamise eelduseks ei ole </w:t>
            </w:r>
            <w:proofErr w:type="spellStart"/>
            <w:r w:rsidR="4055F13C" w:rsidRPr="2BF27817">
              <w:rPr>
                <w:rFonts w:ascii="Times New Roman" w:eastAsia="Times New Roman" w:hAnsi="Times New Roman" w:cs="Times New Roman"/>
                <w:color w:val="000000" w:themeColor="text1"/>
                <w:sz w:val="24"/>
                <w:szCs w:val="24"/>
              </w:rPr>
              <w:t>valdkondadeülene</w:t>
            </w:r>
            <w:proofErr w:type="spellEnd"/>
            <w:r w:rsidR="4055F13C" w:rsidRPr="2BF27817">
              <w:rPr>
                <w:rFonts w:ascii="Times New Roman" w:eastAsia="Times New Roman" w:hAnsi="Times New Roman" w:cs="Times New Roman"/>
                <w:color w:val="000000" w:themeColor="text1"/>
                <w:sz w:val="24"/>
                <w:szCs w:val="24"/>
              </w:rPr>
              <w:t xml:space="preserve"> koordinatsiooniteenus.</w:t>
            </w:r>
          </w:p>
          <w:p w14:paraId="402F5049" w14:textId="58BFB9EC" w:rsidR="29D0E7F1" w:rsidRPr="0016671C" w:rsidRDefault="29D0E7F1" w:rsidP="29D0E7F1">
            <w:pPr>
              <w:jc w:val="both"/>
              <w:rPr>
                <w:rFonts w:ascii="Times New Roman" w:eastAsia="Times New Roman" w:hAnsi="Times New Roman" w:cs="Times New Roman"/>
                <w:b/>
                <w:bCs/>
                <w:color w:val="000000" w:themeColor="text1"/>
                <w:sz w:val="24"/>
                <w:szCs w:val="24"/>
              </w:rPr>
            </w:pPr>
          </w:p>
        </w:tc>
      </w:tr>
      <w:tr w:rsidR="29D0E7F1" w:rsidRPr="0016671C" w14:paraId="24A16DCF" w14:textId="77777777" w:rsidTr="00492043">
        <w:trPr>
          <w:trHeight w:val="300"/>
        </w:trPr>
        <w:tc>
          <w:tcPr>
            <w:tcW w:w="4663" w:type="dxa"/>
          </w:tcPr>
          <w:p w14:paraId="46BB1765" w14:textId="65A3AB69" w:rsidR="4125C594" w:rsidRPr="0016671C" w:rsidRDefault="18D2D407"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Ebaselgeks jääb seos inimese tugimeeskonna ja rehabilitatsioonimeeskonna vahel.</w:t>
            </w:r>
          </w:p>
        </w:tc>
        <w:tc>
          <w:tcPr>
            <w:tcW w:w="4742" w:type="dxa"/>
          </w:tcPr>
          <w:p w14:paraId="0A492397" w14:textId="0A2ECDA8" w:rsidR="29D0E7F1" w:rsidRPr="0016671C" w:rsidRDefault="4F2AD555"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498E5EA8"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w:t>
            </w:r>
            <w:r w:rsidR="44E3895A" w:rsidRPr="2BF27817">
              <w:rPr>
                <w:rFonts w:ascii="Times New Roman" w:eastAsia="Times New Roman" w:hAnsi="Times New Roman" w:cs="Times New Roman"/>
                <w:color w:val="000000" w:themeColor="text1"/>
                <w:sz w:val="24"/>
                <w:szCs w:val="24"/>
              </w:rPr>
              <w:t xml:space="preserve">eelnõu kohaselt </w:t>
            </w:r>
            <w:r w:rsidR="498E5EA8" w:rsidRPr="2BF27817">
              <w:rPr>
                <w:rFonts w:ascii="Times New Roman" w:eastAsia="Times New Roman" w:hAnsi="Times New Roman" w:cs="Times New Roman"/>
                <w:color w:val="000000" w:themeColor="text1"/>
                <w:sz w:val="24"/>
                <w:szCs w:val="24"/>
              </w:rPr>
              <w:t xml:space="preserve">seotud terviseteejuhi rolliga ning rehabilitatsiooniteenuse saamise eelduseks ei ole </w:t>
            </w:r>
            <w:proofErr w:type="spellStart"/>
            <w:r w:rsidR="498E5EA8" w:rsidRPr="2BF27817">
              <w:rPr>
                <w:rFonts w:ascii="Times New Roman" w:eastAsia="Times New Roman" w:hAnsi="Times New Roman" w:cs="Times New Roman"/>
                <w:color w:val="000000" w:themeColor="text1"/>
                <w:sz w:val="24"/>
                <w:szCs w:val="24"/>
              </w:rPr>
              <w:t>valdkon</w:t>
            </w:r>
            <w:r w:rsidR="3B3850FC" w:rsidRPr="2BF27817">
              <w:rPr>
                <w:rFonts w:ascii="Times New Roman" w:eastAsia="Times New Roman" w:hAnsi="Times New Roman" w:cs="Times New Roman"/>
                <w:color w:val="000000" w:themeColor="text1"/>
                <w:sz w:val="24"/>
                <w:szCs w:val="24"/>
              </w:rPr>
              <w:t>dadeülene</w:t>
            </w:r>
            <w:proofErr w:type="spellEnd"/>
            <w:r w:rsidR="498E5EA8" w:rsidRPr="2BF27817">
              <w:rPr>
                <w:rFonts w:ascii="Times New Roman" w:eastAsia="Times New Roman" w:hAnsi="Times New Roman" w:cs="Times New Roman"/>
                <w:color w:val="000000" w:themeColor="text1"/>
                <w:sz w:val="24"/>
                <w:szCs w:val="24"/>
              </w:rPr>
              <w:t xml:space="preserve"> koordinatsiooniteenus.</w:t>
            </w:r>
          </w:p>
        </w:tc>
      </w:tr>
      <w:tr w:rsidR="29D0E7F1" w:rsidRPr="0016671C" w14:paraId="1F8BA2D0" w14:textId="77777777" w:rsidTr="00492043">
        <w:trPr>
          <w:trHeight w:val="300"/>
        </w:trPr>
        <w:tc>
          <w:tcPr>
            <w:tcW w:w="4663" w:type="dxa"/>
          </w:tcPr>
          <w:p w14:paraId="5F9BBC9B" w14:textId="1E8C38F3" w:rsidR="4125C594" w:rsidRPr="0016671C" w:rsidRDefault="26761525"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Milline on planeeritav orienteeruv teenuse periood ning rahaline maksumus (lagi)</w:t>
            </w:r>
            <w:r w:rsidR="3D513014"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kliendi/patsiendi kohta aastas?</w:t>
            </w:r>
          </w:p>
        </w:tc>
        <w:tc>
          <w:tcPr>
            <w:tcW w:w="4742" w:type="dxa"/>
          </w:tcPr>
          <w:p w14:paraId="154EF1BF" w14:textId="75D8E0A9" w:rsidR="29D0E7F1" w:rsidRPr="0016671C" w:rsidRDefault="04FC944E"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0D364FCC" w:rsidRPr="2BF27817">
              <w:rPr>
                <w:rFonts w:ascii="Times New Roman" w:eastAsia="Times New Roman" w:hAnsi="Times New Roman" w:cs="Times New Roman"/>
                <w:color w:val="000000" w:themeColor="text1"/>
                <w:sz w:val="24"/>
                <w:szCs w:val="24"/>
              </w:rPr>
              <w:t>Teenuse osutamine toimub vajaduspõhiselt lähtudes inimese vajadustest, eesmärgist ning teenust osutatakse kuni vajaduse äralangemiseni. Teenuse hinnastamisel ning eelarve planeerimisel on Tervisekassal kavas koostada nn keskmise juhu maksumus sihtrühma</w:t>
            </w:r>
            <w:r w:rsidR="60D2EB36" w:rsidRPr="2BF27817">
              <w:rPr>
                <w:rFonts w:ascii="Times New Roman" w:eastAsia="Times New Roman" w:hAnsi="Times New Roman" w:cs="Times New Roman"/>
                <w:color w:val="000000" w:themeColor="text1"/>
                <w:sz w:val="24"/>
                <w:szCs w:val="24"/>
              </w:rPr>
              <w:t xml:space="preserve">/terviseseisundi põhiselt, kuid see on veel kujundamisel. </w:t>
            </w:r>
          </w:p>
        </w:tc>
      </w:tr>
      <w:tr w:rsidR="29D0E7F1" w:rsidRPr="0016671C" w14:paraId="226D6256" w14:textId="77777777" w:rsidTr="00492043">
        <w:trPr>
          <w:trHeight w:val="300"/>
        </w:trPr>
        <w:tc>
          <w:tcPr>
            <w:tcW w:w="4663" w:type="dxa"/>
          </w:tcPr>
          <w:p w14:paraId="3115BE56" w14:textId="0D660997" w:rsidR="4125C594" w:rsidRPr="0016671C" w:rsidRDefault="18D2D407"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Kuidas on tagatud või millised on kontrollmehhanismid, et inimene saab teenust vastavalt vajadusele (ehk kõik vajalikud spetsialistid on kaasatud) ja et ei lähtuta konkreetse rehabilitatsioonimeeskonna koosseisust?</w:t>
            </w:r>
          </w:p>
          <w:p w14:paraId="1A7D61C4" w14:textId="3BCA599F" w:rsidR="29D0E7F1" w:rsidRPr="0016671C" w:rsidRDefault="29D0E7F1" w:rsidP="29D0E7F1">
            <w:pPr>
              <w:jc w:val="both"/>
              <w:rPr>
                <w:rFonts w:ascii="Times New Roman" w:eastAsia="Times New Roman" w:hAnsi="Times New Roman" w:cs="Times New Roman"/>
                <w:sz w:val="24"/>
                <w:szCs w:val="24"/>
              </w:rPr>
            </w:pPr>
          </w:p>
        </w:tc>
        <w:tc>
          <w:tcPr>
            <w:tcW w:w="4742" w:type="dxa"/>
          </w:tcPr>
          <w:p w14:paraId="4D42639A" w14:textId="67C41740" w:rsidR="29D0E7F1" w:rsidRPr="00895664" w:rsidRDefault="5BD4FC2F"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b/>
                <w:bCs/>
                <w:color w:val="000000" w:themeColor="text1"/>
                <w:sz w:val="24"/>
                <w:szCs w:val="24"/>
              </w:rPr>
              <w:t>Selgitame.</w:t>
            </w:r>
            <w:r w:rsidR="49CD0DC2" w:rsidRPr="00895664">
              <w:rPr>
                <w:rFonts w:ascii="Times New Roman" w:eastAsia="Times New Roman" w:hAnsi="Times New Roman" w:cs="Times New Roman"/>
                <w:b/>
                <w:bCs/>
                <w:color w:val="000000" w:themeColor="text1"/>
                <w:sz w:val="24"/>
                <w:szCs w:val="24"/>
              </w:rPr>
              <w:t xml:space="preserve"> </w:t>
            </w:r>
            <w:r w:rsidR="49CD0DC2" w:rsidRPr="00895664">
              <w:rPr>
                <w:rFonts w:ascii="Times New Roman" w:eastAsia="Times New Roman" w:hAnsi="Times New Roman" w:cs="Times New Roman"/>
                <w:color w:val="000000" w:themeColor="text1"/>
                <w:sz w:val="24"/>
                <w:szCs w:val="24"/>
              </w:rPr>
              <w:t>Teenuse osutamisel lähtutakse inimese vajaduseset, mitte rehabilitatsioonimeeskonna olemasolevast koosseisust. Vajalike spetsialistide kaasamine põhineb professionaalsel hindamisel ning peab olema dokumenteeritud. Vajaduspõhisust toetavad kehtivad kvaliteedinõuded,</w:t>
            </w:r>
            <w:r w:rsidR="7F35D1A3" w:rsidRPr="00895664">
              <w:rPr>
                <w:rFonts w:ascii="Times New Roman" w:eastAsia="Times New Roman" w:hAnsi="Times New Roman" w:cs="Times New Roman"/>
                <w:color w:val="000000" w:themeColor="text1"/>
                <w:sz w:val="24"/>
                <w:szCs w:val="24"/>
              </w:rPr>
              <w:t xml:space="preserve"> tervise infosüsteemi dokumenteerimiskohustus ning Tervisekassa lepinguline kontroll.</w:t>
            </w:r>
            <w:r w:rsidR="1E2D7026" w:rsidRPr="00895664">
              <w:rPr>
                <w:rFonts w:ascii="Times New Roman" w:eastAsia="Times New Roman" w:hAnsi="Times New Roman" w:cs="Times New Roman"/>
                <w:color w:val="000000" w:themeColor="text1"/>
                <w:sz w:val="24"/>
                <w:szCs w:val="24"/>
              </w:rPr>
              <w:t xml:space="preserve"> Nii on võimalik hinnata, kas inimesele osutatud teenused ja kaasatud spetsialistid vastaseid tema tegelikule vajadustele. </w:t>
            </w:r>
            <w:r w:rsidR="7F35D1A3" w:rsidRPr="00895664">
              <w:rPr>
                <w:rFonts w:ascii="Times New Roman" w:eastAsia="Times New Roman" w:hAnsi="Times New Roman" w:cs="Times New Roman"/>
                <w:color w:val="000000" w:themeColor="text1"/>
                <w:sz w:val="24"/>
                <w:szCs w:val="24"/>
              </w:rPr>
              <w:t xml:space="preserve"> </w:t>
            </w:r>
            <w:r w:rsidR="49CD0DC2" w:rsidRPr="00895664">
              <w:rPr>
                <w:rFonts w:ascii="Times New Roman" w:eastAsia="Times New Roman" w:hAnsi="Times New Roman" w:cs="Times New Roman"/>
                <w:color w:val="000000" w:themeColor="text1"/>
                <w:sz w:val="24"/>
                <w:szCs w:val="24"/>
              </w:rPr>
              <w:t xml:space="preserve"> </w:t>
            </w:r>
            <w:r w:rsidRPr="00895664">
              <w:rPr>
                <w:rFonts w:ascii="Times New Roman" w:eastAsia="Times New Roman" w:hAnsi="Times New Roman" w:cs="Times New Roman"/>
                <w:b/>
                <w:bCs/>
                <w:color w:val="000000" w:themeColor="text1"/>
                <w:sz w:val="24"/>
                <w:szCs w:val="24"/>
              </w:rPr>
              <w:t xml:space="preserve"> </w:t>
            </w:r>
          </w:p>
        </w:tc>
      </w:tr>
      <w:tr w:rsidR="29D0E7F1" w:rsidRPr="0016671C" w14:paraId="7D2C454B" w14:textId="77777777" w:rsidTr="00492043">
        <w:trPr>
          <w:trHeight w:val="300"/>
        </w:trPr>
        <w:tc>
          <w:tcPr>
            <w:tcW w:w="4663" w:type="dxa"/>
          </w:tcPr>
          <w:p w14:paraId="4C6CA50A" w14:textId="5CDD2CD0" w:rsidR="4125C594" w:rsidRPr="0016671C" w:rsidRDefault="2B37729C"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Soovime kaasa rääkida rehabilitatsiooniteenuste hindade kujundamisel, sh üle vaadata ka olemasolevad tegevusteraapia teenused tervishoius (kui saime õieti aru siis rehabilitatsiooni raames tuginetakse neile mitte ei hakata looma juurde täiendavaid tegevusteraapia koode). Peame vajalikuks, et igapäevases keskkonnas olev teenus oleks kättesaadav ja rakendatav ka piirkondades, kus vahemaad teenuse osutaja juurde jõudmiseks on suuremad. Samuti tuleks üle vaadata ka teenuste ajalised kestused</w:t>
            </w:r>
            <w:r w:rsidR="54BD579A"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(vajadusel luues nt 60 min kood).</w:t>
            </w:r>
          </w:p>
        </w:tc>
        <w:tc>
          <w:tcPr>
            <w:tcW w:w="4742" w:type="dxa"/>
          </w:tcPr>
          <w:p w14:paraId="17685527" w14:textId="60EE2E66" w:rsidR="29D0E7F1" w:rsidRPr="00895664" w:rsidRDefault="7C361714"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b/>
                <w:bCs/>
                <w:color w:val="000000" w:themeColor="text1"/>
                <w:sz w:val="24"/>
                <w:szCs w:val="24"/>
              </w:rPr>
              <w:t xml:space="preserve">Selgitame. </w:t>
            </w:r>
            <w:r w:rsidR="4EE96D22" w:rsidRPr="00895664">
              <w:rPr>
                <w:rFonts w:ascii="Times New Roman" w:eastAsia="Times New Roman" w:hAnsi="Times New Roman" w:cs="Times New Roman"/>
                <w:color w:val="000000" w:themeColor="text1"/>
                <w:sz w:val="24"/>
                <w:szCs w:val="24"/>
              </w:rPr>
              <w:t xml:space="preserve">Rehabilitatsiooniteenuse hindade kujundamise protsessis on vajalik koostöö Tervisekassaga. </w:t>
            </w:r>
          </w:p>
        </w:tc>
      </w:tr>
      <w:tr w:rsidR="29D0E7F1" w:rsidRPr="0016671C" w14:paraId="2A9711BE" w14:textId="77777777" w:rsidTr="0E5FC787">
        <w:trPr>
          <w:trHeight w:val="300"/>
        </w:trPr>
        <w:tc>
          <w:tcPr>
            <w:tcW w:w="9405" w:type="dxa"/>
            <w:gridSpan w:val="2"/>
            <w:shd w:val="clear" w:color="auto" w:fill="DAE8F8"/>
          </w:tcPr>
          <w:p w14:paraId="4C85DF43" w14:textId="4D5BCA35" w:rsidR="3AE37E3D" w:rsidRPr="0016671C" w:rsidRDefault="00680021" w:rsidP="2B4C97F8">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Eesti </w:t>
            </w:r>
            <w:r w:rsidR="3AE13D4F" w:rsidRPr="0016671C">
              <w:rPr>
                <w:rFonts w:ascii="Times New Roman" w:eastAsia="Times New Roman" w:hAnsi="Times New Roman" w:cs="Times New Roman"/>
                <w:b/>
                <w:bCs/>
                <w:sz w:val="24"/>
                <w:szCs w:val="24"/>
              </w:rPr>
              <w:t>Tööandjate Keskliit</w:t>
            </w:r>
          </w:p>
        </w:tc>
      </w:tr>
      <w:tr w:rsidR="29D0E7F1" w:rsidRPr="0016671C" w14:paraId="276BE0F7" w14:textId="77777777" w:rsidTr="00492043">
        <w:trPr>
          <w:trHeight w:val="300"/>
        </w:trPr>
        <w:tc>
          <w:tcPr>
            <w:tcW w:w="4663" w:type="dxa"/>
          </w:tcPr>
          <w:p w14:paraId="5BA3CA1A" w14:textId="35169233" w:rsidR="2FA7FCA0" w:rsidRPr="0016671C" w:rsidRDefault="6DC33C8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Eesti Tööandjate Keskliit toetab eesmärki korraldada erivajadusega ja terviseseisundist tulenevate piirangutega inimese rehabilitatsiooniteenust senisest terviklikumalt, inimesekesksemalt ja riigi ressurssi säästvamalt.</w:t>
            </w:r>
          </w:p>
          <w:p w14:paraId="050C2067" w14:textId="1C1C7FC6" w:rsidR="2FA7FCA0" w:rsidRPr="0016671C" w:rsidRDefault="6DC33C8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Samas oleme seisukohal, et rahvatervishoiu seaduse ja sellega seonduvalt teiste seaduste muutmise seaduse eelnõu (edaspidi: eelnõu) on ebapiisavalt ette valmistatud ning kavandatud reformid on omavahel halvasti kooskõlastatud.</w:t>
            </w:r>
          </w:p>
          <w:p w14:paraId="1A0323B6" w14:textId="2036959F" w:rsidR="2FA7FCA0" w:rsidRPr="0016671C" w:rsidRDefault="6DC33C8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Tööandjate keskliidu hinnangul viiakse ulatuslikke sisulisi, IT</w:t>
            </w:r>
            <w:r w:rsidR="2FA7FCA0" w:rsidRPr="0016671C">
              <w:noBreakHyphen/>
            </w:r>
            <w:r w:rsidRPr="0016671C">
              <w:rPr>
                <w:rFonts w:ascii="Times New Roman" w:eastAsia="Times New Roman" w:hAnsi="Times New Roman" w:cs="Times New Roman"/>
                <w:sz w:val="24"/>
                <w:szCs w:val="24"/>
              </w:rPr>
              <w:t xml:space="preserve"> ja rahastusmuudatusi ellu paralleelselt ilma tervikliku mõju- ja riskianalüüsita. Puuduvad rakendusaktid, rahastuse selgus, realistlik üleminekuplaan ja riskide maandamise meetmed.</w:t>
            </w:r>
          </w:p>
          <w:p w14:paraId="3E5241EC" w14:textId="4809F9DF" w:rsidR="2FA7FCA0" w:rsidRPr="0016671C" w:rsidRDefault="4C217419"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Tööandjate Keskliit leiab, et eelnõu ei lahenda süsteemi killustatust, vaid viib sotsiaalteenused järk-järgult Tervisekassa rahastusele ilma selge mandaadi, rahastusmudeli ja vastutusahelata. Teenuse</w:t>
            </w:r>
            <w:r w:rsidR="4E1416FD"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sisu jääb valdavalt mitte-meditsiiniliseks, kuid selle rahastamine liigub ravikindlustuse eelarvesse olukorras, kus Tervisekassa rahaline seis on juba täna pingeline.</w:t>
            </w:r>
          </w:p>
          <w:p w14:paraId="6A1DF378" w14:textId="353D0005" w:rsidR="2FA7FCA0" w:rsidRPr="0016671C" w:rsidRDefault="6DC33C8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Eelnõu suurendab kulusid ja halduskoormust, kuid vähendab tõenäoliselt teenuse kättesaadavust.</w:t>
            </w:r>
          </w:p>
          <w:p w14:paraId="54C3CCDF" w14:textId="60AB9EB7" w:rsidR="2FA7FCA0" w:rsidRPr="0016671C" w:rsidRDefault="6DC33C8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Teenus muutub kallimaks, samas rahastus jääb piiratuks ning abi hakkab jõudma vähemate</w:t>
            </w:r>
          </w:p>
          <w:p w14:paraId="20E5175E" w14:textId="14EB32E4" w:rsidR="2FA7FCA0" w:rsidRPr="0016671C" w:rsidRDefault="6DC33C8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inimesteni. Lisaks võib reform kaasa tuua teenuseosutajate vähenemise, ulatuslikud</w:t>
            </w:r>
          </w:p>
          <w:p w14:paraId="06EE3ED5" w14:textId="6703311D" w:rsidR="2FA7FCA0" w:rsidRPr="0016671C" w:rsidRDefault="6DC33C8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tööjõuprobleemid ning huvide konflikte teenuse korralduses.</w:t>
            </w:r>
          </w:p>
          <w:p w14:paraId="20FD9BBF" w14:textId="2BE48092" w:rsidR="2FA7FCA0" w:rsidRPr="0016671C" w:rsidRDefault="6DC33C8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Kokkuvõttes ei integreeri eelnõu sotsiaal- ja tervishoiusüsteeme, vaid paigutab sotsiaalteenused tervishoiu rahastuse alla ilma selgete vastutuse ja riskijaotuse mehhanismideta.</w:t>
            </w:r>
          </w:p>
          <w:p w14:paraId="04F1367A" w14:textId="3E037C2C" w:rsidR="2FA7FCA0" w:rsidRPr="0016671C" w:rsidRDefault="4C217419"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Lähtudes eeltoodust on Tööandjate keskliitseisukohal, et eelnõu ei loo sellisel kujul lisaväärtust ning</w:t>
            </w:r>
            <w:r w:rsidR="17D78503"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vajab ülevaatamist ja muutmist enne menetlemise jätkamist.</w:t>
            </w:r>
          </w:p>
        </w:tc>
        <w:tc>
          <w:tcPr>
            <w:tcW w:w="4742" w:type="dxa"/>
          </w:tcPr>
          <w:p w14:paraId="64E56DC8" w14:textId="4A7A2A1A" w:rsidR="29D0E7F1" w:rsidRPr="0016671C" w:rsidRDefault="60F1DEDD"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5B950AB2" w:rsidRPr="2BF27817">
              <w:rPr>
                <w:rFonts w:ascii="Times New Roman" w:eastAsia="Times New Roman" w:hAnsi="Times New Roman" w:cs="Times New Roman"/>
                <w:color w:val="000000" w:themeColor="text1"/>
                <w:sz w:val="24"/>
                <w:szCs w:val="24"/>
              </w:rPr>
              <w:t xml:space="preserve">  Rehabilitatsiooniteenuste korraldus uutel alustel, sealhulgas rehabilitatsiooniteenuse vajaduse üle otsustamine ning teenusele suunamine, ei ole eelnõu kohaselt seotud terviseteejuhi rolliga ning rehabilitatsiooniteenuse saamise eelduseks ei ole </w:t>
            </w:r>
            <w:proofErr w:type="spellStart"/>
            <w:r w:rsidR="5B950AB2" w:rsidRPr="2BF27817">
              <w:rPr>
                <w:rFonts w:ascii="Times New Roman" w:eastAsia="Times New Roman" w:hAnsi="Times New Roman" w:cs="Times New Roman"/>
                <w:color w:val="000000" w:themeColor="text1"/>
                <w:sz w:val="24"/>
                <w:szCs w:val="24"/>
              </w:rPr>
              <w:t>valdkondadeülene</w:t>
            </w:r>
            <w:proofErr w:type="spellEnd"/>
            <w:r w:rsidR="5B950AB2" w:rsidRPr="2BF27817">
              <w:rPr>
                <w:rFonts w:ascii="Times New Roman" w:eastAsia="Times New Roman" w:hAnsi="Times New Roman" w:cs="Times New Roman"/>
                <w:color w:val="000000" w:themeColor="text1"/>
                <w:sz w:val="24"/>
                <w:szCs w:val="24"/>
              </w:rPr>
              <w:t xml:space="preserve"> koordinatsiooniteenus.</w:t>
            </w:r>
          </w:p>
          <w:p w14:paraId="18566405" w14:textId="4DAD032C" w:rsidR="29D0E7F1" w:rsidRPr="0016671C" w:rsidRDefault="29D0E7F1" w:rsidP="2BF27817">
            <w:pPr>
              <w:jc w:val="both"/>
              <w:rPr>
                <w:rFonts w:ascii="Times New Roman" w:eastAsia="Times New Roman" w:hAnsi="Times New Roman" w:cs="Times New Roman"/>
                <w:color w:val="000000" w:themeColor="text1"/>
                <w:sz w:val="24"/>
                <w:szCs w:val="24"/>
              </w:rPr>
            </w:pPr>
          </w:p>
          <w:p w14:paraId="5C17D1FB" w14:textId="6CEBF9BD" w:rsidR="29D0E7F1" w:rsidRPr="0016671C" w:rsidRDefault="5B950AB2"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Rehabilitatsioonisüsteemi muudatustes on tehtud valik tugineda eelnõu </w:t>
            </w:r>
            <w:proofErr w:type="spellStart"/>
            <w:r w:rsidRPr="2BF27817">
              <w:rPr>
                <w:rFonts w:ascii="Times New Roman" w:eastAsia="Times New Roman" w:hAnsi="Times New Roman" w:cs="Times New Roman"/>
                <w:color w:val="000000" w:themeColor="text1"/>
                <w:sz w:val="24"/>
                <w:szCs w:val="24"/>
              </w:rPr>
              <w:t>EISi</w:t>
            </w:r>
            <w:proofErr w:type="spellEnd"/>
            <w:r w:rsidRPr="2BF27817">
              <w:rPr>
                <w:rFonts w:ascii="Times New Roman" w:eastAsia="Times New Roman" w:hAnsi="Times New Roman" w:cs="Times New Roman"/>
                <w:color w:val="000000" w:themeColor="text1"/>
                <w:sz w:val="24"/>
                <w:szCs w:val="24"/>
              </w:rPr>
              <w:t xml:space="preserve"> I kooskõlastusringi versiooniga enam olemasolevatel tervishoiu loogikatele, rakendades </w:t>
            </w:r>
            <w:r w:rsidR="6C9FCED8" w:rsidRPr="2BF27817">
              <w:rPr>
                <w:rFonts w:ascii="Times New Roman" w:eastAsia="Times New Roman" w:hAnsi="Times New Roman" w:cs="Times New Roman"/>
                <w:color w:val="000000" w:themeColor="text1"/>
                <w:sz w:val="24"/>
                <w:szCs w:val="24"/>
              </w:rPr>
              <w:t xml:space="preserve">olemasolevaid partnerite leidmise, dokumenteerimise, teenuse hinnastamise jm korralduse protsesse ja koogikaid. </w:t>
            </w:r>
          </w:p>
          <w:p w14:paraId="4FDF893C" w14:textId="31C20438" w:rsidR="29D0E7F1" w:rsidRPr="0016671C" w:rsidRDefault="29D0E7F1" w:rsidP="2BF27817">
            <w:pPr>
              <w:jc w:val="both"/>
              <w:rPr>
                <w:rFonts w:ascii="Times New Roman" w:eastAsia="Times New Roman" w:hAnsi="Times New Roman" w:cs="Times New Roman"/>
                <w:color w:val="000000" w:themeColor="text1"/>
                <w:sz w:val="24"/>
                <w:szCs w:val="24"/>
              </w:rPr>
            </w:pPr>
          </w:p>
          <w:p w14:paraId="6F94781A" w14:textId="33C58B9C" w:rsidR="29D0E7F1" w:rsidRPr="0016671C" w:rsidRDefault="6C9FCED8"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IT-lahenduste puhul kasutatakse olemasolevaid süsteeme tehes vajalikud arendused, mis valmivad ajakavas ning võimaldavad reformi jõustada ettenähtud tähtajal. </w:t>
            </w:r>
          </w:p>
          <w:p w14:paraId="3FA359F1" w14:textId="076CE05B" w:rsidR="29D0E7F1" w:rsidRPr="0016671C" w:rsidRDefault="29D0E7F1" w:rsidP="2BF27817">
            <w:pPr>
              <w:jc w:val="both"/>
              <w:rPr>
                <w:rFonts w:ascii="Times New Roman" w:eastAsia="Times New Roman" w:hAnsi="Times New Roman" w:cs="Times New Roman"/>
                <w:color w:val="000000" w:themeColor="text1"/>
                <w:sz w:val="24"/>
                <w:szCs w:val="24"/>
              </w:rPr>
            </w:pPr>
          </w:p>
          <w:p w14:paraId="5A4858C0" w14:textId="19F488C8" w:rsidR="29D0E7F1" w:rsidRPr="0016671C" w:rsidRDefault="6C9FCED8"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Ülemineku sujuvamaks korraldamiseks viiakse sügisel 2027 sotsiaalse rehabilitatsiooni teenust saama õigustatud inimesed automaatselt üle uutel alustel korraldatavasse süsteemi.</w:t>
            </w:r>
          </w:p>
          <w:p w14:paraId="58B5FD83" w14:textId="4B340A58" w:rsidR="29D0E7F1" w:rsidRPr="0016671C" w:rsidRDefault="29D0E7F1" w:rsidP="2BF27817">
            <w:pPr>
              <w:jc w:val="both"/>
              <w:rPr>
                <w:rFonts w:ascii="Times New Roman" w:eastAsia="Times New Roman" w:hAnsi="Times New Roman" w:cs="Times New Roman"/>
                <w:color w:val="000000" w:themeColor="text1"/>
                <w:sz w:val="24"/>
                <w:szCs w:val="24"/>
              </w:rPr>
            </w:pPr>
          </w:p>
          <w:p w14:paraId="4E685D7C" w14:textId="0F5555F8" w:rsidR="29D0E7F1" w:rsidRPr="0016671C" w:rsidRDefault="2B871CDF"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Rehabilitatsiooniteenust ei rahastata ravikindlustuseelarvest, vaid iga-aastaselt Tervisekassale antavast riigieelarve  eraldise</w:t>
            </w:r>
            <w:r w:rsidR="7165FF2F" w:rsidRPr="2BF27817">
              <w:rPr>
                <w:rFonts w:ascii="Times New Roman" w:eastAsia="Times New Roman" w:hAnsi="Times New Roman" w:cs="Times New Roman"/>
                <w:color w:val="000000" w:themeColor="text1"/>
                <w:sz w:val="24"/>
                <w:szCs w:val="24"/>
              </w:rPr>
              <w:t xml:space="preserve">sest. </w:t>
            </w:r>
          </w:p>
          <w:p w14:paraId="15513D6A" w14:textId="583B558D" w:rsidR="29D0E7F1" w:rsidRPr="0016671C" w:rsidRDefault="29D0E7F1" w:rsidP="2BF27817">
            <w:pPr>
              <w:jc w:val="both"/>
              <w:rPr>
                <w:rFonts w:ascii="Times New Roman" w:eastAsia="Times New Roman" w:hAnsi="Times New Roman" w:cs="Times New Roman"/>
                <w:color w:val="000000" w:themeColor="text1"/>
                <w:sz w:val="24"/>
                <w:szCs w:val="24"/>
              </w:rPr>
            </w:pPr>
          </w:p>
          <w:p w14:paraId="68661BB4" w14:textId="3B10993C" w:rsidR="29D0E7F1" w:rsidRPr="00895664" w:rsidRDefault="7165FF2F"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Eelnõuga seotud </w:t>
            </w:r>
            <w:r w:rsidRPr="00895664">
              <w:rPr>
                <w:rFonts w:ascii="Times New Roman" w:eastAsia="Times New Roman" w:hAnsi="Times New Roman" w:cs="Times New Roman"/>
                <w:color w:val="000000" w:themeColor="text1"/>
                <w:sz w:val="24"/>
                <w:szCs w:val="24"/>
              </w:rPr>
              <w:t xml:space="preserve">kulude osa on kirjeldatud eelnõu seletuskirja mõjude osas, kus on toodud nii teenuse otsekulud, kaudsed kulud. </w:t>
            </w:r>
          </w:p>
          <w:p w14:paraId="52E38C5E" w14:textId="1B5346D2" w:rsidR="29D0E7F1" w:rsidRPr="00895664" w:rsidRDefault="29D0E7F1" w:rsidP="2BF27817">
            <w:pPr>
              <w:jc w:val="both"/>
              <w:rPr>
                <w:rFonts w:ascii="Times New Roman" w:eastAsia="Times New Roman" w:hAnsi="Times New Roman" w:cs="Times New Roman"/>
                <w:color w:val="000000" w:themeColor="text1"/>
                <w:sz w:val="24"/>
                <w:szCs w:val="24"/>
              </w:rPr>
            </w:pPr>
          </w:p>
          <w:p w14:paraId="716745A0" w14:textId="12C8C0DF" w:rsidR="29D0E7F1" w:rsidRPr="0016671C" w:rsidRDefault="7165FF2F"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Selleks, et maandada teenuseosutajata kriitilise vähenemise riski, on sotsiaalministeerium koos Tervisekassaga</w:t>
            </w:r>
            <w:r w:rsidRPr="2BF27817">
              <w:rPr>
                <w:rFonts w:ascii="Times New Roman" w:eastAsia="Times New Roman" w:hAnsi="Times New Roman" w:cs="Times New Roman"/>
                <w:sz w:val="24"/>
                <w:szCs w:val="24"/>
              </w:rPr>
              <w:t xml:space="preserve">  kohtunud ning jätkam</w:t>
            </w:r>
            <w:r w:rsidR="0DD4A81E" w:rsidRPr="2BF27817">
              <w:rPr>
                <w:rFonts w:ascii="Times New Roman" w:eastAsia="Times New Roman" w:hAnsi="Times New Roman" w:cs="Times New Roman"/>
                <w:sz w:val="24"/>
                <w:szCs w:val="24"/>
              </w:rPr>
              <w:t>as kohtumisi maakondades haiglavõrgu arengukava haiglate, SRT teenuseosutaja ning perearstidega. Praeguseid Sotsiaalkindlustusameti lepingupartnereid on väga erinevas suuruses – osal on jooksv</w:t>
            </w:r>
            <w:r w:rsidR="78ACC50A" w:rsidRPr="2BF27817">
              <w:rPr>
                <w:rFonts w:ascii="Times New Roman" w:eastAsia="Times New Roman" w:hAnsi="Times New Roman" w:cs="Times New Roman"/>
                <w:sz w:val="24"/>
                <w:szCs w:val="24"/>
              </w:rPr>
              <w:t>aid kliente alla 10 inimese. Kuna teenuseosutajad osutavad samaaegselt ka mitmeid teisi teenuseid (nii töövaldkonnas, haridusvaldkonnas kui ka tervishoiuvaldkonnas), ei ole kõik üksi rehabilitatsiooniteenusele pühendunud teenuseosutajad. Olulisem teenuseos</w:t>
            </w:r>
            <w:r w:rsidR="5226E0C0" w:rsidRPr="2BF27817">
              <w:rPr>
                <w:rFonts w:ascii="Times New Roman" w:eastAsia="Times New Roman" w:hAnsi="Times New Roman" w:cs="Times New Roman"/>
                <w:sz w:val="24"/>
                <w:szCs w:val="24"/>
              </w:rPr>
              <w:t xml:space="preserve">utajate kui juriidiliste kehade arvust, on spetsialistide ressurss ning vajalik variatsioon rehabilitatsioonimeeskondade komplekteerimiseks. </w:t>
            </w:r>
          </w:p>
        </w:tc>
      </w:tr>
      <w:tr w:rsidR="29D0E7F1" w:rsidRPr="0016671C" w14:paraId="6B839C5B" w14:textId="77777777" w:rsidTr="0E5FC787">
        <w:trPr>
          <w:trHeight w:val="300"/>
        </w:trPr>
        <w:tc>
          <w:tcPr>
            <w:tcW w:w="9405" w:type="dxa"/>
            <w:gridSpan w:val="2"/>
            <w:shd w:val="clear" w:color="auto" w:fill="DAE8F8"/>
          </w:tcPr>
          <w:p w14:paraId="6A327FAB" w14:textId="5D4A85DE" w:rsidR="1B68C952" w:rsidRPr="0016671C" w:rsidRDefault="26171941"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Eesti Puuetega Inimeste Koda</w:t>
            </w:r>
          </w:p>
        </w:tc>
      </w:tr>
      <w:tr w:rsidR="29D0E7F1" w:rsidRPr="0016671C" w14:paraId="667AA619" w14:textId="77777777" w:rsidTr="00492043">
        <w:trPr>
          <w:trHeight w:val="8400"/>
        </w:trPr>
        <w:tc>
          <w:tcPr>
            <w:tcW w:w="4663" w:type="dxa"/>
          </w:tcPr>
          <w:p w14:paraId="03FD081D" w14:textId="2170BEE9" w:rsidR="29D0E7F1" w:rsidRPr="0016671C" w:rsidRDefault="57A10E9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Toetame reformi üldist eesmärki, mille kohaselt rehabilitatsioon sõltuks inimese tegelikust abivajadusest ning sotsiaal- ja tervishoiuvaldkond </w:t>
            </w:r>
          </w:p>
          <w:p w14:paraId="7142C363" w14:textId="613A80DF" w:rsidR="29D0E7F1" w:rsidRPr="0016671C" w:rsidRDefault="57A10E9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killustatus väheneks. Samas näeme suurt riski teenuste kättesaadavuse halvenemise osas. </w:t>
            </w:r>
          </w:p>
          <w:p w14:paraId="30F69CB7" w14:textId="288E68F8" w:rsidR="29D0E7F1" w:rsidRPr="0016671C" w:rsidRDefault="791E3AA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Rehabilitatsiooni korraldus Sotsiaalkindlustusametis lõpetatakse 30.09.2027 ja uus</w:t>
            </w:r>
            <w:r w:rsidR="1A3C0A34"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 xml:space="preserve">korraldus Tervisekassas algab 01.10.2027, sh ei ole selge, kas see tähendab kohest teenuse </w:t>
            </w:r>
          </w:p>
          <w:p w14:paraId="4A26EFBC" w14:textId="7D9FF095" w:rsidR="29D0E7F1" w:rsidRPr="0016671C" w:rsidRDefault="57A10E9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jätkumist </w:t>
            </w:r>
            <w:proofErr w:type="spellStart"/>
            <w:r w:rsidRPr="0016671C">
              <w:rPr>
                <w:rFonts w:ascii="Times New Roman" w:eastAsia="Times New Roman" w:hAnsi="Times New Roman" w:cs="Times New Roman"/>
                <w:sz w:val="24"/>
                <w:szCs w:val="24"/>
              </w:rPr>
              <w:t>al</w:t>
            </w:r>
            <w:proofErr w:type="spellEnd"/>
            <w:r w:rsidRPr="0016671C">
              <w:rPr>
                <w:rFonts w:ascii="Times New Roman" w:eastAsia="Times New Roman" w:hAnsi="Times New Roman" w:cs="Times New Roman"/>
                <w:sz w:val="24"/>
                <w:szCs w:val="24"/>
              </w:rPr>
              <w:t xml:space="preserve"> 01.10.2027 või see periood võib kuuajasest tõrkest veel pikemaks kujuneda, </w:t>
            </w:r>
          </w:p>
          <w:p w14:paraId="35E5617C" w14:textId="37330355" w:rsidR="29D0E7F1" w:rsidRPr="0016671C" w:rsidRDefault="57A10E9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kui arvestada tervishoiutöötaja poolset märkamist, õigustatuse tuvastamist ja vajaduse </w:t>
            </w:r>
          </w:p>
          <w:p w14:paraId="7A315D46" w14:textId="61B50D26" w:rsidR="29D0E7F1" w:rsidRPr="0016671C" w:rsidRDefault="57A10E9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hindamist jms. Seletuskirjas on märgitud, et seniseid teenusesaajaid ei viida automaatselt </w:t>
            </w:r>
          </w:p>
          <w:p w14:paraId="255AE60B" w14:textId="214805E1" w:rsidR="29D0E7F1" w:rsidRPr="0016671C" w:rsidRDefault="57A10E9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üle uuele teenusekorraldusele. Kuigi seletuskirjas viidatakse, et haiglatele pandav </w:t>
            </w:r>
          </w:p>
          <w:p w14:paraId="29AC2A27" w14:textId="3C9627EE" w:rsidR="29D0E7F1" w:rsidRPr="0016671C" w:rsidRDefault="57A10E9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teenuseosutamise kohustus aitab tagada teenuse katkematu pakkumise, ei taga see ju </w:t>
            </w:r>
          </w:p>
          <w:p w14:paraId="6E4E0C19" w14:textId="250D256F" w:rsidR="29D0E7F1" w:rsidRPr="0016671C" w:rsidRDefault="57A10E9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automaatselt iga inimese individuaalse teenuseteekonna katkestuseta jätkumist. </w:t>
            </w:r>
            <w:proofErr w:type="spellStart"/>
            <w:r w:rsidRPr="0016671C">
              <w:rPr>
                <w:rFonts w:ascii="Times New Roman" w:eastAsia="Times New Roman" w:hAnsi="Times New Roman" w:cs="Times New Roman"/>
                <w:sz w:val="24"/>
                <w:szCs w:val="24"/>
              </w:rPr>
              <w:t>EPIKoda</w:t>
            </w:r>
            <w:proofErr w:type="spellEnd"/>
            <w:r w:rsidRPr="0016671C">
              <w:rPr>
                <w:rFonts w:ascii="Times New Roman" w:eastAsia="Times New Roman" w:hAnsi="Times New Roman" w:cs="Times New Roman"/>
                <w:sz w:val="24"/>
                <w:szCs w:val="24"/>
              </w:rPr>
              <w:t xml:space="preserve"> on varasemalt kohtumistel rõhutanud, et inimeste teenus ei tohi üleminekuga katkeda. </w:t>
            </w:r>
          </w:p>
          <w:p w14:paraId="25B871E7" w14:textId="669CB7CB" w:rsidR="29D0E7F1" w:rsidRPr="0016671C" w:rsidRDefault="57A10E9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Seisukoht: Teenusesaajad või teenusele õigustatud isikud peavad saama aegsasti isikliku </w:t>
            </w:r>
          </w:p>
          <w:p w14:paraId="58E0973F" w14:textId="327EAB91" w:rsidR="29D0E7F1" w:rsidRPr="0016671C" w:rsidRDefault="57A10E9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teavituse koos selgete juhistega, mida peab tegema, et vajalikku teenust katkestuseta edasi saada.</w:t>
            </w:r>
          </w:p>
        </w:tc>
        <w:tc>
          <w:tcPr>
            <w:tcW w:w="4742" w:type="dxa"/>
          </w:tcPr>
          <w:p w14:paraId="4383D37F" w14:textId="7CFE9990" w:rsidR="29D0E7F1" w:rsidRPr="0016671C" w:rsidRDefault="7B790F70"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Arvestatud. </w:t>
            </w:r>
            <w:r w:rsidR="659B2236" w:rsidRPr="2BF27817">
              <w:rPr>
                <w:rFonts w:ascii="Times New Roman" w:eastAsia="Times New Roman" w:hAnsi="Times New Roman" w:cs="Times New Roman"/>
                <w:b/>
                <w:bCs/>
                <w:color w:val="000000" w:themeColor="text1"/>
                <w:sz w:val="24"/>
                <w:szCs w:val="24"/>
              </w:rPr>
              <w:t xml:space="preserve">Eelnõud on täiendatud. </w:t>
            </w:r>
            <w:r w:rsidR="659B2236" w:rsidRPr="2BF27817">
              <w:rPr>
                <w:rFonts w:ascii="Times New Roman" w:eastAsia="Times New Roman" w:hAnsi="Times New Roman" w:cs="Times New Roman"/>
                <w:color w:val="000000" w:themeColor="text1"/>
                <w:sz w:val="24"/>
                <w:szCs w:val="24"/>
              </w:rPr>
              <w:t>Eelnõusse on lisatud sätted, mille alusel viiakse SRT-d saama õigustatud inimesed automaatselt üle uude süsteemi.</w:t>
            </w:r>
          </w:p>
          <w:p w14:paraId="341A6C3E" w14:textId="617DBC9C" w:rsidR="29D0E7F1" w:rsidRPr="0016671C" w:rsidRDefault="29D0E7F1" w:rsidP="2BF27817">
            <w:pPr>
              <w:jc w:val="both"/>
              <w:rPr>
                <w:rFonts w:ascii="Times New Roman" w:eastAsia="Times New Roman" w:hAnsi="Times New Roman" w:cs="Times New Roman"/>
                <w:color w:val="000000" w:themeColor="text1"/>
                <w:sz w:val="24"/>
                <w:szCs w:val="24"/>
              </w:rPr>
            </w:pPr>
          </w:p>
          <w:p w14:paraId="02DE0315" w14:textId="01A3DE17" w:rsidR="0013380E" w:rsidRPr="0016671C" w:rsidRDefault="0013380E" w:rsidP="2BF27817">
            <w:pPr>
              <w:jc w:val="both"/>
              <w:rPr>
                <w:rFonts w:ascii="Times New Roman" w:eastAsia="Times New Roman" w:hAnsi="Times New Roman" w:cs="Times New Roman"/>
                <w:color w:val="000000" w:themeColor="text1"/>
                <w:sz w:val="24"/>
                <w:szCs w:val="24"/>
              </w:rPr>
            </w:pPr>
            <w:r w:rsidRPr="0013380E">
              <w:rPr>
                <w:rFonts w:ascii="Times New Roman" w:eastAsia="Times New Roman" w:hAnsi="Times New Roman" w:cs="Times New Roman"/>
                <w:color w:val="000000" w:themeColor="text1"/>
                <w:sz w:val="24"/>
                <w:szCs w:val="24"/>
              </w:rPr>
              <w:t xml:space="preserve">Sotsiaalministeerium </w:t>
            </w:r>
            <w:r>
              <w:rPr>
                <w:rFonts w:ascii="Times New Roman" w:eastAsia="Times New Roman" w:hAnsi="Times New Roman" w:cs="Times New Roman"/>
                <w:color w:val="000000" w:themeColor="text1"/>
                <w:sz w:val="24"/>
                <w:szCs w:val="24"/>
              </w:rPr>
              <w:t xml:space="preserve">on kavandamas sihtrühmadele suunatud teavitustegevusi (infopäevad), juhendmaterjalide koostamist ning </w:t>
            </w:r>
            <w:r w:rsidRPr="0013380E">
              <w:rPr>
                <w:rFonts w:ascii="Times New Roman" w:eastAsia="Times New Roman" w:hAnsi="Times New Roman" w:cs="Times New Roman"/>
                <w:color w:val="000000" w:themeColor="text1"/>
                <w:sz w:val="24"/>
                <w:szCs w:val="24"/>
              </w:rPr>
              <w:t>info koondamist ja kättesaadavaks tegemist kõigi seotud asutuste veebilehtedel. Tõese ja üheselt arusaadava info õigeaegne kättesaadavus ja arusaadavus on kriitiline komponent sujuva teenusele jõudmise tagamisel, seejuures eriti nende inimeste puhul, kellel on keerulisem süsteemis orienteeruda.</w:t>
            </w:r>
          </w:p>
          <w:p w14:paraId="1A0A1FDD" w14:textId="133068C5" w:rsidR="29D0E7F1" w:rsidRPr="0016671C" w:rsidRDefault="29D0E7F1" w:rsidP="2BF27817">
            <w:pPr>
              <w:jc w:val="both"/>
              <w:rPr>
                <w:rFonts w:ascii="Times New Roman" w:eastAsia="Times New Roman" w:hAnsi="Times New Roman" w:cs="Times New Roman"/>
                <w:color w:val="000000" w:themeColor="text1"/>
                <w:sz w:val="24"/>
                <w:szCs w:val="24"/>
              </w:rPr>
            </w:pPr>
          </w:p>
          <w:p w14:paraId="04D87562" w14:textId="2A815599" w:rsidR="29D0E7F1" w:rsidRPr="0016671C" w:rsidRDefault="659B2236"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Täiendavalt toetab Sotsiaalkindlustusamet koostöös sotsiaalministeeriumiga SRT saajaid kui teenuseosutajaid üleminekul uuele teenuse korraldusele: </w:t>
            </w:r>
          </w:p>
          <w:p w14:paraId="7F2F6F66" w14:textId="4420F24C" w:rsidR="29D0E7F1" w:rsidRPr="00237F29" w:rsidRDefault="659B2236" w:rsidP="2BF27817">
            <w:pPr>
              <w:pStyle w:val="Loendilik"/>
              <w:numPr>
                <w:ilvl w:val="0"/>
                <w:numId w:val="3"/>
              </w:numPr>
              <w:jc w:val="both"/>
              <w:rPr>
                <w:rFonts w:ascii="Times New Roman" w:eastAsia="Times New Roman" w:hAnsi="Times New Roman" w:cs="Times New Roman"/>
                <w:color w:val="000000" w:themeColor="text1"/>
                <w:sz w:val="24"/>
                <w:szCs w:val="24"/>
                <w:lang w:val="et-EE"/>
              </w:rPr>
            </w:pPr>
            <w:r w:rsidRPr="00237F29">
              <w:rPr>
                <w:rFonts w:ascii="Times New Roman" w:eastAsia="Times New Roman" w:hAnsi="Times New Roman" w:cs="Times New Roman"/>
                <w:color w:val="000000" w:themeColor="text1"/>
                <w:sz w:val="24"/>
                <w:szCs w:val="24"/>
                <w:lang w:val="et-EE"/>
              </w:rPr>
              <w:t xml:space="preserve">Koostatakse infokiri teenusesaajatele, mida on võimalik edastada läbi Sotsiaalkindlustusameti kui teenuseosutajate; </w:t>
            </w:r>
          </w:p>
          <w:p w14:paraId="174D6377" w14:textId="384CDD12" w:rsidR="29D0E7F1" w:rsidRPr="00237F29" w:rsidRDefault="659B2236" w:rsidP="2BF27817">
            <w:pPr>
              <w:pStyle w:val="Loendilik"/>
              <w:numPr>
                <w:ilvl w:val="0"/>
                <w:numId w:val="3"/>
              </w:numPr>
              <w:jc w:val="both"/>
              <w:rPr>
                <w:rFonts w:ascii="Times New Roman" w:eastAsia="Times New Roman" w:hAnsi="Times New Roman" w:cs="Times New Roman"/>
                <w:color w:val="000000" w:themeColor="text1"/>
                <w:sz w:val="24"/>
                <w:szCs w:val="24"/>
                <w:lang w:val="et-EE"/>
              </w:rPr>
            </w:pPr>
            <w:r w:rsidRPr="00237F29">
              <w:rPr>
                <w:rFonts w:ascii="Times New Roman" w:eastAsia="Times New Roman" w:hAnsi="Times New Roman" w:cs="Times New Roman"/>
                <w:color w:val="000000" w:themeColor="text1"/>
                <w:sz w:val="24"/>
                <w:szCs w:val="24"/>
                <w:lang w:val="et-EE"/>
              </w:rPr>
              <w:t>Koostatakse juhend teenuseosutajatele selleks, et toetada üleminekul teenusesaajaid</w:t>
            </w:r>
            <w:r w:rsidR="00623A88">
              <w:rPr>
                <w:rFonts w:ascii="Times New Roman" w:eastAsia="Times New Roman" w:hAnsi="Times New Roman" w:cs="Times New Roman"/>
                <w:color w:val="000000" w:themeColor="text1"/>
                <w:sz w:val="24"/>
                <w:szCs w:val="24"/>
                <w:lang w:val="et-EE"/>
              </w:rPr>
              <w:t xml:space="preserve">; </w:t>
            </w:r>
          </w:p>
          <w:p w14:paraId="32306735" w14:textId="04D4AA2F" w:rsidR="29D0E7F1" w:rsidRPr="00237F29" w:rsidRDefault="659B2236" w:rsidP="2BF27817">
            <w:pPr>
              <w:pStyle w:val="Loendilik"/>
              <w:numPr>
                <w:ilvl w:val="0"/>
                <w:numId w:val="3"/>
              </w:numPr>
              <w:jc w:val="both"/>
              <w:rPr>
                <w:rFonts w:ascii="Times New Roman" w:eastAsia="Times New Roman" w:hAnsi="Times New Roman" w:cs="Times New Roman"/>
                <w:color w:val="000000" w:themeColor="text1"/>
                <w:sz w:val="24"/>
                <w:szCs w:val="24"/>
                <w:lang w:val="nl-NL"/>
              </w:rPr>
            </w:pPr>
            <w:r w:rsidRPr="00237F29">
              <w:rPr>
                <w:rFonts w:ascii="Times New Roman" w:eastAsia="Times New Roman" w:hAnsi="Times New Roman" w:cs="Times New Roman"/>
                <w:color w:val="000000" w:themeColor="text1"/>
                <w:sz w:val="24"/>
                <w:szCs w:val="24"/>
                <w:lang w:val="nl-NL"/>
              </w:rPr>
              <w:t>Täiendatakse SKA ja sotsialaministeeriumi veebilehel olevat infot muudatuse kohta</w:t>
            </w:r>
            <w:r w:rsidR="00623A88">
              <w:rPr>
                <w:rFonts w:ascii="Times New Roman" w:eastAsia="Times New Roman" w:hAnsi="Times New Roman" w:cs="Times New Roman"/>
                <w:color w:val="000000" w:themeColor="text1"/>
                <w:sz w:val="24"/>
                <w:szCs w:val="24"/>
                <w:lang w:val="nl-NL"/>
              </w:rPr>
              <w:t xml:space="preserve">; </w:t>
            </w:r>
          </w:p>
          <w:p w14:paraId="7E5B299C" w14:textId="1840F40B" w:rsidR="00623A88" w:rsidRPr="0013380E" w:rsidRDefault="659B2236" w:rsidP="0013380E">
            <w:pPr>
              <w:jc w:val="both"/>
              <w:rPr>
                <w:rFonts w:ascii="Times New Roman" w:eastAsia="Times New Roman" w:hAnsi="Times New Roman" w:cs="Times New Roman"/>
                <w:color w:val="000000" w:themeColor="text1"/>
                <w:sz w:val="24"/>
                <w:szCs w:val="24"/>
                <w:lang w:val="nl-NL"/>
              </w:rPr>
            </w:pPr>
            <w:r w:rsidRPr="0013380E">
              <w:rPr>
                <w:rFonts w:ascii="Times New Roman" w:eastAsia="Times New Roman" w:hAnsi="Times New Roman" w:cs="Times New Roman"/>
                <w:color w:val="000000" w:themeColor="text1"/>
                <w:sz w:val="24"/>
                <w:szCs w:val="24"/>
                <w:lang w:val="nl-NL"/>
              </w:rPr>
              <w:t>Tervisekassa kodulehele tekib ülevaade rehabilitatsiooniteenuse kohta</w:t>
            </w:r>
            <w:r w:rsidR="0013380E">
              <w:rPr>
                <w:rFonts w:ascii="Times New Roman" w:eastAsia="Times New Roman" w:hAnsi="Times New Roman" w:cs="Times New Roman"/>
                <w:color w:val="000000" w:themeColor="text1"/>
                <w:sz w:val="24"/>
                <w:szCs w:val="24"/>
                <w:lang w:val="nl-NL"/>
              </w:rPr>
              <w:t xml:space="preserve">, kavas on </w:t>
            </w:r>
            <w:r w:rsidR="00623A88" w:rsidRPr="0013380E">
              <w:rPr>
                <w:rFonts w:ascii="Times New Roman" w:eastAsia="Times New Roman" w:hAnsi="Times New Roman" w:cs="Times New Roman"/>
                <w:color w:val="000000" w:themeColor="text1"/>
                <w:sz w:val="24"/>
                <w:szCs w:val="24"/>
              </w:rPr>
              <w:t>infotunnid uutele teenuseosutajatele. </w:t>
            </w:r>
          </w:p>
        </w:tc>
      </w:tr>
      <w:tr w:rsidR="29D0E7F1" w:rsidRPr="0016671C" w14:paraId="454FAD5C" w14:textId="77777777" w:rsidTr="00492043">
        <w:trPr>
          <w:trHeight w:val="300"/>
        </w:trPr>
        <w:tc>
          <w:tcPr>
            <w:tcW w:w="4663" w:type="dxa"/>
          </w:tcPr>
          <w:p w14:paraId="765A5EC3" w14:textId="2EC8A3A2" w:rsidR="29D0E7F1" w:rsidRPr="0016671C" w:rsidRDefault="57A10E91" w:rsidP="2B4C97F8">
            <w:pPr>
              <w:jc w:val="both"/>
              <w:rPr>
                <w:rFonts w:ascii="Times New Roman" w:eastAsia="Times New Roman" w:hAnsi="Times New Roman" w:cs="Times New Roman"/>
                <w:sz w:val="24"/>
                <w:szCs w:val="24"/>
              </w:rPr>
            </w:pPr>
            <w:proofErr w:type="spellStart"/>
            <w:r w:rsidRPr="0016671C">
              <w:rPr>
                <w:rFonts w:ascii="Times New Roman" w:eastAsia="Times New Roman" w:hAnsi="Times New Roman" w:cs="Times New Roman"/>
                <w:sz w:val="24"/>
                <w:szCs w:val="24"/>
              </w:rPr>
              <w:t>EPIKoja</w:t>
            </w:r>
            <w:proofErr w:type="spellEnd"/>
            <w:r w:rsidRPr="0016671C">
              <w:rPr>
                <w:rFonts w:ascii="Times New Roman" w:eastAsia="Times New Roman" w:hAnsi="Times New Roman" w:cs="Times New Roman"/>
                <w:sz w:val="24"/>
                <w:szCs w:val="24"/>
              </w:rPr>
              <w:t xml:space="preserve"> liikmesorganisatsioonide tagasiside põhjal on läbiv mure, et eelnõu eesmärk muuta </w:t>
            </w:r>
          </w:p>
          <w:p w14:paraId="56ACCF33" w14:textId="605E0689" w:rsidR="29D0E7F1" w:rsidRPr="0016671C" w:rsidRDefault="57A10E9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teenusele jõudmine kiiremaks, lihtsamaks ja dubleerimist vähendavaks, ei ole inimese vaatest selge. Kavandatav teekond hõlmab mitut järjestikust osapoolt ja otsustuskohta: vajaduse märkamist, märkamislehte, terviseteejuhi hinnangut, heaoluplaani koostamist,</w:t>
            </w:r>
            <w:r w:rsidR="07E2D759"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teenuseosutaja valikut,</w:t>
            </w:r>
            <w:r w:rsidR="327E69CD"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rehabilitatsioonimeeskonna tegevuskava ning teenuse rahastamise ja mahu otsustamist. Selline teekond võib olla keeruline ka spetsialistile, rääkimata inimesest, kes teenust vajab ja kellel on vähene süsteemis navigeerimise võimekus.</w:t>
            </w:r>
          </w:p>
          <w:p w14:paraId="1B8F814A" w14:textId="530A34C2" w:rsidR="29D0E7F1" w:rsidRPr="0016671C" w:rsidRDefault="57A10E9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Seisukoht: enne reformi jõustumist kirjeldada inimese teenuseteekonnad lihtsas, samm</w:t>
            </w:r>
            <w:r w:rsidR="25825405" w:rsidRPr="0016671C">
              <w:rPr>
                <w:rFonts w:ascii="Times New Roman" w:eastAsia="Times New Roman" w:hAnsi="Times New Roman" w:cs="Times New Roman"/>
                <w:sz w:val="24"/>
                <w:szCs w:val="24"/>
              </w:rPr>
              <w:t>-</w:t>
            </w:r>
            <w:proofErr w:type="spellStart"/>
            <w:r w:rsidRPr="0016671C">
              <w:rPr>
                <w:rFonts w:ascii="Times New Roman" w:eastAsia="Times New Roman" w:hAnsi="Times New Roman" w:cs="Times New Roman"/>
                <w:sz w:val="24"/>
                <w:szCs w:val="24"/>
              </w:rPr>
              <w:t>sammulises</w:t>
            </w:r>
            <w:proofErr w:type="spellEnd"/>
            <w:r w:rsidRPr="0016671C">
              <w:rPr>
                <w:rFonts w:ascii="Times New Roman" w:eastAsia="Times New Roman" w:hAnsi="Times New Roman" w:cs="Times New Roman"/>
                <w:sz w:val="24"/>
                <w:szCs w:val="24"/>
              </w:rPr>
              <w:t xml:space="preserve"> ja ligipääsetavas vormis ning testida seda eri sihtrühmadega. Reformi ei saa hinnata ainult asutuste töökorralduse loogika alusel, vaid tuleb selgeks teha, et abivajaja saab päriselt aru, kuhu pöörduda, kes otsustab, mis ajaks vastus tuleb, kuidas teenus algab, mida teha, kui teenus ei käivitu jne.</w:t>
            </w:r>
          </w:p>
        </w:tc>
        <w:tc>
          <w:tcPr>
            <w:tcW w:w="4742" w:type="dxa"/>
          </w:tcPr>
          <w:p w14:paraId="18A47CBC" w14:textId="39AAA591" w:rsidR="29D0E7F1" w:rsidRPr="0016671C" w:rsidRDefault="1B7CDB41"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7A0570D7"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eelnõu kohaselt seotud terviseteejuhi rolliga ning rehabilitatsiooniteenuse saamise eelduseks ei ole </w:t>
            </w:r>
            <w:proofErr w:type="spellStart"/>
            <w:r w:rsidR="7A0570D7" w:rsidRPr="2BF27817">
              <w:rPr>
                <w:rFonts w:ascii="Times New Roman" w:eastAsia="Times New Roman" w:hAnsi="Times New Roman" w:cs="Times New Roman"/>
                <w:color w:val="000000" w:themeColor="text1"/>
                <w:sz w:val="24"/>
                <w:szCs w:val="24"/>
              </w:rPr>
              <w:t>valdkondadeülene</w:t>
            </w:r>
            <w:proofErr w:type="spellEnd"/>
            <w:r w:rsidR="7A0570D7" w:rsidRPr="2BF27817">
              <w:rPr>
                <w:rFonts w:ascii="Times New Roman" w:eastAsia="Times New Roman" w:hAnsi="Times New Roman" w:cs="Times New Roman"/>
                <w:color w:val="000000" w:themeColor="text1"/>
                <w:sz w:val="24"/>
                <w:szCs w:val="24"/>
              </w:rPr>
              <w:t xml:space="preserve"> koordinatsiooniteenus. </w:t>
            </w:r>
          </w:p>
          <w:p w14:paraId="2523C7E2" w14:textId="3B57BC56" w:rsidR="29D0E7F1" w:rsidRPr="0016671C" w:rsidRDefault="29D0E7F1" w:rsidP="2BF27817">
            <w:pPr>
              <w:jc w:val="both"/>
              <w:rPr>
                <w:rFonts w:ascii="Times New Roman" w:eastAsia="Times New Roman" w:hAnsi="Times New Roman" w:cs="Times New Roman"/>
                <w:color w:val="000000" w:themeColor="text1"/>
                <w:sz w:val="24"/>
                <w:szCs w:val="24"/>
              </w:rPr>
            </w:pPr>
          </w:p>
          <w:p w14:paraId="50D9A239" w14:textId="13709DD5" w:rsidR="29D0E7F1" w:rsidRPr="0016671C" w:rsidRDefault="7A0570D7"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Kirjeldatud teenusteekonnad on koostamisel lähtuvalt eelnõus toodud teenusele suunamise lahendusest. Testime teekondi sihtrühmadega. </w:t>
            </w:r>
          </w:p>
        </w:tc>
      </w:tr>
      <w:tr w:rsidR="29D0E7F1" w:rsidRPr="0016671C" w14:paraId="392FAE95" w14:textId="77777777" w:rsidTr="00492043">
        <w:trPr>
          <w:trHeight w:val="300"/>
        </w:trPr>
        <w:tc>
          <w:tcPr>
            <w:tcW w:w="4663" w:type="dxa"/>
          </w:tcPr>
          <w:p w14:paraId="35064944" w14:textId="491809F0" w:rsidR="29D0E7F1" w:rsidRPr="0016671C" w:rsidRDefault="6BE8C00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Edaspidi sõltub teenuse saamine spetsialistide märkamisest (tervishoiutöötaja, sotsiaaltöötaja), terviseteejuhi hinnangust ja heaoluplaani sisust. Mõjuanalüüsis ei ole seda piisava hoolsusega käsitletud, sest üleminekuetapis võib tekkida pudelikaela efekt esmatasandil, kui teenusevajadusega inimesed üritavad “märgatud saada” ja uuesti teenustele siseneda. </w:t>
            </w:r>
          </w:p>
          <w:p w14:paraId="496560D0" w14:textId="4EF264CB" w:rsidR="29D0E7F1" w:rsidRPr="0016671C" w:rsidRDefault="6BE8C00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Praktikas on paljudes piirkondades juba praegu raskusi perearstiabi kättesaadavusega. Kui </w:t>
            </w:r>
          </w:p>
          <w:p w14:paraId="04A9903D" w14:textId="76091800" w:rsidR="29D0E7F1" w:rsidRPr="0016671C" w:rsidRDefault="6BE8C00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rehabilitatsiooniteenusele jõudmine hakkab sõltuma ülekoormatud esmatasandi suutlikkusest inimest märgata, märkamislehte täita ja tugimeeskonnas osaleda, tekitab see uue pudelikaela. </w:t>
            </w:r>
          </w:p>
          <w:p w14:paraId="5065A174" w14:textId="7BDB9BA2" w:rsidR="29D0E7F1" w:rsidRPr="0016671C" w:rsidRDefault="6BE8C00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Samuti on muudatused riskantsed inimeste vaatest, kellel on väiksem suutlikkus teenuse </w:t>
            </w:r>
          </w:p>
          <w:p w14:paraId="23EDB327" w14:textId="732AFF8A" w:rsidR="29D0E7F1" w:rsidRPr="0016671C" w:rsidRDefault="6BE8C00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jätkumiseks spetsialisti poole pöörduda ja järjekordse hindamise, oma juhtumi selgitamise, sobivate kohtumisaegade kokkuleppimise jms tegeleda. Nimetatud riske on oluline hoolsusega </w:t>
            </w:r>
          </w:p>
          <w:p w14:paraId="3B7E3613" w14:textId="2D55C9B3" w:rsidR="29D0E7F1" w:rsidRPr="0016671C" w:rsidRDefault="6BE8C005"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analüüsida, hinnata ning riskide maandamiseks sobivad tegevused planeerida.</w:t>
            </w:r>
          </w:p>
        </w:tc>
        <w:tc>
          <w:tcPr>
            <w:tcW w:w="4742" w:type="dxa"/>
          </w:tcPr>
          <w:p w14:paraId="0D593716" w14:textId="31BA6E8F" w:rsidR="29D0E7F1" w:rsidRPr="0016671C" w:rsidRDefault="3069FDD5"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054202C0"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eelnõu kohaselt seotud terviseteejuhi rolliga ning rehabilitatsiooniteenuse saamise eelduseks ei ole </w:t>
            </w:r>
            <w:proofErr w:type="spellStart"/>
            <w:r w:rsidR="054202C0" w:rsidRPr="2BF27817">
              <w:rPr>
                <w:rFonts w:ascii="Times New Roman" w:eastAsia="Times New Roman" w:hAnsi="Times New Roman" w:cs="Times New Roman"/>
                <w:color w:val="000000" w:themeColor="text1"/>
                <w:sz w:val="24"/>
                <w:szCs w:val="24"/>
              </w:rPr>
              <w:t>valdkondadeülene</w:t>
            </w:r>
            <w:proofErr w:type="spellEnd"/>
            <w:r w:rsidR="054202C0" w:rsidRPr="2BF27817">
              <w:rPr>
                <w:rFonts w:ascii="Times New Roman" w:eastAsia="Times New Roman" w:hAnsi="Times New Roman" w:cs="Times New Roman"/>
                <w:color w:val="000000" w:themeColor="text1"/>
                <w:sz w:val="24"/>
                <w:szCs w:val="24"/>
              </w:rPr>
              <w:t xml:space="preserve"> koordinatsiooniteenus. </w:t>
            </w:r>
          </w:p>
          <w:p w14:paraId="523805C0" w14:textId="7D84EE8B" w:rsidR="29D0E7F1" w:rsidRPr="0016671C" w:rsidRDefault="29D0E7F1" w:rsidP="2BF27817">
            <w:pPr>
              <w:jc w:val="both"/>
              <w:rPr>
                <w:rFonts w:ascii="Times New Roman" w:eastAsia="Times New Roman" w:hAnsi="Times New Roman" w:cs="Times New Roman"/>
                <w:color w:val="000000" w:themeColor="text1"/>
                <w:sz w:val="24"/>
                <w:szCs w:val="24"/>
              </w:rPr>
            </w:pPr>
          </w:p>
          <w:p w14:paraId="28EF378F" w14:textId="4E2FF481" w:rsidR="29D0E7F1" w:rsidRPr="0016671C" w:rsidRDefault="054202C0"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Eelnõud on täiendatud. </w:t>
            </w:r>
            <w:r w:rsidRPr="2BF27817">
              <w:rPr>
                <w:rFonts w:ascii="Times New Roman" w:eastAsia="Times New Roman" w:hAnsi="Times New Roman" w:cs="Times New Roman"/>
                <w:color w:val="000000" w:themeColor="text1"/>
                <w:sz w:val="24"/>
                <w:szCs w:val="24"/>
              </w:rPr>
              <w:t xml:space="preserve">Eelnõusse on lisatud sätted, mille alusel viiakse SRT-d saama õigustatud inimesed automaatselt üle uude süsteemi. </w:t>
            </w:r>
          </w:p>
        </w:tc>
      </w:tr>
      <w:tr w:rsidR="29D0E7F1" w:rsidRPr="0016671C" w14:paraId="35279B1C" w14:textId="77777777" w:rsidTr="00492043">
        <w:trPr>
          <w:trHeight w:val="300"/>
        </w:trPr>
        <w:tc>
          <w:tcPr>
            <w:tcW w:w="4663" w:type="dxa"/>
          </w:tcPr>
          <w:p w14:paraId="546A8F9F" w14:textId="56CB47B3" w:rsidR="676646C6" w:rsidRPr="0016671C" w:rsidRDefault="39A2AF73"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Rahastus ja teenusmaht</w:t>
            </w:r>
          </w:p>
          <w:p w14:paraId="47F385FE" w14:textId="0C7DE74E" w:rsidR="29D0E7F1" w:rsidRPr="0016671C" w:rsidRDefault="131CBE9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Eelnõus on välja toodud, et rehabilitatsiooniteenuseid rahastatakse riigieelarvest Tervisekassa kaudu riigieelarveliste võimaluste piires. Seletuskirjas on täiendavalt lisatud, et tervishoiuteenuste hinnad on rehabilitatsiooni hindadest 1,2–2,1 korda kõrgemad, mistõttu võib sama eelarvega pakkuda väiksemat teenusemahtu. Sealjuures on hinnanguliselt öeldud, et teenusesaajate arv võib kasvada 5-20%. Lisaks on seletuskirjas endas viidatud, et varasem huvigruppide tagasiside viitab sellele, et riigieelarvelised vahendid kaovad tervishoiu üldise alarahastuse sisse, vähendades abi vajaduspõhisust ja mahtu.</w:t>
            </w:r>
          </w:p>
          <w:p w14:paraId="5CBACE0A" w14:textId="2BCB627D" w:rsidR="29D0E7F1" w:rsidRPr="0016671C" w:rsidRDefault="131CBE9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Seisukoht: Täiendavat selgitamist vajab, kuidas tagatakse, et reform ei too kaasa teenuse </w:t>
            </w:r>
          </w:p>
          <w:p w14:paraId="1B015D0E" w14:textId="2DF59351" w:rsidR="29D0E7F1" w:rsidRPr="0016671C" w:rsidRDefault="131CBE91"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tegeliku mahu, sageduse või kättesaadavuse vähenemist. Lisaks teenuse otsesele hinnale tuleb arvestada ka uue süsteemi korralduslikku kulu: terviseteejuhtide töö, perearstide, pereõdede, raviarstide, </w:t>
            </w:r>
            <w:proofErr w:type="spellStart"/>
            <w:r w:rsidRPr="0016671C">
              <w:rPr>
                <w:rFonts w:ascii="Times New Roman" w:eastAsia="Times New Roman" w:hAnsi="Times New Roman" w:cs="Times New Roman"/>
                <w:sz w:val="24"/>
                <w:szCs w:val="24"/>
              </w:rPr>
              <w:t>KOV-i</w:t>
            </w:r>
            <w:proofErr w:type="spellEnd"/>
            <w:r w:rsidRPr="0016671C">
              <w:rPr>
                <w:rFonts w:ascii="Times New Roman" w:eastAsia="Times New Roman" w:hAnsi="Times New Roman" w:cs="Times New Roman"/>
                <w:sz w:val="24"/>
                <w:szCs w:val="24"/>
              </w:rPr>
              <w:t xml:space="preserve"> sotsiaaltöötajate, rehabilitatsioonimeeskondade ja teiste osapoolte koostöö, info jagamine, tegevuskavade muutmine, juhtumite koordineerimine ning dokumenteerimine eeldavad täiendavat tööaega ja selget rahastust. Samuti palume selgitada, kuidas tagatakse vajaduse korral lisarahastus ning millisest eelarvest või millistest allikatest kaetakse teenusemahu kasv ja uue korraldusega kaasnevad koordineerimiskulud?</w:t>
            </w:r>
          </w:p>
        </w:tc>
        <w:tc>
          <w:tcPr>
            <w:tcW w:w="4742" w:type="dxa"/>
          </w:tcPr>
          <w:p w14:paraId="228EC954" w14:textId="2DF846D5" w:rsidR="29D0E7F1" w:rsidRPr="0016671C" w:rsidRDefault="70B35533"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p>
          <w:p w14:paraId="50D0E5A4" w14:textId="499DCCDA" w:rsidR="29D0E7F1" w:rsidRPr="0016671C" w:rsidRDefault="026FEA41"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Rehabilitatsiooniteenuste korraldus uutel alustel, sealhulgas</w:t>
            </w:r>
            <w:r w:rsidR="38A24451" w:rsidRPr="2BF27817">
              <w:rPr>
                <w:rFonts w:ascii="Times New Roman" w:eastAsia="Times New Roman" w:hAnsi="Times New Roman" w:cs="Times New Roman"/>
                <w:color w:val="000000" w:themeColor="text1"/>
                <w:sz w:val="24"/>
                <w:szCs w:val="24"/>
              </w:rPr>
              <w:t xml:space="preserve"> </w:t>
            </w:r>
            <w:r w:rsidRPr="2BF27817">
              <w:rPr>
                <w:rFonts w:ascii="Times New Roman" w:eastAsia="Times New Roman" w:hAnsi="Times New Roman" w:cs="Times New Roman"/>
                <w:color w:val="000000" w:themeColor="text1"/>
                <w:sz w:val="24"/>
                <w:szCs w:val="24"/>
              </w:rPr>
              <w:t>rehabilitatsiooniteenuse vajaduse üle otsustamine ning teenusele suunamine, ei ole seotud terviseteejuhi rolliga ning rehabilitatsiooniteenuse saamise eelduseks ei ole valdkonnaülese koordinatsiooni teenus.</w:t>
            </w:r>
          </w:p>
          <w:p w14:paraId="2DB1732E" w14:textId="1F687BCE" w:rsidR="29D0E7F1" w:rsidRPr="0016671C" w:rsidRDefault="29D0E7F1" w:rsidP="2BF27817">
            <w:pPr>
              <w:jc w:val="both"/>
              <w:rPr>
                <w:rFonts w:ascii="Times New Roman" w:eastAsia="Times New Roman" w:hAnsi="Times New Roman" w:cs="Times New Roman"/>
                <w:color w:val="000000" w:themeColor="text1"/>
                <w:sz w:val="24"/>
                <w:szCs w:val="24"/>
              </w:rPr>
            </w:pPr>
          </w:p>
          <w:p w14:paraId="2AC0E29F" w14:textId="7177E080" w:rsidR="29D0E7F1" w:rsidRPr="0016671C" w:rsidRDefault="6B65D191"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Rehabilitatsiooniteenuse rahastamiseks eraldab Sotsiaalminis</w:t>
            </w:r>
            <w:r w:rsidR="34ADFCEC" w:rsidRPr="2BF27817">
              <w:rPr>
                <w:rFonts w:ascii="Times New Roman" w:eastAsia="Times New Roman" w:hAnsi="Times New Roman" w:cs="Times New Roman"/>
                <w:color w:val="000000" w:themeColor="text1"/>
                <w:sz w:val="24"/>
                <w:szCs w:val="24"/>
              </w:rPr>
              <w:t>t</w:t>
            </w:r>
            <w:r w:rsidRPr="2BF27817">
              <w:rPr>
                <w:rFonts w:ascii="Times New Roman" w:eastAsia="Times New Roman" w:hAnsi="Times New Roman" w:cs="Times New Roman"/>
                <w:color w:val="000000" w:themeColor="text1"/>
                <w:sz w:val="24"/>
                <w:szCs w:val="24"/>
              </w:rPr>
              <w:t>eerium Tervisekassale iga-aastaselt eraldise riigiee</w:t>
            </w:r>
            <w:r w:rsidR="02EB6D8D" w:rsidRPr="2BF27817">
              <w:rPr>
                <w:rFonts w:ascii="Times New Roman" w:eastAsia="Times New Roman" w:hAnsi="Times New Roman" w:cs="Times New Roman"/>
                <w:color w:val="000000" w:themeColor="text1"/>
                <w:sz w:val="24"/>
                <w:szCs w:val="24"/>
              </w:rPr>
              <w:t>l</w:t>
            </w:r>
            <w:r w:rsidRPr="2BF27817">
              <w:rPr>
                <w:rFonts w:ascii="Times New Roman" w:eastAsia="Times New Roman" w:hAnsi="Times New Roman" w:cs="Times New Roman"/>
                <w:color w:val="000000" w:themeColor="text1"/>
                <w:sz w:val="24"/>
                <w:szCs w:val="24"/>
              </w:rPr>
              <w:t>arve vahenditest. Rehabilitatsiooniteenuseid ei rahastata  ravikindlustusvahenditest. Seetõttu ei mõjuta re</w:t>
            </w:r>
            <w:r w:rsidR="69375A93" w:rsidRPr="2BF27817">
              <w:rPr>
                <w:rFonts w:ascii="Times New Roman" w:eastAsia="Times New Roman" w:hAnsi="Times New Roman" w:cs="Times New Roman"/>
                <w:color w:val="000000" w:themeColor="text1"/>
                <w:sz w:val="24"/>
                <w:szCs w:val="24"/>
              </w:rPr>
              <w:t xml:space="preserve">habilitatsiooniteenuste korraldus ning rahastamine Tervisekassa ravikindlustusvahenditest rahastatavaid teenuseid. </w:t>
            </w:r>
          </w:p>
          <w:p w14:paraId="43372386" w14:textId="218F1E21" w:rsidR="29D0E7F1" w:rsidRPr="0016671C" w:rsidRDefault="29D0E7F1" w:rsidP="2BF27817">
            <w:pPr>
              <w:jc w:val="both"/>
              <w:rPr>
                <w:rFonts w:ascii="Times New Roman" w:eastAsia="Times New Roman" w:hAnsi="Times New Roman" w:cs="Times New Roman"/>
                <w:color w:val="000000" w:themeColor="text1"/>
                <w:sz w:val="24"/>
                <w:szCs w:val="24"/>
              </w:rPr>
            </w:pPr>
          </w:p>
          <w:p w14:paraId="0CE59A9F" w14:textId="03D22E74" w:rsidR="29D0E7F1" w:rsidRPr="00895664" w:rsidRDefault="667A8FFD" w:rsidP="2BF27817">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Selleks, et teenuse maht ja kättesaadavus ei väheneks, on teenuse korraldajal ehk </w:t>
            </w:r>
            <w:r w:rsidRPr="00895664">
              <w:rPr>
                <w:rFonts w:ascii="Times New Roman" w:eastAsia="Times New Roman" w:hAnsi="Times New Roman" w:cs="Times New Roman"/>
                <w:sz w:val="24"/>
                <w:szCs w:val="24"/>
              </w:rPr>
              <w:t>Tervisekassa</w:t>
            </w:r>
            <w:r w:rsidR="6058EEFC" w:rsidRPr="00895664">
              <w:rPr>
                <w:rFonts w:ascii="Times New Roman" w:eastAsia="Times New Roman" w:hAnsi="Times New Roman" w:cs="Times New Roman"/>
                <w:sz w:val="24"/>
                <w:szCs w:val="24"/>
              </w:rPr>
              <w:t>l võimalik kasutada ressursside juhtimise meetmeid.</w:t>
            </w:r>
          </w:p>
          <w:p w14:paraId="6F22EDE0" w14:textId="26C0AD37" w:rsidR="29D0E7F1" w:rsidRPr="0016671C" w:rsidRDefault="66334AD3"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Eelnõus on sätestatud teenuseosutaja kohustus </w:t>
            </w:r>
            <w:r w:rsidRPr="00895664">
              <w:rPr>
                <w:rFonts w:ascii="Times New Roman" w:eastAsia="Times New Roman" w:hAnsi="Times New Roman" w:cs="Times New Roman"/>
                <w:color w:val="000000" w:themeColor="text1"/>
                <w:sz w:val="24"/>
                <w:szCs w:val="24"/>
              </w:rPr>
              <w:t>tagada talle eraldatud rahaliste vahendite</w:t>
            </w:r>
            <w:r w:rsidRPr="2BF27817">
              <w:rPr>
                <w:rFonts w:ascii="Times New Roman" w:eastAsia="Times New Roman" w:hAnsi="Times New Roman" w:cs="Times New Roman"/>
                <w:color w:val="000000" w:themeColor="text1"/>
                <w:sz w:val="24"/>
                <w:szCs w:val="24"/>
              </w:rPr>
              <w:t xml:space="preserve"> efektiivne ja väärtuspõhine kasutamine.</w:t>
            </w:r>
          </w:p>
          <w:p w14:paraId="7511D831" w14:textId="22803601" w:rsidR="29D0E7F1" w:rsidRPr="0016671C" w:rsidRDefault="72F69F0D"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eelnõu kohaselt seotud terviseteejuhi rolliga ning rehabilitatsiooniteenuse saamise eelduseks ei ole </w:t>
            </w:r>
            <w:proofErr w:type="spellStart"/>
            <w:r w:rsidRPr="2BF27817">
              <w:rPr>
                <w:rFonts w:ascii="Times New Roman" w:eastAsia="Times New Roman" w:hAnsi="Times New Roman" w:cs="Times New Roman"/>
                <w:color w:val="000000" w:themeColor="text1"/>
                <w:sz w:val="24"/>
                <w:szCs w:val="24"/>
              </w:rPr>
              <w:t>valdkondadeülene</w:t>
            </w:r>
            <w:proofErr w:type="spellEnd"/>
            <w:r w:rsidRPr="2BF27817">
              <w:rPr>
                <w:rFonts w:ascii="Times New Roman" w:eastAsia="Times New Roman" w:hAnsi="Times New Roman" w:cs="Times New Roman"/>
                <w:color w:val="000000" w:themeColor="text1"/>
                <w:sz w:val="24"/>
                <w:szCs w:val="24"/>
              </w:rPr>
              <w:t xml:space="preserve"> koordinatsiooniteenus. </w:t>
            </w:r>
            <w:r w:rsidR="22278083" w:rsidRPr="2BF27817">
              <w:rPr>
                <w:rFonts w:ascii="Times New Roman" w:eastAsia="Times New Roman" w:hAnsi="Times New Roman" w:cs="Times New Roman"/>
                <w:color w:val="000000" w:themeColor="text1"/>
                <w:sz w:val="24"/>
                <w:szCs w:val="24"/>
              </w:rPr>
              <w:t xml:space="preserve">Seetõttu ei ole </w:t>
            </w:r>
            <w:proofErr w:type="spellStart"/>
            <w:r w:rsidR="22278083" w:rsidRPr="2BF27817">
              <w:rPr>
                <w:rFonts w:ascii="Times New Roman" w:eastAsia="Times New Roman" w:hAnsi="Times New Roman" w:cs="Times New Roman"/>
                <w:color w:val="000000" w:themeColor="text1"/>
                <w:sz w:val="24"/>
                <w:szCs w:val="24"/>
              </w:rPr>
              <w:t>valdkondadeülese</w:t>
            </w:r>
            <w:proofErr w:type="spellEnd"/>
            <w:r w:rsidR="22278083" w:rsidRPr="2BF27817">
              <w:rPr>
                <w:rFonts w:ascii="Times New Roman" w:eastAsia="Times New Roman" w:hAnsi="Times New Roman" w:cs="Times New Roman"/>
                <w:color w:val="000000" w:themeColor="text1"/>
                <w:sz w:val="24"/>
                <w:szCs w:val="24"/>
              </w:rPr>
              <w:t xml:space="preserve"> koordinatsiooniteenuse ja terviseteejuhtidega seotud kulud käesoleva eelnõu kontekstis asjakohased.</w:t>
            </w:r>
          </w:p>
          <w:p w14:paraId="6D54472E" w14:textId="065D0F08" w:rsidR="29D0E7F1" w:rsidRPr="0016671C" w:rsidRDefault="72F69F0D"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Eelnõu seletuskirja mõjude osas on kirjeldatud eelnõuga kaasnevate kulude ülevaade, sealhulgas on rehabilitatsiooniteenuse otsekulude kõrval välja toodud teenuse k</w:t>
            </w:r>
            <w:r w:rsidR="1BFBEB35" w:rsidRPr="2BF27817">
              <w:rPr>
                <w:rFonts w:ascii="Times New Roman" w:eastAsia="Times New Roman" w:hAnsi="Times New Roman" w:cs="Times New Roman"/>
                <w:color w:val="000000" w:themeColor="text1"/>
                <w:sz w:val="24"/>
                <w:szCs w:val="24"/>
              </w:rPr>
              <w:t xml:space="preserve">orraldamise kulud. </w:t>
            </w:r>
          </w:p>
        </w:tc>
      </w:tr>
      <w:tr w:rsidR="29D0E7F1" w:rsidRPr="0016671C" w14:paraId="77966428" w14:textId="77777777" w:rsidTr="00492043">
        <w:trPr>
          <w:trHeight w:val="300"/>
        </w:trPr>
        <w:tc>
          <w:tcPr>
            <w:tcW w:w="4663" w:type="dxa"/>
          </w:tcPr>
          <w:p w14:paraId="355AC17D" w14:textId="27379F9F" w:rsidR="7CFC1937" w:rsidRPr="00895664" w:rsidRDefault="063162FF" w:rsidP="2B4C97F8">
            <w:pPr>
              <w:jc w:val="both"/>
              <w:rPr>
                <w:rFonts w:ascii="Times New Roman" w:eastAsia="Times New Roman" w:hAnsi="Times New Roman" w:cs="Times New Roman"/>
                <w:b/>
                <w:bCs/>
                <w:sz w:val="24"/>
                <w:szCs w:val="24"/>
              </w:rPr>
            </w:pPr>
            <w:r w:rsidRPr="00895664">
              <w:rPr>
                <w:rFonts w:ascii="Times New Roman" w:eastAsia="Times New Roman" w:hAnsi="Times New Roman" w:cs="Times New Roman"/>
                <w:b/>
                <w:bCs/>
                <w:sz w:val="24"/>
                <w:szCs w:val="24"/>
              </w:rPr>
              <w:t>Teenuste dubleerimine</w:t>
            </w:r>
          </w:p>
          <w:p w14:paraId="1411A1F1" w14:textId="0D8C6BE4" w:rsidR="29D0E7F1" w:rsidRPr="00895664" w:rsidRDefault="646663F1"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Eelnõus viidatakse korduvalt teenuste dubleerimise vähendamisele, samas pole faktiliselt, arvuliselt käsitletud, kui palju teenuste dubleerimine süsteemis ressursse kulutab. </w:t>
            </w:r>
            <w:proofErr w:type="spellStart"/>
            <w:r w:rsidRPr="00895664">
              <w:rPr>
                <w:rFonts w:ascii="Times New Roman" w:eastAsia="Times New Roman" w:hAnsi="Times New Roman" w:cs="Times New Roman"/>
                <w:sz w:val="24"/>
                <w:szCs w:val="24"/>
              </w:rPr>
              <w:t>EPIKoda</w:t>
            </w:r>
            <w:proofErr w:type="spellEnd"/>
            <w:r w:rsidRPr="00895664">
              <w:rPr>
                <w:rFonts w:ascii="Times New Roman" w:eastAsia="Times New Roman" w:hAnsi="Times New Roman" w:cs="Times New Roman"/>
                <w:sz w:val="24"/>
                <w:szCs w:val="24"/>
              </w:rPr>
              <w:t xml:space="preserve"> on sellele ka oma varasemates tagasisidedes tähelepanu pööranud[1][2], nt on üksikteenuste kättesaadavus tervishoius vähene, hariduse tugispetsialiste puudus koolides ja lasteaedades, mistõttu on surve rehabilitatsiooniteenuste osutamiseks suurem.</w:t>
            </w:r>
          </w:p>
          <w:p w14:paraId="796B6954" w14:textId="2E232F83" w:rsidR="29D0E7F1" w:rsidRPr="00895664" w:rsidRDefault="5719D9DF" w:rsidP="2B4C97F8">
            <w:pPr>
              <w:jc w:val="both"/>
              <w:rPr>
                <w:rFonts w:ascii="Times New Roman" w:eastAsia="Times New Roman" w:hAnsi="Times New Roman" w:cs="Times New Roman"/>
                <w:b/>
                <w:bCs/>
                <w:sz w:val="24"/>
                <w:szCs w:val="24"/>
              </w:rPr>
            </w:pPr>
            <w:r w:rsidRPr="00895664">
              <w:rPr>
                <w:rFonts w:ascii="Times New Roman" w:eastAsia="Times New Roman" w:hAnsi="Times New Roman" w:cs="Times New Roman"/>
                <w:sz w:val="24"/>
                <w:szCs w:val="24"/>
              </w:rPr>
              <w:t xml:space="preserve">Seisukoht: Vajab selgitamist, kuidas hakkab uus rehabilitatsiooniteenus suhestuma teiste sarnase eesmärgi või osaliselt kattuva sisuga teenustega, sh taastusravi, tööalase rehabilitatsiooni, tervishoiu üksikteenuste ja haridusvaldkonna tugiteenustega. Kui rehabilitatsioon jätkub praktikas mitmel eraldi rajal, mis nõuab eraldi hindamisi, suunamisi ja koordineerimist, võib reform dubleerimist vähendamise asemel seda teisel kujul säilitada või isegi suurendada. </w:t>
            </w:r>
            <w:r w:rsidRPr="00895664">
              <w:rPr>
                <w:rFonts w:ascii="Times New Roman" w:eastAsia="Times New Roman" w:hAnsi="Times New Roman" w:cs="Times New Roman"/>
                <w:b/>
                <w:bCs/>
                <w:sz w:val="24"/>
                <w:szCs w:val="24"/>
              </w:rPr>
              <w:t>Lisaks vajab selgitamist, kuidas haakub kavandatav rehabilitatsiooniteenuse korraldus Eestis arendatavate diagnoosi- ja seisundipõhiste raviteekondadega. Mitmete terviseseisundite puhul võib rehabilitatsioon olla inimese raviteekonna ja taastumise või funktsioonivõime säilitamise oluline osa, kuid jääb ebaselgeks, kas ja kuidas rehabilitatsiooniteenus on nendesse raviteekondadesse sisuliselt integreeritud.</w:t>
            </w:r>
          </w:p>
          <w:p w14:paraId="3DC6AFF5" w14:textId="78295586" w:rsidR="29D0E7F1" w:rsidRPr="00895664" w:rsidRDefault="5719D9DF"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Lisaks palub </w:t>
            </w:r>
            <w:proofErr w:type="spellStart"/>
            <w:r w:rsidRPr="00895664">
              <w:rPr>
                <w:rFonts w:ascii="Times New Roman" w:eastAsia="Times New Roman" w:hAnsi="Times New Roman" w:cs="Times New Roman"/>
                <w:sz w:val="24"/>
                <w:szCs w:val="24"/>
              </w:rPr>
              <w:t>EPIKoda</w:t>
            </w:r>
            <w:proofErr w:type="spellEnd"/>
            <w:r w:rsidRPr="00895664">
              <w:rPr>
                <w:rFonts w:ascii="Times New Roman" w:eastAsia="Times New Roman" w:hAnsi="Times New Roman" w:cs="Times New Roman"/>
                <w:sz w:val="24"/>
                <w:szCs w:val="24"/>
              </w:rPr>
              <w:t xml:space="preserve"> täpsustada, millised teenused loetakse praeguses süsteemis </w:t>
            </w:r>
          </w:p>
          <w:p w14:paraId="5DFF8D30" w14:textId="767D18F1" w:rsidR="29D0E7F1" w:rsidRPr="00895664" w:rsidRDefault="5719D9DF"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kattuvaks, kuidas nende rahastamine ja korraldus uues süsteemis eristub ning kuidas </w:t>
            </w:r>
          </w:p>
          <w:p w14:paraId="15E9ABDE" w14:textId="3DC0CEE9" w:rsidR="29D0E7F1" w:rsidRPr="00895664" w:rsidRDefault="5719D9DF"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välditakse olukorda, kus sarnase vajadusega inimesed jõuavad erinevatele teenusradadele </w:t>
            </w:r>
          </w:p>
          <w:p w14:paraId="2159E3CD" w14:textId="4C295AEF" w:rsidR="29D0E7F1" w:rsidRPr="00895664" w:rsidRDefault="5719D9DF"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erineva rahastuse, ooteaja või õiguskaitsega.</w:t>
            </w:r>
          </w:p>
        </w:tc>
        <w:tc>
          <w:tcPr>
            <w:tcW w:w="4742" w:type="dxa"/>
          </w:tcPr>
          <w:p w14:paraId="1022EE83" w14:textId="64D63E10" w:rsidR="29D0E7F1" w:rsidRPr="00895664" w:rsidRDefault="3FB36B0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b/>
                <w:bCs/>
                <w:color w:val="000000" w:themeColor="text1"/>
                <w:sz w:val="24"/>
                <w:szCs w:val="24"/>
              </w:rPr>
              <w:t xml:space="preserve">Selgitame. </w:t>
            </w:r>
            <w:r w:rsidR="65ED3566" w:rsidRPr="00895664">
              <w:rPr>
                <w:rFonts w:ascii="Times New Roman" w:eastAsia="Times New Roman" w:hAnsi="Times New Roman" w:cs="Times New Roman"/>
                <w:sz w:val="24"/>
                <w:szCs w:val="24"/>
              </w:rPr>
              <w:t>Rehabilitatsiooniteenus on kindlasti oluline osa mitmete terviseseisunditega seotud raviteekondadest. Praegu käimasolev reform loob eeldused, et integratsioon nii olemasolevatesse kui tulevastesse raviteekondadesse saaks toimuda. Reform loob eeldused, et Tervisekassa saaks rehabilitatsiooniteenuse rahastamise üle võtta, kuid ei korralda teenuseosutamist detailselt.</w:t>
            </w:r>
            <w:r w:rsidR="7DABF5F4" w:rsidRPr="00895664">
              <w:rPr>
                <w:rFonts w:ascii="Times New Roman" w:eastAsia="Times New Roman" w:hAnsi="Times New Roman" w:cs="Times New Roman"/>
                <w:sz w:val="24"/>
                <w:szCs w:val="24"/>
              </w:rPr>
              <w:t xml:space="preserve"> Terviklike teekondade arendamine on osa rehabilitatsiooniteenuse integreerimisest tervishoidu. </w:t>
            </w:r>
          </w:p>
          <w:p w14:paraId="6A4A821A" w14:textId="3189A740" w:rsidR="29D0E7F1" w:rsidRPr="00895664" w:rsidRDefault="7DABF5F4"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Eelnõuga</w:t>
            </w:r>
            <w:r w:rsidR="332BBF4A" w:rsidRPr="00895664">
              <w:rPr>
                <w:rFonts w:ascii="Times New Roman" w:eastAsia="Times New Roman" w:hAnsi="Times New Roman" w:cs="Times New Roman"/>
                <w:sz w:val="24"/>
                <w:szCs w:val="24"/>
              </w:rPr>
              <w:t xml:space="preserve"> ei lahendata kõiki teiste valdkondade probleemkohti, mis on küll muudatusega puutumuses, kuid siiski eraldiseisvad. </w:t>
            </w:r>
            <w:r w:rsidR="04FF7480" w:rsidRPr="00895664">
              <w:rPr>
                <w:rFonts w:ascii="Times New Roman" w:eastAsia="Times New Roman" w:hAnsi="Times New Roman" w:cs="Times New Roman"/>
                <w:sz w:val="24"/>
                <w:szCs w:val="24"/>
              </w:rPr>
              <w:t xml:space="preserve">Rehabilitatsiooniteenus eristub nii tööalase rehabilitatsiooniteenusest, hariduse tugiteenustest kui tervishoiu üksikteenustest enda eesmärgi ning sellest lähtuvalt ka sisu poolest. </w:t>
            </w:r>
          </w:p>
          <w:p w14:paraId="236591C8" w14:textId="54B3100A" w:rsidR="29D0E7F1" w:rsidRPr="00895664" w:rsidRDefault="332BBF4A"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Rehabilitatsiooniteenust osutatakse kindlatel alustel ning eesmärgiga, nõudlus teenusele ei tohi olla tingitud vajaliku ning seadusest tulenevate kohustuste ja toe pakkumise puudujääkidest. Inimese vaatest võib mitme valdkonna poolt toe ja teenuste </w:t>
            </w:r>
            <w:r w:rsidR="1E885349" w:rsidRPr="00895664">
              <w:rPr>
                <w:rFonts w:ascii="Times New Roman" w:eastAsia="Times New Roman" w:hAnsi="Times New Roman" w:cs="Times New Roman"/>
                <w:sz w:val="24"/>
                <w:szCs w:val="24"/>
              </w:rPr>
              <w:t xml:space="preserve">saamine olla tingitud vähese </w:t>
            </w:r>
            <w:r w:rsidR="55A3C2F6" w:rsidRPr="00895664">
              <w:rPr>
                <w:rFonts w:ascii="Times New Roman" w:eastAsia="Times New Roman" w:hAnsi="Times New Roman" w:cs="Times New Roman"/>
                <w:sz w:val="24"/>
                <w:szCs w:val="24"/>
              </w:rPr>
              <w:t xml:space="preserve">ja toetatud teadliku </w:t>
            </w:r>
            <w:r w:rsidR="1E885349" w:rsidRPr="00895664">
              <w:rPr>
                <w:rFonts w:ascii="Times New Roman" w:eastAsia="Times New Roman" w:hAnsi="Times New Roman" w:cs="Times New Roman"/>
                <w:sz w:val="24"/>
                <w:szCs w:val="24"/>
              </w:rPr>
              <w:t>suunamise või tervikliku tegevuskava puudumise tõttu.</w:t>
            </w:r>
            <w:r w:rsidR="1A1CC1F0" w:rsidRPr="00895664">
              <w:rPr>
                <w:rFonts w:ascii="Times New Roman" w:eastAsia="Times New Roman" w:hAnsi="Times New Roman" w:cs="Times New Roman"/>
                <w:sz w:val="24"/>
                <w:szCs w:val="24"/>
              </w:rPr>
              <w:t xml:space="preserve"> </w:t>
            </w:r>
            <w:r w:rsidR="1E885349" w:rsidRPr="00895664">
              <w:rPr>
                <w:rFonts w:ascii="Times New Roman" w:eastAsia="Times New Roman" w:hAnsi="Times New Roman" w:cs="Times New Roman"/>
                <w:sz w:val="24"/>
                <w:szCs w:val="24"/>
              </w:rPr>
              <w:t xml:space="preserve">Juhul kui inimene vajab eelkõige </w:t>
            </w:r>
            <w:r w:rsidR="7CED3C3F" w:rsidRPr="00895664">
              <w:rPr>
                <w:rFonts w:ascii="Times New Roman" w:eastAsia="Times New Roman" w:hAnsi="Times New Roman" w:cs="Times New Roman"/>
                <w:sz w:val="24"/>
                <w:szCs w:val="24"/>
              </w:rPr>
              <w:t xml:space="preserve">et talle pakutavat tuge ja teenuseid koordineeritakse </w:t>
            </w:r>
            <w:r w:rsidR="1E885349" w:rsidRPr="00895664">
              <w:rPr>
                <w:rFonts w:ascii="Times New Roman" w:eastAsia="Times New Roman" w:hAnsi="Times New Roman" w:cs="Times New Roman"/>
                <w:sz w:val="24"/>
                <w:szCs w:val="24"/>
              </w:rPr>
              <w:t>valdkondade üleselt</w:t>
            </w:r>
            <w:r w:rsidR="6BE7DFD2" w:rsidRPr="00895664">
              <w:rPr>
                <w:rFonts w:ascii="Times New Roman" w:eastAsia="Times New Roman" w:hAnsi="Times New Roman" w:cs="Times New Roman"/>
                <w:sz w:val="24"/>
                <w:szCs w:val="24"/>
              </w:rPr>
              <w:t xml:space="preserve">, siis see on rehabilitatsiooniteenuse väline küsimus - rehabilitatsiooniteenus saab olla üks pakutavatest teenustest. </w:t>
            </w:r>
          </w:p>
          <w:p w14:paraId="1C87FF73" w14:textId="3394AAA5" w:rsidR="29D0E7F1" w:rsidRPr="00895664" w:rsidRDefault="6BE7DFD2"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Tervishoius korraldatav rehabilitatsiooniteenus on eristuv taastusravist, kuid tegemist on sama valdkonnaga.</w:t>
            </w:r>
            <w:r w:rsidR="198ACFCC" w:rsidRPr="00895664">
              <w:rPr>
                <w:rFonts w:ascii="Times New Roman" w:eastAsia="Times New Roman" w:hAnsi="Times New Roman" w:cs="Times New Roman"/>
                <w:sz w:val="24"/>
                <w:szCs w:val="24"/>
              </w:rPr>
              <w:t xml:space="preserve"> </w:t>
            </w:r>
            <w:r w:rsidRPr="00895664">
              <w:rPr>
                <w:rFonts w:ascii="Times New Roman" w:eastAsia="Times New Roman" w:hAnsi="Times New Roman" w:cs="Times New Roman"/>
                <w:sz w:val="24"/>
                <w:szCs w:val="24"/>
              </w:rPr>
              <w:t>Tööalase rehabilitatsiooniteenust korraldab edasi Töötukassa</w:t>
            </w:r>
            <w:r w:rsidR="16881144" w:rsidRPr="00895664">
              <w:rPr>
                <w:rFonts w:ascii="Times New Roman" w:eastAsia="Times New Roman" w:hAnsi="Times New Roman" w:cs="Times New Roman"/>
                <w:sz w:val="24"/>
                <w:szCs w:val="24"/>
              </w:rPr>
              <w:t xml:space="preserve">. </w:t>
            </w:r>
          </w:p>
          <w:p w14:paraId="361EDD28" w14:textId="11CF622D" w:rsidR="29D0E7F1" w:rsidRPr="00895664" w:rsidRDefault="634B9ABC"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Laste sihtrühma puhul on rehabilitatsiooniteenus meeskonnapõhine kompleksteenus, mis eristub hariduse tugiteenustest lähtuvalt sellest, mis on rehabilitatsiooniteenuse kriteeriumid</w:t>
            </w:r>
            <w:r w:rsidR="33A0C7BB" w:rsidRPr="00895664">
              <w:rPr>
                <w:rFonts w:ascii="Times New Roman" w:eastAsia="Times New Roman" w:hAnsi="Times New Roman" w:cs="Times New Roman"/>
                <w:sz w:val="24"/>
                <w:szCs w:val="24"/>
              </w:rPr>
              <w:t xml:space="preserve"> (</w:t>
            </w:r>
            <w:r w:rsidR="001869CC">
              <w:rPr>
                <w:rFonts w:ascii="Times New Roman" w:eastAsia="Times New Roman" w:hAnsi="Times New Roman" w:cs="Times New Roman"/>
                <w:sz w:val="24"/>
                <w:szCs w:val="24"/>
              </w:rPr>
              <w:t>selgitatud ka seletuskirjas: inimese</w:t>
            </w:r>
            <w:r w:rsidR="001869CC" w:rsidRPr="001869CC">
              <w:rPr>
                <w:rFonts w:ascii="Times New Roman" w:eastAsia="Times New Roman" w:hAnsi="Times New Roman" w:cs="Times New Roman"/>
                <w:sz w:val="24"/>
                <w:szCs w:val="24"/>
              </w:rPr>
              <w:t xml:space="preserve"> terviseseisundist tulenev probleem mõjutab tema igapäevaelu, tööd, õppimist või sotsiaalset toimetulekut, probleem on kompleksne ja on vajalik erinevate spetsialistide kaasamine, terviseseisundist tulenevad raskused on ulatuslikud ja ei lahene lihtsate nõustamis- ja tugimeetmetega, inimese ja/või tema pere vajadus on eluoskuste omandamine ja/või uue eluga kohanemine igapäevaelu keskkonnas</w:t>
            </w:r>
            <w:r w:rsidR="001869CC">
              <w:rPr>
                <w:rFonts w:ascii="Times New Roman" w:eastAsia="Times New Roman" w:hAnsi="Times New Roman" w:cs="Times New Roman"/>
                <w:sz w:val="24"/>
                <w:szCs w:val="24"/>
              </w:rPr>
              <w:t xml:space="preserve">), </w:t>
            </w:r>
            <w:r w:rsidRPr="00895664">
              <w:rPr>
                <w:rFonts w:ascii="Times New Roman" w:eastAsia="Times New Roman" w:hAnsi="Times New Roman" w:cs="Times New Roman"/>
                <w:sz w:val="24"/>
                <w:szCs w:val="24"/>
              </w:rPr>
              <w:t>kestus, ee</w:t>
            </w:r>
            <w:r w:rsidR="2A052FDE" w:rsidRPr="00895664">
              <w:rPr>
                <w:rFonts w:ascii="Times New Roman" w:eastAsia="Times New Roman" w:hAnsi="Times New Roman" w:cs="Times New Roman"/>
                <w:sz w:val="24"/>
                <w:szCs w:val="24"/>
              </w:rPr>
              <w:t xml:space="preserve">smärk ning spetsialistide ressurss, keda teenuse osutamisel kaasatakse. </w:t>
            </w:r>
          </w:p>
        </w:tc>
      </w:tr>
      <w:tr w:rsidR="29D0E7F1" w:rsidRPr="0016671C" w14:paraId="46E55E12" w14:textId="77777777" w:rsidTr="00492043">
        <w:trPr>
          <w:trHeight w:val="300"/>
        </w:trPr>
        <w:tc>
          <w:tcPr>
            <w:tcW w:w="4663" w:type="dxa"/>
          </w:tcPr>
          <w:p w14:paraId="041799BA" w14:textId="06FFC82D" w:rsidR="4DB27E75" w:rsidRPr="0016671C" w:rsidRDefault="477AB663"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Rehabilitatsiooni mõiste</w:t>
            </w:r>
          </w:p>
          <w:p w14:paraId="64C06BD0" w14:textId="15D3161C" w:rsidR="29D0E7F1" w:rsidRPr="0016671C" w:rsidRDefault="48F4957E" w:rsidP="21D83AE6">
            <w:pPr>
              <w:jc w:val="both"/>
              <w:rPr>
                <w:rFonts w:ascii="Times New Roman" w:eastAsia="Times New Roman" w:hAnsi="Times New Roman" w:cs="Times New Roman"/>
                <w:sz w:val="24"/>
                <w:szCs w:val="24"/>
              </w:rPr>
            </w:pPr>
            <w:proofErr w:type="spellStart"/>
            <w:r w:rsidRPr="2BF27817">
              <w:rPr>
                <w:rFonts w:ascii="Times New Roman" w:eastAsia="Times New Roman" w:hAnsi="Times New Roman" w:cs="Times New Roman"/>
                <w:sz w:val="24"/>
                <w:szCs w:val="24"/>
              </w:rPr>
              <w:t>EPIKoda</w:t>
            </w:r>
            <w:proofErr w:type="spellEnd"/>
            <w:r w:rsidRPr="2BF27817">
              <w:rPr>
                <w:rFonts w:ascii="Times New Roman" w:eastAsia="Times New Roman" w:hAnsi="Times New Roman" w:cs="Times New Roman"/>
                <w:sz w:val="24"/>
                <w:szCs w:val="24"/>
              </w:rPr>
              <w:t xml:space="preserve"> peab positiivseks, et eelnõu käsitleb rehabilitatsiooniteenust laia teenuste kogumina, mida võib osutada ravile eelnevalt, ravi toetavana, ravile järgnevalt või ravi asemel. </w:t>
            </w:r>
            <w:proofErr w:type="spellStart"/>
            <w:r w:rsidRPr="2BF27817">
              <w:rPr>
                <w:rFonts w:ascii="Times New Roman" w:eastAsia="Times New Roman" w:hAnsi="Times New Roman" w:cs="Times New Roman"/>
                <w:sz w:val="24"/>
                <w:szCs w:val="24"/>
              </w:rPr>
              <w:t>EPIKoja</w:t>
            </w:r>
            <w:proofErr w:type="spellEnd"/>
            <w:r w:rsidRPr="2BF27817">
              <w:rPr>
                <w:rFonts w:ascii="Times New Roman" w:eastAsia="Times New Roman" w:hAnsi="Times New Roman" w:cs="Times New Roman"/>
                <w:sz w:val="24"/>
                <w:szCs w:val="24"/>
              </w:rPr>
              <w:t xml:space="preserve"> seisukoht on, et rakendamisel tuleb tagada, et teenuse tulemuslikkust ei hinnataks üksnes paranemise kaudu. Paljude krooniliste, progresseeruvate või pikaajaliste seisundite puhul võib tulemus olla ka funktsioneerimisvõime säilitamine, halvenemise aeglustamine, osalusvõime hoidmine või inimese elukvaliteedi paranemine. Lisaks peame oluliseks rõhutada, et erinevate terviseseisundite puhul ei pruugi rehabilitatsioonivajadus olla ühekordne. Teenuse vajadus võib tekkida haiguse eri faasides, ägenemiste järel, töövõime või igapäevase toimetuleku muutumisel ning funktsioonivõime säilitamiseks.</w:t>
            </w:r>
          </w:p>
        </w:tc>
        <w:tc>
          <w:tcPr>
            <w:tcW w:w="4742" w:type="dxa"/>
          </w:tcPr>
          <w:p w14:paraId="01299C27" w14:textId="6CBF4BCF" w:rsidR="29D0E7F1" w:rsidRPr="0016671C" w:rsidRDefault="7FAAEE99"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147FA14E" w:rsidRPr="2BF27817">
              <w:rPr>
                <w:rFonts w:ascii="Times New Roman" w:eastAsia="Times New Roman" w:hAnsi="Times New Roman" w:cs="Times New Roman"/>
                <w:b/>
                <w:bCs/>
                <w:color w:val="000000" w:themeColor="text1"/>
                <w:sz w:val="24"/>
                <w:szCs w:val="24"/>
              </w:rPr>
              <w:t xml:space="preserve">Eelnõud on täiendatud. </w:t>
            </w:r>
            <w:r w:rsidR="6E27A1BD" w:rsidRPr="2BF27817">
              <w:rPr>
                <w:rFonts w:ascii="Times New Roman" w:eastAsia="Times New Roman" w:hAnsi="Times New Roman" w:cs="Times New Roman"/>
                <w:color w:val="000000" w:themeColor="text1"/>
                <w:sz w:val="24"/>
                <w:szCs w:val="24"/>
              </w:rPr>
              <w:t xml:space="preserve">Reformi ning eelnõu aluseks olev rehabilitatsiooni kontseptsioon arvestab, et inimese terviseseisund ei pruugi muutuda, kuid seejuures võib inimese toimetulek paraneda. </w:t>
            </w:r>
            <w:r w:rsidR="0F34333C" w:rsidRPr="2BF27817">
              <w:rPr>
                <w:rFonts w:ascii="Times New Roman" w:eastAsia="Times New Roman" w:hAnsi="Times New Roman" w:cs="Times New Roman"/>
                <w:color w:val="000000" w:themeColor="text1"/>
                <w:sz w:val="24"/>
                <w:szCs w:val="24"/>
              </w:rPr>
              <w:t>Samas on oluline rõhutada, et rehabilitatsioon ei ole eluaegne teenus ehk rehabilitatsiooniteenus ei ole selleks, et inimese toimetulekut tagada, vaid selleks, et inimene saaks teenuse abil hakkama enda igapäevaelu</w:t>
            </w:r>
            <w:r w:rsidR="2F69922C" w:rsidRPr="2BF27817">
              <w:rPr>
                <w:rFonts w:ascii="Times New Roman" w:eastAsia="Times New Roman" w:hAnsi="Times New Roman" w:cs="Times New Roman"/>
                <w:color w:val="000000" w:themeColor="text1"/>
                <w:sz w:val="24"/>
                <w:szCs w:val="24"/>
              </w:rPr>
              <w:t xml:space="preserve">ga enda igapäevakeskkonnas. See ei tähenda, et inimene ei võiks saada korduvalt suunamisi erinevatel perioodidel, kui inimese vajadus on muutunud ning </w:t>
            </w:r>
            <w:r w:rsidR="38860285" w:rsidRPr="2BF27817">
              <w:rPr>
                <w:rFonts w:ascii="Times New Roman" w:eastAsia="Times New Roman" w:hAnsi="Times New Roman" w:cs="Times New Roman"/>
                <w:color w:val="000000" w:themeColor="text1"/>
                <w:sz w:val="24"/>
                <w:szCs w:val="24"/>
              </w:rPr>
              <w:t xml:space="preserve">rehabilitatsiooniteenus on vajalik uuel eesmärgil. </w:t>
            </w:r>
          </w:p>
        </w:tc>
      </w:tr>
      <w:tr w:rsidR="29D0E7F1" w:rsidRPr="0016671C" w14:paraId="24AB3713" w14:textId="77777777" w:rsidTr="00492043">
        <w:trPr>
          <w:trHeight w:val="300"/>
        </w:trPr>
        <w:tc>
          <w:tcPr>
            <w:tcW w:w="4663" w:type="dxa"/>
          </w:tcPr>
          <w:p w14:paraId="68F32E89" w14:textId="47025A61" w:rsidR="29D0E7F1" w:rsidRPr="0016671C" w:rsidRDefault="3D6F5E8D"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Haiglavõrgupõhine rehabilitatsiooniteenus ja teenuse piirkondlik kättesaadavus</w:t>
            </w:r>
          </w:p>
          <w:p w14:paraId="06295EBE" w14:textId="51BD6117" w:rsidR="29D0E7F1" w:rsidRPr="0016671C" w:rsidRDefault="2D793B59"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Eelnõu kohaselt osutavad rehabilitatsiooniteenust haiglavõrgu arengukavas nimetatud haiglad ning lisaks võivad teenust osutada nõutud tegevuslubadega tervishoiuteenuse osutajad. </w:t>
            </w:r>
          </w:p>
          <w:p w14:paraId="094F0A16" w14:textId="50E2735C" w:rsidR="29D0E7F1" w:rsidRPr="0016671C" w:rsidRDefault="2D793B59"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Rakendusakti kavandis on sätestatud põhimeeskond ning täiendavad spetsialiseeritud rehabilitatsiooniteenuse liigid, mille osutamise saab teenuseosutaja Tervisekassaga lepingut sõlmides märkida.</w:t>
            </w:r>
          </w:p>
          <w:p w14:paraId="0BBB45D6" w14:textId="0ACC04D1" w:rsidR="29D0E7F1" w:rsidRPr="0016671C" w:rsidRDefault="19E90179"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Seisukoht: </w:t>
            </w:r>
            <w:proofErr w:type="spellStart"/>
            <w:r w:rsidRPr="0016671C">
              <w:rPr>
                <w:rFonts w:ascii="Times New Roman" w:eastAsia="Times New Roman" w:hAnsi="Times New Roman" w:cs="Times New Roman"/>
                <w:sz w:val="24"/>
                <w:szCs w:val="24"/>
              </w:rPr>
              <w:t>EPIKoja</w:t>
            </w:r>
            <w:proofErr w:type="spellEnd"/>
            <w:r w:rsidRPr="0016671C">
              <w:rPr>
                <w:rFonts w:ascii="Times New Roman" w:eastAsia="Times New Roman" w:hAnsi="Times New Roman" w:cs="Times New Roman"/>
                <w:sz w:val="24"/>
                <w:szCs w:val="24"/>
              </w:rPr>
              <w:t xml:space="preserve"> hinnangul vajab täpsustamist, kas haiglavõrgu arengukavas nimetatud haiglatelt eeldatakse kõigi terviseseisundipõhiste teenuste tagamist või üksnes rehabilitatsiooni põhimeeskonna olemasolu. Praktikas ei ole realistlik eeldada, et igal haiglavõrgu haiglal oleks võimekus pakkuda kõiki</w:t>
            </w:r>
            <w:r w:rsidR="5767560D"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spetsialiseeritud rehabilitatsiooni</w:t>
            </w:r>
            <w:r w:rsidR="661714C3" w:rsidRPr="0016671C">
              <w:rPr>
                <w:rFonts w:ascii="Times New Roman" w:eastAsia="Times New Roman" w:hAnsi="Times New Roman" w:cs="Times New Roman"/>
                <w:sz w:val="24"/>
                <w:szCs w:val="24"/>
              </w:rPr>
              <w:t>-</w:t>
            </w:r>
            <w:r w:rsidRPr="0016671C">
              <w:rPr>
                <w:rFonts w:ascii="Times New Roman" w:eastAsia="Times New Roman" w:hAnsi="Times New Roman" w:cs="Times New Roman"/>
                <w:sz w:val="24"/>
                <w:szCs w:val="24"/>
              </w:rPr>
              <w:t>teenuseid. Samas peab inimesel olema võimalik saada vajalikku teenust mõistliku aja jooksul ja võimalikult kodulähedaselt või tema igapäevases keskkonnas.</w:t>
            </w:r>
          </w:p>
          <w:p w14:paraId="5D7557AA" w14:textId="2BFD3D39" w:rsidR="29D0E7F1" w:rsidRPr="0016671C" w:rsidRDefault="2D793B59"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Seletuskirjas on toodud, et rehabilitatsiooniteenust võib vajaduse korral osutada ka inimese igapäevases keskkonnas, näiteks kodus või koolis. </w:t>
            </w:r>
            <w:proofErr w:type="spellStart"/>
            <w:r w:rsidRPr="0016671C">
              <w:rPr>
                <w:rFonts w:ascii="Times New Roman" w:eastAsia="Times New Roman" w:hAnsi="Times New Roman" w:cs="Times New Roman"/>
                <w:sz w:val="24"/>
                <w:szCs w:val="24"/>
              </w:rPr>
              <w:t>EPIKoda</w:t>
            </w:r>
            <w:proofErr w:type="spellEnd"/>
            <w:r w:rsidRPr="0016671C">
              <w:rPr>
                <w:rFonts w:ascii="Times New Roman" w:eastAsia="Times New Roman" w:hAnsi="Times New Roman" w:cs="Times New Roman"/>
                <w:sz w:val="24"/>
                <w:szCs w:val="24"/>
              </w:rPr>
              <w:t xml:space="preserve"> peab seda väga oluliseks, kuid praeguses sõnastuses on tegemist pigem võimaluse kui garantiiga, et see praktikas ka realiseerub. Teenuse tegelik kättesaadavus sõltub sellest, kas selline </w:t>
            </w:r>
          </w:p>
          <w:p w14:paraId="5F07209F" w14:textId="54F12EA9" w:rsidR="29D0E7F1" w:rsidRPr="0016671C" w:rsidRDefault="2D793B59"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teenuseosutamine on rahastusmudelisse sisse arvestatud, lepingutingimustes ja </w:t>
            </w:r>
          </w:p>
          <w:p w14:paraId="4F91F724" w14:textId="17BB7676" w:rsidR="29D0E7F1" w:rsidRPr="0016671C" w:rsidRDefault="2D793B59"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teenuseosutajate töökorralduses ette nähtud</w:t>
            </w:r>
            <w:r w:rsidR="53800B10" w:rsidRPr="0016671C">
              <w:rPr>
                <w:rFonts w:ascii="Times New Roman" w:eastAsia="Times New Roman" w:hAnsi="Times New Roman" w:cs="Times New Roman"/>
                <w:sz w:val="24"/>
                <w:szCs w:val="24"/>
              </w:rPr>
              <w:t>.</w:t>
            </w:r>
          </w:p>
          <w:p w14:paraId="0B317D22" w14:textId="6DF50BF0" w:rsidR="29D0E7F1" w:rsidRPr="0016671C" w:rsidRDefault="626CC4A3" w:rsidP="2B4C97F8">
            <w:pPr>
              <w:jc w:val="both"/>
              <w:rPr>
                <w:rFonts w:ascii="Times New Roman" w:eastAsia="Times New Roman" w:hAnsi="Times New Roman" w:cs="Times New Roman"/>
                <w:sz w:val="24"/>
                <w:szCs w:val="24"/>
              </w:rPr>
            </w:pPr>
            <w:proofErr w:type="spellStart"/>
            <w:r w:rsidRPr="0016671C">
              <w:rPr>
                <w:rFonts w:ascii="Times New Roman" w:eastAsia="Times New Roman" w:hAnsi="Times New Roman" w:cs="Times New Roman"/>
                <w:sz w:val="24"/>
                <w:szCs w:val="24"/>
              </w:rPr>
              <w:t>EPIKoda</w:t>
            </w:r>
            <w:proofErr w:type="spellEnd"/>
            <w:r w:rsidRPr="0016671C">
              <w:rPr>
                <w:rFonts w:ascii="Times New Roman" w:eastAsia="Times New Roman" w:hAnsi="Times New Roman" w:cs="Times New Roman"/>
                <w:sz w:val="24"/>
                <w:szCs w:val="24"/>
              </w:rPr>
              <w:t xml:space="preserve"> rõhutab, et rehabilitatsioon peab toetama oskuste ülekandumist inimese </w:t>
            </w:r>
          </w:p>
          <w:p w14:paraId="05F90F23" w14:textId="54158991" w:rsidR="29D0E7F1" w:rsidRPr="0016671C" w:rsidRDefault="626CC4A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pärisellu. Seetõttu tuleb teenuse korraldamisel ja rahastamisel arvestada inimesele </w:t>
            </w:r>
          </w:p>
          <w:p w14:paraId="2517B8B0" w14:textId="09507181" w:rsidR="29D0E7F1" w:rsidRPr="0016671C" w:rsidRDefault="626CC4A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sobivaima keskkonna vajadust, mitte lähtuda ainult teenuseosutaja ruumidest või </w:t>
            </w:r>
          </w:p>
          <w:p w14:paraId="4FBF7963" w14:textId="2270B6BB" w:rsidR="29D0E7F1" w:rsidRPr="0016671C" w:rsidRDefault="626CC4A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töökorraldusest. Oleme seisukohal, et praegusel kujul on tegemist deklaratiivse lähenemisega -</w:t>
            </w:r>
          </w:p>
          <w:p w14:paraId="5AA3D6EB" w14:textId="2C4152CD" w:rsidR="29D0E7F1" w:rsidRPr="0016671C" w:rsidRDefault="626CC4A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et teenust osutataks kodus, koolis või muus kohas, kus inimene saab õpitut praktiliselt rakendada ja igapäevaellu üle kanda, tuleb ette näha ka vastav rahastusmudel, et teenuseosutajad oleksid motiveeritud teenust selliselt ka pakkuma ning teenuse eesmärgid saaksid sisuliselt ja tõhusalt rakendatud (nt lusikaga sööma õppimine loomulikus keskkonnas ja söögiajal, mitte teraapiaks ettenähtud kellaajal teraapiakabinetis).</w:t>
            </w:r>
          </w:p>
          <w:p w14:paraId="77DFB11A" w14:textId="1E9ECE35" w:rsidR="29D0E7F1" w:rsidRPr="0016671C" w:rsidRDefault="626CC4A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Lisaks on oluline, et reformi käigus ei kaoks puudespetsiifiliste organisatsioonides välja </w:t>
            </w:r>
          </w:p>
          <w:p w14:paraId="4FEFBA47" w14:textId="64AAEF10" w:rsidR="29D0E7F1" w:rsidRPr="0016671C" w:rsidRDefault="626CC4A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kujunenud rehabilitatsioonikompetents. Mitmete sihtrühmade puhul ei piirdu rehabilitatsioon </w:t>
            </w:r>
          </w:p>
          <w:p w14:paraId="63214E1B" w14:textId="35145A3A" w:rsidR="29D0E7F1" w:rsidRPr="0016671C" w:rsidRDefault="49E3FBE3"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ainult tervise aspektiga, vaid hõlmab igapäevaeluoskusi, liikumist, suhtlemist, õppimist, töötamist, abivahendite kasutamist ning kogukonnas osalemist. Seetõttu tuleb kirjeldada, kuidas selline kompetents uues süsteemis säilitatakse ja teenuseosutamisse kaasatakse.</w:t>
            </w:r>
          </w:p>
          <w:p w14:paraId="448F967F" w14:textId="0608AB26" w:rsidR="29D0E7F1" w:rsidRPr="0016671C" w:rsidRDefault="626CC4A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Palume täpsustada, kas enne reformi jõustumist koostatakse piirkondlik ülevaade haiglate, perearstikeskuste ja teiste tervishoiuteenuse osutajate tegelikust võimekusest ja valmisolekust rehabilitatsiooni-teenust pakkuda;</w:t>
            </w:r>
          </w:p>
          <w:p w14:paraId="7817FEB4" w14:textId="25AE9BD3" w:rsidR="29D0E7F1" w:rsidRPr="0016671C" w:rsidRDefault="626CC4A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kuidas tagatakse spetsialiseeritud rehabilitatsiooniteenuste kättesaadavus kõigis piirkondades, sh vajadusel mobiilse teenusena;</w:t>
            </w:r>
          </w:p>
          <w:p w14:paraId="2AD38689" w14:textId="01973BB0" w:rsidR="29D0E7F1" w:rsidRPr="0016671C" w:rsidRDefault="626CC4A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kuidas välditakse olukorda, et spetsiifilisema vajadusega inimesed, näiteks afaasia, </w:t>
            </w:r>
            <w:proofErr w:type="spellStart"/>
            <w:r w:rsidRPr="0016671C">
              <w:rPr>
                <w:rFonts w:ascii="Times New Roman" w:eastAsia="Times New Roman" w:hAnsi="Times New Roman" w:cs="Times New Roman"/>
                <w:sz w:val="24"/>
                <w:szCs w:val="24"/>
              </w:rPr>
              <w:t>apraskia</w:t>
            </w:r>
            <w:proofErr w:type="spellEnd"/>
            <w:r w:rsidRPr="0016671C">
              <w:rPr>
                <w:rFonts w:ascii="Times New Roman" w:eastAsia="Times New Roman" w:hAnsi="Times New Roman" w:cs="Times New Roman"/>
                <w:sz w:val="24"/>
                <w:szCs w:val="24"/>
              </w:rPr>
              <w:t xml:space="preserve">, </w:t>
            </w:r>
            <w:proofErr w:type="spellStart"/>
            <w:r w:rsidRPr="0016671C">
              <w:rPr>
                <w:rFonts w:ascii="Times New Roman" w:eastAsia="Times New Roman" w:hAnsi="Times New Roman" w:cs="Times New Roman"/>
                <w:sz w:val="24"/>
                <w:szCs w:val="24"/>
              </w:rPr>
              <w:t>düsrtriaga</w:t>
            </w:r>
            <w:proofErr w:type="spellEnd"/>
            <w:r w:rsidRPr="0016671C">
              <w:rPr>
                <w:rFonts w:ascii="Times New Roman" w:eastAsia="Times New Roman" w:hAnsi="Times New Roman" w:cs="Times New Roman"/>
                <w:sz w:val="24"/>
                <w:szCs w:val="24"/>
              </w:rPr>
              <w:t xml:space="preserve"> inimesed jt. inimesed, jäävad teenuseta. Praegu on logopeedid ravimeeskondades vaid üksikutes suuremates haiglates, arvestatav ambulatoorne ravi ja kompleksne rehabilitatsioon puudub. Abi otsitakse sotsiaalse rehabilitatsiooni, raviteenuste ja erateenuste kombineerimisest. </w:t>
            </w:r>
          </w:p>
          <w:p w14:paraId="2CA4FB56" w14:textId="24B3D389" w:rsidR="29D0E7F1" w:rsidRPr="0016671C" w:rsidRDefault="49E3FBE3"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Kuidas tagatakse teenused inimestele, kelle neuroloogiline kahjustus avaldub muuhulgas kõne-ja keelekasutuse häirena?</w:t>
            </w:r>
          </w:p>
          <w:p w14:paraId="4A5DAA81" w14:textId="1A76DF8F" w:rsidR="29D0E7F1" w:rsidRPr="0016671C" w:rsidRDefault="49E3FBE3"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kuidas toetatakse seniseid SRT teenuseosutajaid uude süsteemi sisenemisel, kellest osal puudub praegu tervishoiuteenuse osutamise tegevusluba (119st SKA lepingupartnerist ca 85-l pole tervishoiuteenuse osutamise tegevusluba);</w:t>
            </w:r>
          </w:p>
          <w:p w14:paraId="52EC332F" w14:textId="224CED52" w:rsidR="29D0E7F1" w:rsidRPr="0016671C" w:rsidRDefault="626CC4A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kas 01.10.2027 alustavad teenuse pakkumist praktikas haiglavõrgu haiglad ning millistel </w:t>
            </w:r>
          </w:p>
          <w:p w14:paraId="26C45C3D" w14:textId="4187552F" w:rsidR="29D0E7F1" w:rsidRPr="0016671C" w:rsidRDefault="626CC4A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tingimustel ja ajakavas saavad liituda teised teenuseosutajad.</w:t>
            </w:r>
          </w:p>
          <w:p w14:paraId="640E7337" w14:textId="3A6E8CE0" w:rsidR="29D0E7F1" w:rsidRPr="0016671C" w:rsidRDefault="626CC4A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palume selgitada, kust leitakse haiglavõrgu haiglate juurde lisaspetsialistid, kes teenust </w:t>
            </w:r>
          </w:p>
          <w:p w14:paraId="678616F7" w14:textId="48DC5ED9" w:rsidR="29D0E7F1" w:rsidRPr="0016671C" w:rsidRDefault="626CC4A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hakkavad osutama? Praegused haiglate juures tegutsevad meeskonnad on haiglatööga hõivatud.</w:t>
            </w:r>
          </w:p>
          <w:p w14:paraId="6350E9A8" w14:textId="1B2BA1B2" w:rsidR="29D0E7F1" w:rsidRPr="0016671C" w:rsidRDefault="626CC4A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kuidas säilitatakse ja kaasatakse </w:t>
            </w:r>
            <w:proofErr w:type="spellStart"/>
            <w:r w:rsidRPr="0016671C">
              <w:rPr>
                <w:rFonts w:ascii="Times New Roman" w:eastAsia="Times New Roman" w:hAnsi="Times New Roman" w:cs="Times New Roman"/>
                <w:sz w:val="24"/>
                <w:szCs w:val="24"/>
              </w:rPr>
              <w:t>puudespetsifiiline</w:t>
            </w:r>
            <w:proofErr w:type="spellEnd"/>
            <w:r w:rsidRPr="0016671C">
              <w:rPr>
                <w:rFonts w:ascii="Times New Roman" w:eastAsia="Times New Roman" w:hAnsi="Times New Roman" w:cs="Times New Roman"/>
                <w:sz w:val="24"/>
                <w:szCs w:val="24"/>
              </w:rPr>
              <w:t xml:space="preserve"> kompetents uues süsteemis?</w:t>
            </w:r>
          </w:p>
          <w:p w14:paraId="386A6D39" w14:textId="2577AABA" w:rsidR="29D0E7F1" w:rsidRPr="00895664" w:rsidRDefault="626CC4A3"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Seisukoht: </w:t>
            </w:r>
            <w:proofErr w:type="spellStart"/>
            <w:r w:rsidRPr="0016671C">
              <w:rPr>
                <w:rFonts w:ascii="Times New Roman" w:eastAsia="Times New Roman" w:hAnsi="Times New Roman" w:cs="Times New Roman"/>
                <w:sz w:val="24"/>
                <w:szCs w:val="24"/>
              </w:rPr>
              <w:t>EPIKoda</w:t>
            </w:r>
            <w:proofErr w:type="spellEnd"/>
            <w:r w:rsidRPr="0016671C">
              <w:rPr>
                <w:rFonts w:ascii="Times New Roman" w:eastAsia="Times New Roman" w:hAnsi="Times New Roman" w:cs="Times New Roman"/>
                <w:sz w:val="24"/>
                <w:szCs w:val="24"/>
              </w:rPr>
              <w:t xml:space="preserve"> peab vajalikuks, et enne reformi </w:t>
            </w:r>
            <w:r w:rsidRPr="00895664">
              <w:rPr>
                <w:rFonts w:ascii="Times New Roman" w:eastAsia="Times New Roman" w:hAnsi="Times New Roman" w:cs="Times New Roman"/>
                <w:sz w:val="24"/>
                <w:szCs w:val="24"/>
              </w:rPr>
              <w:t xml:space="preserve">jõustumist oleks avalikult esitatud </w:t>
            </w:r>
          </w:p>
          <w:p w14:paraId="2AE9B165" w14:textId="45FB1C9B" w:rsidR="29D0E7F1" w:rsidRPr="00895664" w:rsidRDefault="626CC4A3"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teenuseosutajate ja spetsialiseeritud meeskondade olemasolu sihtrühmade ja piirkondade lõikes.</w:t>
            </w:r>
          </w:p>
          <w:p w14:paraId="5D4CC417" w14:textId="3262D281" w:rsidR="29D0E7F1" w:rsidRPr="0016671C" w:rsidRDefault="695465B2" w:rsidP="2BF27817">
            <w:pPr>
              <w:jc w:val="both"/>
              <w:rPr>
                <w:rFonts w:ascii="Times New Roman" w:eastAsia="Times New Roman" w:hAnsi="Times New Roman" w:cs="Times New Roman"/>
                <w:sz w:val="24"/>
                <w:szCs w:val="24"/>
                <w:highlight w:val="yellow"/>
              </w:rPr>
            </w:pPr>
            <w:r w:rsidRPr="00895664">
              <w:rPr>
                <w:rFonts w:ascii="Times New Roman" w:eastAsia="Times New Roman" w:hAnsi="Times New Roman" w:cs="Times New Roman"/>
                <w:sz w:val="24"/>
                <w:szCs w:val="24"/>
              </w:rPr>
              <w:t>Hetkel ei ole eelnõus ega määruse kavandis rahastuse kujunemist käsitletud ei põhimeeskondade ega spetsialiseeritud meeskondade vaatest.</w:t>
            </w:r>
          </w:p>
        </w:tc>
        <w:tc>
          <w:tcPr>
            <w:tcW w:w="4742" w:type="dxa"/>
          </w:tcPr>
          <w:p w14:paraId="2A1CAD5E" w14:textId="6B0BF389" w:rsidR="29D0E7F1" w:rsidRPr="00895664" w:rsidRDefault="17B99A4F" w:rsidP="2BF27817">
            <w:pPr>
              <w:jc w:val="both"/>
              <w:rPr>
                <w:rFonts w:ascii="Times New Roman" w:eastAsia="Times New Roman" w:hAnsi="Times New Roman" w:cs="Times New Roman"/>
                <w:b/>
                <w:bCs/>
                <w:color w:val="000000" w:themeColor="text1"/>
                <w:sz w:val="24"/>
                <w:szCs w:val="24"/>
              </w:rPr>
            </w:pPr>
            <w:r w:rsidRPr="00895664">
              <w:rPr>
                <w:rFonts w:ascii="Times New Roman" w:eastAsia="Times New Roman" w:hAnsi="Times New Roman" w:cs="Times New Roman"/>
                <w:b/>
                <w:bCs/>
                <w:color w:val="000000" w:themeColor="text1"/>
                <w:sz w:val="24"/>
                <w:szCs w:val="24"/>
              </w:rPr>
              <w:t xml:space="preserve">Selgitame. </w:t>
            </w:r>
            <w:r w:rsidR="0E4F531A" w:rsidRPr="00895664">
              <w:rPr>
                <w:rFonts w:ascii="Times New Roman" w:eastAsia="Times New Roman" w:hAnsi="Times New Roman" w:cs="Times New Roman"/>
                <w:color w:val="000000" w:themeColor="text1"/>
                <w:sz w:val="24"/>
                <w:szCs w:val="24"/>
              </w:rPr>
              <w:t xml:space="preserve">Eelnõud on täiendatud. </w:t>
            </w:r>
          </w:p>
          <w:p w14:paraId="508374CA" w14:textId="1DF7A24D" w:rsidR="29D0E7F1" w:rsidRPr="00895664" w:rsidRDefault="0E4F531A"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Haiglavõrgu arengukava haiglad, kellel on kohustus rehabilitatsiooniteenust osutada, ei ole kohustust osutada teenust kõigi terviseseisundi põhisel</w:t>
            </w:r>
            <w:r w:rsidR="03991556" w:rsidRPr="00895664">
              <w:rPr>
                <w:rFonts w:ascii="Times New Roman" w:eastAsia="Times New Roman" w:hAnsi="Times New Roman" w:cs="Times New Roman"/>
                <w:color w:val="000000" w:themeColor="text1"/>
                <w:sz w:val="24"/>
                <w:szCs w:val="24"/>
              </w:rPr>
              <w:t>t</w:t>
            </w:r>
            <w:r w:rsidRPr="00895664">
              <w:rPr>
                <w:rFonts w:ascii="Times New Roman" w:eastAsia="Times New Roman" w:hAnsi="Times New Roman" w:cs="Times New Roman"/>
                <w:color w:val="000000" w:themeColor="text1"/>
                <w:sz w:val="24"/>
                <w:szCs w:val="24"/>
              </w:rPr>
              <w:t>. Haiglavõrgu haiglad nii nagu teised teenuseosutajad saavad väljendada, millise tervisesesundi</w:t>
            </w:r>
            <w:r w:rsidR="2B7BAC05" w:rsidRPr="00895664">
              <w:rPr>
                <w:rFonts w:ascii="Times New Roman" w:eastAsia="Times New Roman" w:hAnsi="Times New Roman" w:cs="Times New Roman"/>
                <w:color w:val="000000" w:themeColor="text1"/>
                <w:sz w:val="24"/>
                <w:szCs w:val="24"/>
              </w:rPr>
              <w:t xml:space="preserve"> põhiselt rehabilitatsiooniteenuse osutamiseks on asutusel olemas vajalik pädevus. Tervisekassal on kavas hankida teenust piirkonna ja terviseseisundi ning vanuseliste sihtrühmade põhiselt. </w:t>
            </w:r>
            <w:r w:rsidR="34502641" w:rsidRPr="00895664">
              <w:rPr>
                <w:rFonts w:ascii="Times New Roman" w:eastAsia="Times New Roman" w:hAnsi="Times New Roman" w:cs="Times New Roman"/>
                <w:color w:val="000000" w:themeColor="text1"/>
                <w:sz w:val="24"/>
                <w:szCs w:val="24"/>
              </w:rPr>
              <w:t>Seega olukorras, kus konkreetse maakonna haiglavõrgu arengukava haigla ei osuta rehabilitatsiooniteenust kõigile sihtrühmale, on Tervisekassa eesmärgiks hankega tagada, et iga</w:t>
            </w:r>
            <w:r w:rsidR="31889956" w:rsidRPr="00895664">
              <w:rPr>
                <w:rFonts w:ascii="Times New Roman" w:eastAsia="Times New Roman" w:hAnsi="Times New Roman" w:cs="Times New Roman"/>
                <w:color w:val="000000" w:themeColor="text1"/>
                <w:sz w:val="24"/>
                <w:szCs w:val="24"/>
              </w:rPr>
              <w:t xml:space="preserve">s piirkonnas oleks  vajaduspõhine teenuse pakkumine tagatud. </w:t>
            </w:r>
          </w:p>
          <w:p w14:paraId="36EA79B3" w14:textId="166C3FFB" w:rsidR="29D0E7F1" w:rsidRPr="00895664" w:rsidRDefault="31889956"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 xml:space="preserve">Kaug- ja koduteenused on tervishoiuteenuste loetelus ka praegu olemas. Samadel alustel on </w:t>
            </w:r>
            <w:proofErr w:type="spellStart"/>
            <w:r w:rsidRPr="00895664">
              <w:rPr>
                <w:rFonts w:ascii="Times New Roman" w:eastAsia="Times New Roman" w:hAnsi="Times New Roman" w:cs="Times New Roman"/>
                <w:color w:val="000000" w:themeColor="text1"/>
                <w:sz w:val="24"/>
                <w:szCs w:val="24"/>
              </w:rPr>
              <w:t>kaug</w:t>
            </w:r>
            <w:proofErr w:type="spellEnd"/>
            <w:r w:rsidRPr="00895664">
              <w:rPr>
                <w:rFonts w:ascii="Times New Roman" w:eastAsia="Times New Roman" w:hAnsi="Times New Roman" w:cs="Times New Roman"/>
                <w:color w:val="000000" w:themeColor="text1"/>
                <w:sz w:val="24"/>
                <w:szCs w:val="24"/>
              </w:rPr>
              <w:t xml:space="preserve">- ja koduteenused rakendatavad ka osana rehabilitatsiooniteenusest. Eelduseks on, et </w:t>
            </w:r>
            <w:proofErr w:type="spellStart"/>
            <w:r w:rsidRPr="00895664">
              <w:rPr>
                <w:rFonts w:ascii="Times New Roman" w:eastAsia="Times New Roman" w:hAnsi="Times New Roman" w:cs="Times New Roman"/>
                <w:color w:val="000000" w:themeColor="text1"/>
                <w:sz w:val="24"/>
                <w:szCs w:val="24"/>
              </w:rPr>
              <w:t>kaug</w:t>
            </w:r>
            <w:proofErr w:type="spellEnd"/>
            <w:r w:rsidRPr="00895664">
              <w:rPr>
                <w:rFonts w:ascii="Times New Roman" w:eastAsia="Times New Roman" w:hAnsi="Times New Roman" w:cs="Times New Roman"/>
                <w:color w:val="000000" w:themeColor="text1"/>
                <w:sz w:val="24"/>
                <w:szCs w:val="24"/>
              </w:rPr>
              <w:t>- v</w:t>
            </w:r>
            <w:r w:rsidR="34731669" w:rsidRPr="00895664">
              <w:rPr>
                <w:rFonts w:ascii="Times New Roman" w:eastAsia="Times New Roman" w:hAnsi="Times New Roman" w:cs="Times New Roman"/>
                <w:color w:val="000000" w:themeColor="text1"/>
                <w:sz w:val="24"/>
                <w:szCs w:val="24"/>
              </w:rPr>
              <w:t xml:space="preserve">õi kodusteenus on konkreetsel juhul põhjendatud. </w:t>
            </w:r>
          </w:p>
          <w:p w14:paraId="053C9CDC" w14:textId="48A6ED77" w:rsidR="29D0E7F1" w:rsidRPr="00895664" w:rsidRDefault="34731669"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 xml:space="preserve">Rehabilitatsioonisüsteemi reform lähtub eesmärgist, et rehabilitatsioon peab toetama oskuste ülekandumist inimese pärisellu - eesmärgiks on, et inimene tuleks toime enda igapäevaeluga enda igapäevakeskkonnas. </w:t>
            </w:r>
          </w:p>
          <w:p w14:paraId="73733FED" w14:textId="1728B67E" w:rsidR="29D0E7F1" w:rsidRPr="00895664" w:rsidRDefault="29D0E7F1" w:rsidP="2BF27817">
            <w:pPr>
              <w:jc w:val="both"/>
              <w:rPr>
                <w:rFonts w:ascii="Times New Roman" w:eastAsia="Times New Roman" w:hAnsi="Times New Roman" w:cs="Times New Roman"/>
                <w:color w:val="000000" w:themeColor="text1"/>
                <w:sz w:val="24"/>
                <w:szCs w:val="24"/>
              </w:rPr>
            </w:pPr>
          </w:p>
          <w:p w14:paraId="2B73A279" w14:textId="1493FE37" w:rsidR="29D0E7F1" w:rsidRPr="00895664" w:rsidRDefault="69873331"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color w:val="000000" w:themeColor="text1"/>
                <w:sz w:val="24"/>
                <w:szCs w:val="24"/>
              </w:rPr>
              <w:t>Enne reformi jõustumist koostatakse</w:t>
            </w:r>
            <w:r w:rsidR="79842639" w:rsidRPr="00895664">
              <w:rPr>
                <w:rFonts w:ascii="Times New Roman" w:eastAsia="Times New Roman" w:hAnsi="Times New Roman" w:cs="Times New Roman"/>
                <w:color w:val="000000" w:themeColor="text1"/>
                <w:sz w:val="24"/>
                <w:szCs w:val="24"/>
              </w:rPr>
              <w:t xml:space="preserve"> Tervisekassa kodulehel</w:t>
            </w:r>
            <w:r w:rsidRPr="00895664">
              <w:rPr>
                <w:rFonts w:ascii="Times New Roman" w:eastAsia="Times New Roman" w:hAnsi="Times New Roman" w:cs="Times New Roman"/>
                <w:color w:val="000000" w:themeColor="text1"/>
                <w:sz w:val="24"/>
                <w:szCs w:val="24"/>
              </w:rPr>
              <w:t xml:space="preserve"> ülevaade Tervisekassa lepingupartneriks olevatest rehabilitatsiooniteenuse osutajatest piirkondade ja ter</w:t>
            </w:r>
            <w:r w:rsidR="68B1BF6B" w:rsidRPr="00895664">
              <w:rPr>
                <w:rFonts w:ascii="Times New Roman" w:eastAsia="Times New Roman" w:hAnsi="Times New Roman" w:cs="Times New Roman"/>
                <w:color w:val="000000" w:themeColor="text1"/>
                <w:sz w:val="24"/>
                <w:szCs w:val="24"/>
              </w:rPr>
              <w:t>viseseisundite põhiselt.</w:t>
            </w:r>
            <w:r w:rsidR="102AC8F1" w:rsidRPr="00895664">
              <w:rPr>
                <w:rFonts w:ascii="Times New Roman" w:eastAsia="Times New Roman" w:hAnsi="Times New Roman" w:cs="Times New Roman"/>
                <w:color w:val="000000" w:themeColor="text1"/>
                <w:sz w:val="24"/>
                <w:szCs w:val="24"/>
              </w:rPr>
              <w:t xml:space="preserve"> Muudatuse kavandamisel ning jõustamisel on loodetavaks kaasnevaks väljundiks terviklik rehabilitatsioonivaldkonna pädevuste kaardistus ning koostöövõrgustiku kujunemine nii Eesti põhiselt kui piirkondlikult. </w:t>
            </w:r>
          </w:p>
          <w:p w14:paraId="41CEF4C7" w14:textId="04AD8791" w:rsidR="29D0E7F1" w:rsidRPr="00895664" w:rsidRDefault="29D0E7F1" w:rsidP="2BF27817">
            <w:pPr>
              <w:jc w:val="both"/>
              <w:rPr>
                <w:rFonts w:ascii="Times New Roman" w:eastAsia="Times New Roman" w:hAnsi="Times New Roman" w:cs="Times New Roman"/>
                <w:color w:val="000000" w:themeColor="text1"/>
                <w:sz w:val="24"/>
                <w:szCs w:val="24"/>
              </w:rPr>
            </w:pPr>
          </w:p>
          <w:p w14:paraId="012A25E0" w14:textId="4BBF3107" w:rsidR="29D0E7F1" w:rsidRPr="00895664" w:rsidRDefault="652464B9"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 xml:space="preserve">Rehabilitatsiooniteenuse pakkumise puhul on oluline tagada baasmeeskondade ning universaalse rehabilitatsiooniteenuse pakkumine kõikides piirkondades  - tuues sellega teenuse optimaalselt lähedale inimestele kõigis maakondades. </w:t>
            </w:r>
            <w:r w:rsidR="5339852D" w:rsidRPr="00895664">
              <w:rPr>
                <w:rFonts w:ascii="Times New Roman" w:eastAsia="Times New Roman" w:hAnsi="Times New Roman" w:cs="Times New Roman"/>
                <w:color w:val="000000" w:themeColor="text1"/>
                <w:sz w:val="24"/>
                <w:szCs w:val="24"/>
              </w:rPr>
              <w:t>Lisaks võimaldab muudatus lisapädevuse põhiselt teenuseosutajate eristamise. Kitsam spetsialiseerumine, mis tähendab süvitsi fokusseerimist vaid üh</w:t>
            </w:r>
            <w:r w:rsidR="76217693" w:rsidRPr="00895664">
              <w:rPr>
                <w:rFonts w:ascii="Times New Roman" w:eastAsia="Times New Roman" w:hAnsi="Times New Roman" w:cs="Times New Roman"/>
                <w:color w:val="000000" w:themeColor="text1"/>
                <w:sz w:val="24"/>
                <w:szCs w:val="24"/>
              </w:rPr>
              <w:t>ele terviseseisundile, on võimalik valdkonna arendamisel ning osa sihtrühmade põhiselt (näiteks nägemis- ja kuulmispuue) varasemas etapis. Viimane tähendab terviseseisundi põhise teenuse pakkumise suu</w:t>
            </w:r>
            <w:r w:rsidR="69CDF101" w:rsidRPr="00895664">
              <w:rPr>
                <w:rFonts w:ascii="Times New Roman" w:eastAsia="Times New Roman" w:hAnsi="Times New Roman" w:cs="Times New Roman"/>
                <w:color w:val="000000" w:themeColor="text1"/>
                <w:sz w:val="24"/>
                <w:szCs w:val="24"/>
              </w:rPr>
              <w:t xml:space="preserve">remate piirkondade põhiselt kui maakonna tasand. </w:t>
            </w:r>
          </w:p>
          <w:p w14:paraId="390F9DC9" w14:textId="59B48B94" w:rsidR="29D0E7F1" w:rsidRPr="00895664" w:rsidRDefault="29D0E7F1" w:rsidP="2BF27817">
            <w:pPr>
              <w:jc w:val="both"/>
              <w:rPr>
                <w:rFonts w:ascii="Times New Roman" w:eastAsia="Times New Roman" w:hAnsi="Times New Roman" w:cs="Times New Roman"/>
                <w:color w:val="000000" w:themeColor="text1"/>
                <w:sz w:val="24"/>
                <w:szCs w:val="24"/>
              </w:rPr>
            </w:pPr>
          </w:p>
          <w:p w14:paraId="274224E7" w14:textId="251349C0" w:rsidR="29D0E7F1" w:rsidRPr="00895664" w:rsidRDefault="69CDF101"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 xml:space="preserve">Reformi üheks eesmärgiks on siduda inimese jaoks kokku talle osutatavad tervishoiuteenused ning rehabilitatsiooniteenus. See võimaldab valdkonnas olemasolevat ressurssi, spetsialistide pädevust ning tööaega rakendada inimese toetamise eesmärgil tõhusamalt. Lisaks </w:t>
            </w:r>
            <w:r w:rsidR="26831696" w:rsidRPr="00895664">
              <w:rPr>
                <w:rFonts w:ascii="Times New Roman" w:eastAsia="Times New Roman" w:hAnsi="Times New Roman" w:cs="Times New Roman"/>
                <w:color w:val="000000" w:themeColor="text1"/>
                <w:sz w:val="24"/>
                <w:szCs w:val="24"/>
              </w:rPr>
              <w:t>võimaldab muudatus viia vajalikus ning asjakohases mahus inimese terviseinfo ning osutatava rehabilitatsiooniteenuse info ja kokkuvõtte. See võimaldab nii näha inimese</w:t>
            </w:r>
            <w:r w:rsidR="2E39ECD3" w:rsidRPr="00895664">
              <w:rPr>
                <w:rFonts w:ascii="Times New Roman" w:eastAsia="Times New Roman" w:hAnsi="Times New Roman" w:cs="Times New Roman"/>
                <w:color w:val="000000" w:themeColor="text1"/>
                <w:sz w:val="24"/>
                <w:szCs w:val="24"/>
              </w:rPr>
              <w:t xml:space="preserve"> tervisega seonduvat terviklikumalt ning ka talle pakutava toe sisu ja tulemusi. Samuti võimaldab muudatus arvestada samaaegselt tervishoiuteenuste ning rehabilitatsiooniteenuse</w:t>
            </w:r>
            <w:r w:rsidR="4087098A" w:rsidRPr="00895664">
              <w:rPr>
                <w:rFonts w:ascii="Times New Roman" w:eastAsia="Times New Roman" w:hAnsi="Times New Roman" w:cs="Times New Roman"/>
                <w:color w:val="000000" w:themeColor="text1"/>
                <w:sz w:val="24"/>
                <w:szCs w:val="24"/>
              </w:rPr>
              <w:t xml:space="preserve"> vastastikust koosmõju, kus asjakohane.</w:t>
            </w:r>
          </w:p>
          <w:p w14:paraId="7D706D3E" w14:textId="221B0277" w:rsidR="29D0E7F1" w:rsidRPr="00895664" w:rsidRDefault="4087098A"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 xml:space="preserve">Spetsiifilisemate häirete korral on võimalik rehabilitatsioonimeeskonnal teha minimaalselt  rehabilitatsiooniteenuse kokkuvõtte </w:t>
            </w:r>
            <w:r w:rsidR="00623A88">
              <w:rPr>
                <w:rFonts w:ascii="Times New Roman" w:eastAsia="Times New Roman" w:hAnsi="Times New Roman" w:cs="Times New Roman"/>
                <w:color w:val="000000" w:themeColor="text1"/>
                <w:sz w:val="24"/>
                <w:szCs w:val="24"/>
              </w:rPr>
              <w:t xml:space="preserve">koostamisel </w:t>
            </w:r>
            <w:r w:rsidRPr="00895664">
              <w:rPr>
                <w:rFonts w:ascii="Times New Roman" w:eastAsia="Times New Roman" w:hAnsi="Times New Roman" w:cs="Times New Roman"/>
                <w:color w:val="000000" w:themeColor="text1"/>
                <w:sz w:val="24"/>
                <w:szCs w:val="24"/>
              </w:rPr>
              <w:t xml:space="preserve">koostööd teiste tervisevaldkonna spetsialistidega.  </w:t>
            </w:r>
          </w:p>
          <w:p w14:paraId="2C483F35" w14:textId="179F3789" w:rsidR="29D0E7F1" w:rsidRPr="00895664" w:rsidRDefault="29D0E7F1" w:rsidP="2BF27817">
            <w:pPr>
              <w:jc w:val="both"/>
              <w:rPr>
                <w:rFonts w:ascii="Times New Roman" w:eastAsia="Times New Roman" w:hAnsi="Times New Roman" w:cs="Times New Roman"/>
                <w:color w:val="000000" w:themeColor="text1"/>
                <w:sz w:val="24"/>
                <w:szCs w:val="24"/>
              </w:rPr>
            </w:pPr>
          </w:p>
          <w:p w14:paraId="525DADB7" w14:textId="4B4DFF82" w:rsidR="29D0E7F1" w:rsidRPr="00895664" w:rsidRDefault="4054E2E7"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Praeguseid SRT teenuseosutajaid toetatakse sotsiaalministeeriumi, SKA, Tervisekassa koostöös, vajadusel kaasates teisi osapooli (näiteks Terviseamet), korraldades nii regulaarselt kui ka vajaduspõhiselt (nt tervishoiuteenuse</w:t>
            </w:r>
            <w:r w:rsidR="24E227B8" w:rsidRPr="00895664">
              <w:rPr>
                <w:rFonts w:ascii="Times New Roman" w:eastAsia="Times New Roman" w:hAnsi="Times New Roman" w:cs="Times New Roman"/>
                <w:color w:val="000000" w:themeColor="text1"/>
                <w:sz w:val="24"/>
                <w:szCs w:val="24"/>
              </w:rPr>
              <w:t xml:space="preserve"> osutamise tegevuslubade taotlemine ning väljastamine) infopäevi, koondades asutuste põhiselt ning üleselt korduma kippuvaid küsimusi</w:t>
            </w:r>
            <w:r w:rsidR="30D18E7E" w:rsidRPr="00895664">
              <w:rPr>
                <w:rFonts w:ascii="Times New Roman" w:eastAsia="Times New Roman" w:hAnsi="Times New Roman" w:cs="Times New Roman"/>
                <w:color w:val="000000" w:themeColor="text1"/>
                <w:sz w:val="24"/>
                <w:szCs w:val="24"/>
              </w:rPr>
              <w:t xml:space="preserve"> ja korraldades neile vastamise</w:t>
            </w:r>
            <w:r w:rsidR="24E227B8" w:rsidRPr="00895664">
              <w:rPr>
                <w:rFonts w:ascii="Times New Roman" w:eastAsia="Times New Roman" w:hAnsi="Times New Roman" w:cs="Times New Roman"/>
                <w:color w:val="000000" w:themeColor="text1"/>
                <w:sz w:val="24"/>
                <w:szCs w:val="24"/>
              </w:rPr>
              <w:t>. Lisaks toetab sotsiaa</w:t>
            </w:r>
            <w:r w:rsidR="5F5AE400" w:rsidRPr="00895664">
              <w:rPr>
                <w:rFonts w:ascii="Times New Roman" w:eastAsia="Times New Roman" w:hAnsi="Times New Roman" w:cs="Times New Roman"/>
                <w:color w:val="000000" w:themeColor="text1"/>
                <w:sz w:val="24"/>
                <w:szCs w:val="24"/>
              </w:rPr>
              <w:t>lministeerium koos valitsemisala asutustega</w:t>
            </w:r>
            <w:r w:rsidR="13F7C9DD" w:rsidRPr="00895664">
              <w:rPr>
                <w:rFonts w:ascii="Times New Roman" w:eastAsia="Times New Roman" w:hAnsi="Times New Roman" w:cs="Times New Roman"/>
                <w:color w:val="000000" w:themeColor="text1"/>
                <w:sz w:val="24"/>
                <w:szCs w:val="24"/>
              </w:rPr>
              <w:t xml:space="preserve"> teenusepakkujate suhtlust praeguste teenusesaajatega - sõnastades üldiseid muudatusega seotud sõnumeid, koostades infomaterjale, -kirju.</w:t>
            </w:r>
            <w:r w:rsidR="5C8B4310" w:rsidRPr="00895664">
              <w:rPr>
                <w:rFonts w:ascii="Times New Roman" w:eastAsia="Times New Roman" w:hAnsi="Times New Roman" w:cs="Times New Roman"/>
                <w:color w:val="000000" w:themeColor="text1"/>
                <w:sz w:val="24"/>
                <w:szCs w:val="24"/>
              </w:rPr>
              <w:t xml:space="preserve"> Teenusepakkujad aitavad välja praktilisi aspekte muudatuse rakendamisel, millele on ettevalmistavalt vaja täiendavalt mõelda ning võtta arvesse nii tegevuste planeerimisel, muudatust toetavate materjalide koostamisel,</w:t>
            </w:r>
            <w:r w:rsidR="4FF69568" w:rsidRPr="00895664">
              <w:rPr>
                <w:rFonts w:ascii="Times New Roman" w:eastAsia="Times New Roman" w:hAnsi="Times New Roman" w:cs="Times New Roman"/>
                <w:color w:val="000000" w:themeColor="text1"/>
                <w:sz w:val="24"/>
                <w:szCs w:val="24"/>
              </w:rPr>
              <w:t xml:space="preserve"> aga ka määruste sisustamisel. Sotsiaalministeerium on kaasanud praegused SRT osutajaid nii rehabilitatsiooniteenuse dokumenteerimise lahenduse aruteludes, terviseseisundi põhise rehabilitatsiooniteenuse käsitlusjuhendi koostamisel ning laiemalt rehabilitatsioonisüsteemi refo</w:t>
            </w:r>
            <w:r w:rsidR="084B977B" w:rsidRPr="00895664">
              <w:rPr>
                <w:rFonts w:ascii="Times New Roman" w:eastAsia="Times New Roman" w:hAnsi="Times New Roman" w:cs="Times New Roman"/>
                <w:color w:val="000000" w:themeColor="text1"/>
                <w:sz w:val="24"/>
                <w:szCs w:val="24"/>
              </w:rPr>
              <w:t xml:space="preserve">rmi ja õigusloome kujundamisel. </w:t>
            </w:r>
          </w:p>
          <w:p w14:paraId="0FA11B04" w14:textId="5BCFD09E" w:rsidR="29D0E7F1" w:rsidRPr="00895664" w:rsidRDefault="084B977B" w:rsidP="7FCEAB50">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 xml:space="preserve">Teenuse hinnastamise kohta on Tervisekassa andnud selgitusi kohtumistel ning selgitustega on täiendatud ka eelnõu seletuskirja. </w:t>
            </w:r>
          </w:p>
        </w:tc>
      </w:tr>
      <w:tr w:rsidR="29D0E7F1" w:rsidRPr="0016671C" w14:paraId="4FDCEF49" w14:textId="77777777" w:rsidTr="00492043">
        <w:trPr>
          <w:trHeight w:val="300"/>
        </w:trPr>
        <w:tc>
          <w:tcPr>
            <w:tcW w:w="4663" w:type="dxa"/>
          </w:tcPr>
          <w:p w14:paraId="226C7863" w14:textId="0DB41363" w:rsidR="29D0E7F1" w:rsidRPr="0016671C" w:rsidRDefault="28A9479D"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Terviseteejuhi pädevus ja roll rehabilitatsiooniteenuse protsessis</w:t>
            </w:r>
          </w:p>
          <w:p w14:paraId="6B718383" w14:textId="658D9DD6"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Eelnõu kohaselt võtab Tervisekassa inimeselt rehabilitatsiooniteenuse eest tasu maksmise </w:t>
            </w:r>
          </w:p>
          <w:p w14:paraId="06A6D1C1" w14:textId="302A3C6A"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kohustuse üle juhul, kui teenuse vajaduse on hinnanud terviseteejuht ning teenuse vajadus on märgitud inimese heaoluplaani. Seletuskirja kohaselt põhineb rehabilitatsiooniteenusele </w:t>
            </w:r>
          </w:p>
          <w:p w14:paraId="28469671" w14:textId="60065FE0"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suunamine valdkonnaülese koordinatsiooni suunamisloogikal ning aluseks on tervishoiu- ja sotsiaalvaldkonna spetsialistide poolne märkamine.</w:t>
            </w:r>
          </w:p>
          <w:p w14:paraId="414CD988" w14:textId="65967546"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Seisukoht: inimese vaatest vajab teekond täpsustamist. Ebaselgeks jääb, kuidas saab inimene ise rehabilitatsioonivajaduse korral süsteemi siseneda, kui perearst, tervishoiutöötaja või kohaliku omavalitsuse sotsiaaltöötaja tema vajadust ei märka. </w:t>
            </w:r>
          </w:p>
          <w:p w14:paraId="51647EAA" w14:textId="2E3F15A0"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Seisukoht: sätestada selge võimalus inimesel endal rehabilitatsioonivajaduse hindamisele </w:t>
            </w:r>
          </w:p>
          <w:p w14:paraId="36CAB71F" w14:textId="5C957382"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pöörduda. Inimesel peab olema võimalus algatada rehabilitatsioonivajaduse hindamine ka </w:t>
            </w:r>
          </w:p>
          <w:p w14:paraId="5323D351" w14:textId="16A13AA7"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juhul, kui spetsialist ei ole tema vajadust märganud. Samuti peab olema selge, kuidas saab </w:t>
            </w:r>
          </w:p>
          <w:p w14:paraId="75EC9B8C" w14:textId="0A48E4C9"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inimene või tema seaduslik esindaja teada, kuhu pöörduda, millise aja jooksul tema </w:t>
            </w:r>
          </w:p>
          <w:p w14:paraId="665740CF" w14:textId="2FD06737"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vajadust hinnatakse ning kuidas saab ta otsuse või hinnanguga mittenõustumisel seda </w:t>
            </w:r>
          </w:p>
          <w:p w14:paraId="02FC460C" w14:textId="2AE386F8"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vaidlustada. Inimesel peab olema ligipääs ka teabele, mis seisus tema vajaduse hindamine </w:t>
            </w:r>
          </w:p>
          <w:p w14:paraId="22DAC7CE" w14:textId="1CB591B1"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on. </w:t>
            </w:r>
          </w:p>
          <w:p w14:paraId="5CD4DAF1" w14:textId="24A28C14"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Arusaamatuks jääb, kes ja kuidas hindab rehabilitatsioonivajadust? Eelnõu kohaselt moodustab terviseteejuht tugimeeskonna, kuhu kuuluvad vähemalt inimese raviarst või perearst, pereõde </w:t>
            </w:r>
            <w:r w:rsidR="2A97DF8F" w:rsidRPr="0016671C">
              <w:rPr>
                <w:rFonts w:ascii="Times New Roman" w:eastAsia="Times New Roman" w:hAnsi="Times New Roman" w:cs="Times New Roman"/>
                <w:sz w:val="24"/>
                <w:szCs w:val="24"/>
              </w:rPr>
              <w:t>n</w:t>
            </w:r>
            <w:r w:rsidRPr="0016671C">
              <w:rPr>
                <w:rFonts w:ascii="Times New Roman" w:eastAsia="Times New Roman" w:hAnsi="Times New Roman" w:cs="Times New Roman"/>
                <w:sz w:val="24"/>
                <w:szCs w:val="24"/>
              </w:rPr>
              <w:t>ing kohaliku omavalitsuse sotsiaaltöötaja. Inimese nõusolekul kaasatakse ka teisi asjakohaseid spetsialiste või lähedasi. Terviseteejuht korraldab tugimeeskonna suhtlust ning tagab, et vajalik info liigub õigetele osapooltele. Kas rehabilitatsioonivajadust hindab terviseteejuht või meeskond? Ebaselge on, kuidas tagatakse terviseteejuhi piisav pädevus rehabilitatsioonivajaduse esmaseks hindamiseks olukorras, kus rehabilitatsiooni</w:t>
            </w:r>
          </w:p>
          <w:p w14:paraId="73E5E033" w14:textId="145B4212"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eesmärkide seadmine, teenuse sisu ja mahu määramine eeldab tavapäraselt meeskondlikku hindamist. Kui hindamine on mitme-</w:t>
            </w:r>
            <w:proofErr w:type="spellStart"/>
            <w:r w:rsidRPr="0016671C">
              <w:rPr>
                <w:rFonts w:ascii="Times New Roman" w:eastAsia="Times New Roman" w:hAnsi="Times New Roman" w:cs="Times New Roman"/>
                <w:sz w:val="24"/>
                <w:szCs w:val="24"/>
              </w:rPr>
              <w:t>etapiline</w:t>
            </w:r>
            <w:proofErr w:type="spellEnd"/>
            <w:r w:rsidRPr="0016671C">
              <w:rPr>
                <w:rFonts w:ascii="Times New Roman" w:eastAsia="Times New Roman" w:hAnsi="Times New Roman" w:cs="Times New Roman"/>
                <w:sz w:val="24"/>
                <w:szCs w:val="24"/>
              </w:rPr>
              <w:t xml:space="preserve">, on see vastuolus eelnõu algse eesmärgiga </w:t>
            </w:r>
          </w:p>
          <w:p w14:paraId="4765EC89" w14:textId="0BC8FE9A"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lihtsustada inimese teekonda teenuseni.</w:t>
            </w:r>
          </w:p>
          <w:p w14:paraId="5F5904C9" w14:textId="1D162575"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Harvikhaigustega inimesed on uues süsteemis eriti haavatavad, sest nende haiguste mõju </w:t>
            </w:r>
          </w:p>
          <w:p w14:paraId="40E05015" w14:textId="17A7A749"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funktsioneerimisvõimele, osalusele ja igapäevaelule ei pruugi olla esmatasandil piisavalt tuntud. </w:t>
            </w:r>
          </w:p>
          <w:p w14:paraId="3CB93861" w14:textId="25F53C0E"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Kui teenusele jõudmine sõltub esmatasandi või </w:t>
            </w:r>
            <w:proofErr w:type="spellStart"/>
            <w:r w:rsidRPr="0016671C">
              <w:rPr>
                <w:rFonts w:ascii="Times New Roman" w:eastAsia="Times New Roman" w:hAnsi="Times New Roman" w:cs="Times New Roman"/>
                <w:sz w:val="24"/>
                <w:szCs w:val="24"/>
              </w:rPr>
              <w:t>üldspetsialisti</w:t>
            </w:r>
            <w:proofErr w:type="spellEnd"/>
            <w:r w:rsidRPr="0016671C">
              <w:rPr>
                <w:rFonts w:ascii="Times New Roman" w:eastAsia="Times New Roman" w:hAnsi="Times New Roman" w:cs="Times New Roman"/>
                <w:sz w:val="24"/>
                <w:szCs w:val="24"/>
              </w:rPr>
              <w:t xml:space="preserve"> märkamise ja hindamise oskusest,</w:t>
            </w:r>
            <w:r w:rsidR="49834DE9"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võib harvikhaigusega inimese rehabilitatsioonivajadus jääda alahinnatuks või märkamata.</w:t>
            </w:r>
          </w:p>
          <w:p w14:paraId="1E13EA9A" w14:textId="4A8F36D8"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Seisukoht: lisada rakendusse selge nõue, et harvikhaigusega inimese puhul peab vajaduse korral olema tagatud ligipääs spetsialiseeritud kompetentsile või erialasele konsultatsioonile </w:t>
            </w:r>
          </w:p>
          <w:p w14:paraId="0AB6F368" w14:textId="6B08AA70"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rehabilitatsioonivajaduse hindamisel ja teenuse planeerimisel. Harvikhaigusega inimese </w:t>
            </w:r>
          </w:p>
          <w:p w14:paraId="71AFBDD2" w14:textId="29917FB5"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teenusele jõudmine ei tohi sõltuda üksnes sellest, kas tema seisund on esmatasandil piisavalt äratuntav.</w:t>
            </w:r>
          </w:p>
          <w:p w14:paraId="7A279663" w14:textId="3B3D0153"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Palume täpsustada: </w:t>
            </w:r>
          </w:p>
          <w:p w14:paraId="5AC189B2" w14:textId="2554EDC6"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 milline on terviseteejuhi pädevus rehabilitatsioonivajaduse hindamisel; vajalik on selgelt </w:t>
            </w:r>
          </w:p>
          <w:p w14:paraId="21F90F6B" w14:textId="4CE6D4CB"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kirjeldada, millised teadmised ja oskused peavad terviseteejuhil olema eri puudeliikide, </w:t>
            </w:r>
          </w:p>
          <w:p w14:paraId="4522A83D" w14:textId="6AE47EDA"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krooniliste haiguste, neuroloogiliste haiguste, </w:t>
            </w:r>
            <w:proofErr w:type="spellStart"/>
            <w:r w:rsidRPr="0016671C">
              <w:rPr>
                <w:rFonts w:ascii="Times New Roman" w:eastAsia="Times New Roman" w:hAnsi="Times New Roman" w:cs="Times New Roman"/>
                <w:sz w:val="24"/>
                <w:szCs w:val="24"/>
              </w:rPr>
              <w:t>neuroarenguliste</w:t>
            </w:r>
            <w:proofErr w:type="spellEnd"/>
            <w:r w:rsidRPr="0016671C">
              <w:rPr>
                <w:rFonts w:ascii="Times New Roman" w:eastAsia="Times New Roman" w:hAnsi="Times New Roman" w:cs="Times New Roman"/>
                <w:sz w:val="24"/>
                <w:szCs w:val="24"/>
              </w:rPr>
              <w:t xml:space="preserve"> eripärade, psüühikahäirete, </w:t>
            </w:r>
          </w:p>
          <w:p w14:paraId="01C8B090" w14:textId="1D22636B"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kõnekahjustuste, harvikhaiguste ja progresseeruvate seisundite jm märkamiseks? Kui</w:t>
            </w:r>
            <w:r w:rsidR="5A882E1D"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 xml:space="preserve">terviseteejuht peab tuvastama rehabilitatsiooniteenuse vajaduse, peab olema selge, millise metoodika, juhiste ja erialase toe alusel ta seda teeb; </w:t>
            </w:r>
          </w:p>
          <w:p w14:paraId="1A1A855D" w14:textId="1E450E0B"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millisel juhul hindab vajadust terviseteejuht ja millisel juhul rehabilitatsioonimeeskond;</w:t>
            </w:r>
          </w:p>
          <w:p w14:paraId="25FF0F2D" w14:textId="5FE7AC66"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 kuidas tagatakse terviseteejuhtide pädevus suhelda eri puudeliikidega inimestega, sh </w:t>
            </w:r>
          </w:p>
          <w:p w14:paraId="62EDD60F" w14:textId="19239861"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kuulmispuudega, nägemispuudega, intellektipuudega, psüühikahäirega, autismispektri eripäraga ja kõnekahjustusega inimestega;</w:t>
            </w:r>
          </w:p>
          <w:p w14:paraId="6A1691BB" w14:textId="246DE9E1"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kuidas tagatakse inimesele ligipääsetav info ja suhtlus kogu teenuseteekonna jooksul;</w:t>
            </w:r>
          </w:p>
          <w:p w14:paraId="57667C57" w14:textId="0EE31F8E"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 kas ja kuidas saab inimene pöörduda rehabilitatsioonivajaduse hindamiseks ka ilma </w:t>
            </w:r>
          </w:p>
          <w:p w14:paraId="695B95DC" w14:textId="061AA67E"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märkamisleheta;</w:t>
            </w:r>
          </w:p>
          <w:p w14:paraId="2F813BCB" w14:textId="6711930E"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 kuidas toimub vaidlustamine juhul, kui rehabilitatsioonivajadust ei tuvastata või seda ei kanta heaoluplaani? Kõik otsused (nii märkamislehe täitmata jätmine, terviseteejuhi hinnang, heaoluplaani sisu, teenuseosutaja keeldumine jms) peavad olema selgelt vaidlustatavad. Inimesel peab olema selge informatsioon selle kohta, mis seis on ning kuidas süsteemis navigeerida. Lisaks peab olema selgelt välja toodud, kelle poole vaidlustamisel pöörduda ning kust saab </w:t>
            </w:r>
          </w:p>
          <w:p w14:paraId="6225F137" w14:textId="2D81922A"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vajadusel õigusabi.</w:t>
            </w:r>
          </w:p>
          <w:p w14:paraId="31B5D85C" w14:textId="77B0E569"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 andmevahetust terviseteejuhi ja rehabilitatsiooniteenuse osutaja vahel. Seletuskiri märgib, et rehabilitatsiooniteenuse osutamisega seotud meeskonnaliikmed kasutavad andmeid ulatuses, mis on vajalik tööülesannete täitmiseks. Praktikas tuleb siiski selgelt kirjeldada, kas </w:t>
            </w:r>
          </w:p>
          <w:p w14:paraId="51620120" w14:textId="4743626E"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rehabilitatsiooniasutus saab ise vajaliku info heaoluplaanist, kas ta saab küsida täiendavat infot terviseteejuhilt ning kes ja kuidas teeb teenuse käigus tegevuskava muudatusi. Inimene ei tohi sattuda olukorda, kus iga teenuse täpsustamiseks või muudatuseks peab ta uuesti alustama eraldi pöördumist terviseteejuhi poole.</w:t>
            </w:r>
          </w:p>
          <w:p w14:paraId="79E1FA09" w14:textId="15945E74"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 milliseid seniseid andmeid saab inimese nõusolekul või seadusest tuleneval alusel </w:t>
            </w:r>
          </w:p>
          <w:p w14:paraId="5F62B403" w14:textId="0FBF8513" w:rsidR="29D0E7F1" w:rsidRPr="0016671C" w:rsidRDefault="28A9479D"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kasutada uues heaoluplaanis ja rehabilitatsiooniteenuse kavandamisel? See aitab vältida olukorda, kus inimene peab oma abivajadust uuesti ja korduvalt tõendama.</w:t>
            </w:r>
          </w:p>
        </w:tc>
        <w:tc>
          <w:tcPr>
            <w:tcW w:w="4742" w:type="dxa"/>
          </w:tcPr>
          <w:p w14:paraId="540E36AC" w14:textId="4F2F95CF" w:rsidR="29D0E7F1" w:rsidRPr="00895664" w:rsidRDefault="18AFD34A" w:rsidP="7FCEAB50">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b/>
                <w:bCs/>
                <w:color w:val="000000" w:themeColor="text1"/>
                <w:sz w:val="24"/>
                <w:szCs w:val="24"/>
              </w:rPr>
              <w:t xml:space="preserve">Selgitame. </w:t>
            </w:r>
            <w:r w:rsidR="7C01CAD3" w:rsidRPr="00895664">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w:t>
            </w:r>
            <w:r w:rsidR="43CDD052" w:rsidRPr="00895664">
              <w:rPr>
                <w:rFonts w:ascii="Times New Roman" w:eastAsia="Times New Roman" w:hAnsi="Times New Roman" w:cs="Times New Roman"/>
                <w:color w:val="000000" w:themeColor="text1"/>
                <w:sz w:val="24"/>
                <w:szCs w:val="24"/>
              </w:rPr>
              <w:t xml:space="preserve">eelnõu kohaselt </w:t>
            </w:r>
            <w:r w:rsidR="7C01CAD3" w:rsidRPr="00895664">
              <w:rPr>
                <w:rFonts w:ascii="Times New Roman" w:eastAsia="Times New Roman" w:hAnsi="Times New Roman" w:cs="Times New Roman"/>
                <w:color w:val="000000" w:themeColor="text1"/>
                <w:sz w:val="24"/>
                <w:szCs w:val="24"/>
              </w:rPr>
              <w:t xml:space="preserve">seotud terviseteejuhi rolliga ning rehabilitatsiooniteenuse saamise eelduseks ei ole </w:t>
            </w:r>
            <w:proofErr w:type="spellStart"/>
            <w:r w:rsidR="7C01CAD3" w:rsidRPr="00895664">
              <w:rPr>
                <w:rFonts w:ascii="Times New Roman" w:eastAsia="Times New Roman" w:hAnsi="Times New Roman" w:cs="Times New Roman"/>
                <w:color w:val="000000" w:themeColor="text1"/>
                <w:sz w:val="24"/>
                <w:szCs w:val="24"/>
              </w:rPr>
              <w:t>valdkon</w:t>
            </w:r>
            <w:r w:rsidR="6F333D28" w:rsidRPr="00895664">
              <w:rPr>
                <w:rFonts w:ascii="Times New Roman" w:eastAsia="Times New Roman" w:hAnsi="Times New Roman" w:cs="Times New Roman"/>
                <w:color w:val="000000" w:themeColor="text1"/>
                <w:sz w:val="24"/>
                <w:szCs w:val="24"/>
              </w:rPr>
              <w:t>dadeülene</w:t>
            </w:r>
            <w:proofErr w:type="spellEnd"/>
            <w:r w:rsidR="7C01CAD3" w:rsidRPr="00895664">
              <w:rPr>
                <w:rFonts w:ascii="Times New Roman" w:eastAsia="Times New Roman" w:hAnsi="Times New Roman" w:cs="Times New Roman"/>
                <w:color w:val="000000" w:themeColor="text1"/>
                <w:sz w:val="24"/>
                <w:szCs w:val="24"/>
              </w:rPr>
              <w:t xml:space="preserve"> koordinatsiooniteenus.</w:t>
            </w:r>
          </w:p>
        </w:tc>
      </w:tr>
      <w:tr w:rsidR="29D0E7F1" w:rsidRPr="0016671C" w14:paraId="719B79F4" w14:textId="77777777" w:rsidTr="00492043">
        <w:trPr>
          <w:trHeight w:val="300"/>
        </w:trPr>
        <w:tc>
          <w:tcPr>
            <w:tcW w:w="4663" w:type="dxa"/>
          </w:tcPr>
          <w:p w14:paraId="34F6F505" w14:textId="4D9B324E" w:rsidR="29D0E7F1" w:rsidRPr="00895664" w:rsidRDefault="1ECBFF33" w:rsidP="2B4C97F8">
            <w:pPr>
              <w:jc w:val="both"/>
              <w:rPr>
                <w:rFonts w:ascii="Times New Roman" w:eastAsia="Times New Roman" w:hAnsi="Times New Roman" w:cs="Times New Roman"/>
                <w:b/>
                <w:bCs/>
                <w:sz w:val="24"/>
                <w:szCs w:val="24"/>
              </w:rPr>
            </w:pPr>
            <w:r w:rsidRPr="00895664">
              <w:rPr>
                <w:rFonts w:ascii="Times New Roman" w:eastAsia="Times New Roman" w:hAnsi="Times New Roman" w:cs="Times New Roman"/>
                <w:b/>
                <w:bCs/>
                <w:sz w:val="24"/>
                <w:szCs w:val="24"/>
              </w:rPr>
              <w:t>Heaoluplaani koostamine, sh inimese tahte väljaselgitamine</w:t>
            </w:r>
          </w:p>
          <w:p w14:paraId="1171D798" w14:textId="25EB87E5" w:rsidR="29D0E7F1" w:rsidRPr="00895664" w:rsidRDefault="5C43C6C2"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Rõhutame, et inimese vajaduse hindamisel peab hinnang näitama inimese tegelikku </w:t>
            </w:r>
          </w:p>
          <w:p w14:paraId="10C72827" w14:textId="62E4057D" w:rsidR="29D0E7F1" w:rsidRPr="00895664" w:rsidRDefault="5C43C6C2"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olukorda ja vajadusi, mitte asutuse poolt pakutavaid võimalusi ja mahtu. Kui riik ei saa </w:t>
            </w:r>
          </w:p>
          <w:p w14:paraId="53C4EDCD" w14:textId="07AEBEB6" w:rsidR="29D0E7F1" w:rsidRPr="00895664" w:rsidRDefault="5C43C6C2"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neid vajadusi täita, peab inimesel olema võimalus hinnangu alusel endale rehabilitatsiooni eelarve vahenditega kas ise teenuseid osta või pöörduda nt kohaliku omavalitsuse poole abi saamiseks. </w:t>
            </w:r>
          </w:p>
          <w:p w14:paraId="65A2767E" w14:textId="57176774" w:rsidR="29D0E7F1" w:rsidRPr="00895664" w:rsidRDefault="5C43C6C2"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Seisukoht: Heaoluplaani koostamisel peab olema tagatud, et plaan kajastab inimese tegelikke vajadusi, eesmärke, piiranguid ja igapäevaelu olukorda. Paljude sihtrühmade jaoks võib oma </w:t>
            </w:r>
          </w:p>
          <w:p w14:paraId="1D4A63FE" w14:textId="0A52CB43" w:rsidR="29D0E7F1" w:rsidRPr="00895664" w:rsidRDefault="5C43C6C2"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vajaduste sõnastamine olla keeruline. See puudutab näiteks afaasiaga inimesi, intellektipuudega inimesi, autismispektri eripäraga inimesi, traumakogemusega inimesi, psüühikahäirega inimesi, kõnekahjustusega inimesi, kognitiivse langusega inimesi ning inimesi, kelle terviseseisund on </w:t>
            </w:r>
          </w:p>
          <w:p w14:paraId="2AAC42CF" w14:textId="22FC891D" w:rsidR="29D0E7F1" w:rsidRPr="00895664" w:rsidRDefault="5C43C6C2"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muutlik.</w:t>
            </w:r>
          </w:p>
          <w:p w14:paraId="1C2EE4EF" w14:textId="36890BD8" w:rsidR="29D0E7F1" w:rsidRPr="00895664" w:rsidRDefault="5C43C6C2" w:rsidP="2B4C97F8">
            <w:pPr>
              <w:jc w:val="both"/>
              <w:rPr>
                <w:rFonts w:ascii="Times New Roman" w:eastAsia="Times New Roman" w:hAnsi="Times New Roman" w:cs="Times New Roman"/>
                <w:sz w:val="24"/>
                <w:szCs w:val="24"/>
              </w:rPr>
            </w:pPr>
            <w:proofErr w:type="spellStart"/>
            <w:r w:rsidRPr="00895664">
              <w:rPr>
                <w:rFonts w:ascii="Times New Roman" w:eastAsia="Times New Roman" w:hAnsi="Times New Roman" w:cs="Times New Roman"/>
                <w:sz w:val="24"/>
                <w:szCs w:val="24"/>
              </w:rPr>
              <w:t>EPIKoja</w:t>
            </w:r>
            <w:proofErr w:type="spellEnd"/>
            <w:r w:rsidRPr="00895664">
              <w:rPr>
                <w:rFonts w:ascii="Times New Roman" w:eastAsia="Times New Roman" w:hAnsi="Times New Roman" w:cs="Times New Roman"/>
                <w:sz w:val="24"/>
                <w:szCs w:val="24"/>
              </w:rPr>
              <w:t xml:space="preserve"> hinnangul peab heaoluplaani koostamise regulatsioonis või juhendites olema selgelt kirjeldatud, kuidas tagatakse inimese tegeliku tahte, eelistuste ja vajaduste väljaselgitamine juhul, kui inimene ei suuda neid tavapärasel viisil või konkreetsel ajahetkel piisavalt väljendada. Heaoluplaan ei tohi kujuneda dokumendiks, mis peegeldab inimese suhtlusvõimekust ühel kohtumisel, vaid peab kajastama tema tegelikku funktsioneerimist, osaluspiiranguid ja abivajadust.</w:t>
            </w:r>
          </w:p>
          <w:p w14:paraId="130B78AE" w14:textId="50A6A254" w:rsidR="29D0E7F1" w:rsidRPr="00895664" w:rsidRDefault="5C43C6C2"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Seisukoht: täpsustamist vajavad nõusolekud andmete jagamisel, heaoluplaani aktsepteerimise ja teenuse kasutamisel. Kui inimene annab nõusoleku, mille sisust ta tegelikult aru ei saanud, või keeldub nõusolekust, mõistmata selle tagajärgi, võib vastutus teenusest ilmajäämise või ebaõige teenuseteekonna eest langeda inimesele, kuigi tema mõistmis- või otsustusvõimet võis mõjutada terviseseisund.</w:t>
            </w:r>
          </w:p>
          <w:p w14:paraId="60614213" w14:textId="0945CF50" w:rsidR="29D0E7F1" w:rsidRPr="00895664" w:rsidRDefault="5C43C6C2" w:rsidP="2B4C97F8">
            <w:pPr>
              <w:jc w:val="both"/>
              <w:rPr>
                <w:rFonts w:ascii="Times New Roman" w:eastAsia="Times New Roman" w:hAnsi="Times New Roman" w:cs="Times New Roman"/>
                <w:sz w:val="24"/>
                <w:szCs w:val="24"/>
              </w:rPr>
            </w:pPr>
            <w:proofErr w:type="spellStart"/>
            <w:r w:rsidRPr="00895664">
              <w:rPr>
                <w:rFonts w:ascii="Times New Roman" w:eastAsia="Times New Roman" w:hAnsi="Times New Roman" w:cs="Times New Roman"/>
                <w:sz w:val="24"/>
                <w:szCs w:val="24"/>
              </w:rPr>
              <w:t>EPIKoda</w:t>
            </w:r>
            <w:proofErr w:type="spellEnd"/>
            <w:r w:rsidRPr="00895664">
              <w:rPr>
                <w:rFonts w:ascii="Times New Roman" w:eastAsia="Times New Roman" w:hAnsi="Times New Roman" w:cs="Times New Roman"/>
                <w:sz w:val="24"/>
                <w:szCs w:val="24"/>
              </w:rPr>
              <w:t xml:space="preserve"> teeb ettepaneku sätestada, et inimesel peab olema võimalik kaasata tema valitud usaldusisik, seaduslik esindaja või muu tugivõrgustiku liige, kui see on vajalik inimese tahte, eelistuste, vajaduste ja piirangute väljaselgitamiseks või nõusoleku sisuliseks mõistmiseks. </w:t>
            </w:r>
          </w:p>
          <w:p w14:paraId="1F12AA98" w14:textId="1AAA4C2F" w:rsidR="29D0E7F1" w:rsidRPr="00895664" w:rsidRDefault="5C43C6C2"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Usaldusisiku kaasamine ei tohi asendada inimese tahet ega anda teisele isikule automaatset otsustusõigust, kuid peab aitama tagada, et inimese osalus on sisuline, mitte üksnes formaalne.</w:t>
            </w:r>
          </w:p>
          <w:p w14:paraId="65D94C5B" w14:textId="67AD9903" w:rsidR="29D0E7F1" w:rsidRPr="00895664" w:rsidRDefault="5C43C6C2"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Seisukoht: tuleb täpsustada, kuidas toimub teenuse jätkamine, muutmine või ajutine </w:t>
            </w:r>
          </w:p>
          <w:p w14:paraId="7745E352" w14:textId="36F9799F" w:rsidR="29D0E7F1" w:rsidRPr="00895664" w:rsidRDefault="5C43C6C2"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katkestamine olukorras, kus inimese terviseseisund halveneb ning ta ei suuda ajutiselt teenusel osaleda või koostööd teha. Terviseseisundist tulenev osalemisraskus ei tohi automaatselt kaasa tuua teenusest ilmajäämist.</w:t>
            </w:r>
          </w:p>
        </w:tc>
        <w:tc>
          <w:tcPr>
            <w:tcW w:w="4742" w:type="dxa"/>
          </w:tcPr>
          <w:p w14:paraId="64C2D033" w14:textId="191FAB08" w:rsidR="29D0E7F1" w:rsidRPr="00895664" w:rsidRDefault="3EC89538" w:rsidP="7FCEAB50">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b/>
                <w:bCs/>
                <w:color w:val="000000" w:themeColor="text1"/>
                <w:sz w:val="24"/>
                <w:szCs w:val="24"/>
              </w:rPr>
              <w:t xml:space="preserve">Selgitame. </w:t>
            </w:r>
            <w:r w:rsidRPr="00895664">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w:t>
            </w:r>
            <w:r w:rsidR="4EC1B2A9" w:rsidRPr="00895664">
              <w:rPr>
                <w:rFonts w:ascii="Times New Roman" w:eastAsia="Times New Roman" w:hAnsi="Times New Roman" w:cs="Times New Roman"/>
                <w:color w:val="000000" w:themeColor="text1"/>
                <w:sz w:val="24"/>
                <w:szCs w:val="24"/>
              </w:rPr>
              <w:t xml:space="preserve">eelnõu kohaselt </w:t>
            </w:r>
            <w:r w:rsidRPr="00895664">
              <w:rPr>
                <w:rFonts w:ascii="Times New Roman" w:eastAsia="Times New Roman" w:hAnsi="Times New Roman" w:cs="Times New Roman"/>
                <w:color w:val="000000" w:themeColor="text1"/>
                <w:sz w:val="24"/>
                <w:szCs w:val="24"/>
              </w:rPr>
              <w:t xml:space="preserve">seotud terviseteejuhi rolliga ning rehabilitatsiooniteenuse saamise eelduseks ei ole </w:t>
            </w:r>
            <w:proofErr w:type="spellStart"/>
            <w:r w:rsidRPr="00895664">
              <w:rPr>
                <w:rFonts w:ascii="Times New Roman" w:eastAsia="Times New Roman" w:hAnsi="Times New Roman" w:cs="Times New Roman"/>
                <w:color w:val="000000" w:themeColor="text1"/>
                <w:sz w:val="24"/>
                <w:szCs w:val="24"/>
              </w:rPr>
              <w:t>valdk</w:t>
            </w:r>
            <w:r w:rsidR="607569C7" w:rsidRPr="00895664">
              <w:rPr>
                <w:rFonts w:ascii="Times New Roman" w:eastAsia="Times New Roman" w:hAnsi="Times New Roman" w:cs="Times New Roman"/>
                <w:color w:val="000000" w:themeColor="text1"/>
                <w:sz w:val="24"/>
                <w:szCs w:val="24"/>
              </w:rPr>
              <w:t>ondadeülene</w:t>
            </w:r>
            <w:proofErr w:type="spellEnd"/>
            <w:r w:rsidRPr="00895664">
              <w:rPr>
                <w:rFonts w:ascii="Times New Roman" w:eastAsia="Times New Roman" w:hAnsi="Times New Roman" w:cs="Times New Roman"/>
                <w:color w:val="000000" w:themeColor="text1"/>
                <w:sz w:val="24"/>
                <w:szCs w:val="24"/>
              </w:rPr>
              <w:t xml:space="preserve"> koordinatsiooniteenus.</w:t>
            </w:r>
          </w:p>
        </w:tc>
      </w:tr>
      <w:tr w:rsidR="29D0E7F1" w:rsidRPr="0016671C" w14:paraId="73303846" w14:textId="77777777" w:rsidTr="00492043">
        <w:trPr>
          <w:trHeight w:val="300"/>
        </w:trPr>
        <w:tc>
          <w:tcPr>
            <w:tcW w:w="4663" w:type="dxa"/>
          </w:tcPr>
          <w:p w14:paraId="4CED86F0" w14:textId="7384AFEE" w:rsidR="29D0E7F1" w:rsidRPr="00895664" w:rsidRDefault="142C3CB8" w:rsidP="2B4C97F8">
            <w:pPr>
              <w:jc w:val="both"/>
              <w:rPr>
                <w:rFonts w:ascii="Times New Roman" w:eastAsia="Times New Roman" w:hAnsi="Times New Roman" w:cs="Times New Roman"/>
                <w:b/>
                <w:bCs/>
                <w:sz w:val="24"/>
                <w:szCs w:val="24"/>
              </w:rPr>
            </w:pPr>
            <w:r w:rsidRPr="00895664">
              <w:rPr>
                <w:rFonts w:ascii="Times New Roman" w:eastAsia="Times New Roman" w:hAnsi="Times New Roman" w:cs="Times New Roman"/>
                <w:b/>
                <w:bCs/>
                <w:sz w:val="24"/>
                <w:szCs w:val="24"/>
              </w:rPr>
              <w:t>Laste teenusteekond ja koostöö haridussüsteemiga</w:t>
            </w:r>
          </w:p>
          <w:p w14:paraId="3523102D" w14:textId="2861CD34" w:rsidR="29D0E7F1" w:rsidRPr="00895664" w:rsidRDefault="142C3CB8"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Laste puhul on rehabilitatsioonivajaduse märkamine sageli seotud haridusasutuse igapäevase töö, teadlikkuse ja tähelepanelikkusega. Lapse kõne, suhtlemise, liikumise, käitumise, õppimise, eneseteeninduse või sotsiaalse osaluse raskused ilmnevad tihti lasteaias või koolis, mitte ainult tervishoiusüsteemis. </w:t>
            </w:r>
          </w:p>
          <w:p w14:paraId="27DA3EF1" w14:textId="0A5ED183" w:rsidR="29D0E7F1" w:rsidRPr="00895664" w:rsidRDefault="142C3CB8"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Seisukoht: vajab täpsustamist, kuidas toimub uues süsteemis koostöö haridusasutuste, </w:t>
            </w:r>
          </w:p>
          <w:p w14:paraId="278EB848" w14:textId="387799B1" w:rsidR="29D0E7F1" w:rsidRPr="00895664" w:rsidRDefault="142C3CB8"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tugispetsialistide, lapsevanema, terviseteejuhi, kohaliku omavalitsuse ja rehabilitatsiooniteenuse osutaja vahel.</w:t>
            </w:r>
          </w:p>
          <w:p w14:paraId="4E6BDB9E" w14:textId="160B6EC4" w:rsidR="29D0E7F1" w:rsidRPr="00895664" w:rsidRDefault="142C3CB8" w:rsidP="2B4C97F8">
            <w:pPr>
              <w:jc w:val="both"/>
              <w:rPr>
                <w:rFonts w:ascii="Times New Roman" w:eastAsia="Times New Roman" w:hAnsi="Times New Roman" w:cs="Times New Roman"/>
                <w:sz w:val="24"/>
                <w:szCs w:val="24"/>
              </w:rPr>
            </w:pPr>
            <w:proofErr w:type="spellStart"/>
            <w:r w:rsidRPr="00895664">
              <w:rPr>
                <w:rFonts w:ascii="Times New Roman" w:eastAsia="Times New Roman" w:hAnsi="Times New Roman" w:cs="Times New Roman"/>
                <w:sz w:val="24"/>
                <w:szCs w:val="24"/>
              </w:rPr>
              <w:t>EPIKoda</w:t>
            </w:r>
            <w:proofErr w:type="spellEnd"/>
            <w:r w:rsidRPr="00895664">
              <w:rPr>
                <w:rFonts w:ascii="Times New Roman" w:eastAsia="Times New Roman" w:hAnsi="Times New Roman" w:cs="Times New Roman"/>
                <w:sz w:val="24"/>
                <w:szCs w:val="24"/>
              </w:rPr>
              <w:t xml:space="preserve"> palub täpsustada, kuidas tagatakse lapse rehabilitatsioonivajaduse märkamine ja </w:t>
            </w:r>
          </w:p>
          <w:p w14:paraId="2DBE3FB6" w14:textId="6D9690E9" w:rsidR="29D0E7F1" w:rsidRPr="00895664" w:rsidRDefault="142C3CB8"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teenusele jõudmine juhul, kui vajadus ilmneb haridusasutuses, kuid tervishoiu- või sotsiaalvaldkonna spetsialist ei ole seda veel märganud. Samuti tuleb selgitada, millised on </w:t>
            </w:r>
          </w:p>
          <w:p w14:paraId="27D18BC0" w14:textId="08E4AC90" w:rsidR="29D0E7F1" w:rsidRPr="00895664" w:rsidRDefault="142C3CB8"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lapsevanema või seadusliku esindaja õigused otsuste vaidlustamisel ning kuidas tagatakse lapsele teenus olukorras, kus vajadus on küll tuvastatud, kuid vajalikud spetsialistid ei ole piirkonnas kättesaadavad. Laste puhul tuleb vältida olukorda, kus teenusele jõudmine sõltub sellest, millise asutuse </w:t>
            </w:r>
          </w:p>
          <w:p w14:paraId="6432BF10" w14:textId="6719C6F9" w:rsidR="29D0E7F1" w:rsidRPr="00895664" w:rsidRDefault="142C3CB8"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vaatevälja laps satub. Rehabilitatsiooniteenuse teekond peab olema seotud haridusliku toe, </w:t>
            </w:r>
            <w:proofErr w:type="spellStart"/>
            <w:r w:rsidRPr="00895664">
              <w:rPr>
                <w:rFonts w:ascii="Times New Roman" w:eastAsia="Times New Roman" w:hAnsi="Times New Roman" w:cs="Times New Roman"/>
                <w:sz w:val="24"/>
                <w:szCs w:val="24"/>
              </w:rPr>
              <w:t>KOV-i</w:t>
            </w:r>
            <w:proofErr w:type="spellEnd"/>
            <w:r w:rsidRPr="00895664">
              <w:rPr>
                <w:rFonts w:ascii="Times New Roman" w:eastAsia="Times New Roman" w:hAnsi="Times New Roman" w:cs="Times New Roman"/>
                <w:sz w:val="24"/>
                <w:szCs w:val="24"/>
              </w:rPr>
              <w:t xml:space="preserve"> teenuste ja tervishoiuga nii, et laps ja pere ei peaks ise süsteemide vahel vastutust kandma.</w:t>
            </w:r>
          </w:p>
        </w:tc>
        <w:tc>
          <w:tcPr>
            <w:tcW w:w="4742" w:type="dxa"/>
          </w:tcPr>
          <w:p w14:paraId="0A70CAF8" w14:textId="2CA4220A" w:rsidR="29D0E7F1" w:rsidRPr="00895664" w:rsidRDefault="4E0599C2"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b/>
                <w:bCs/>
                <w:color w:val="000000" w:themeColor="text1"/>
                <w:sz w:val="24"/>
                <w:szCs w:val="24"/>
              </w:rPr>
              <w:t xml:space="preserve">Selgitame. </w:t>
            </w:r>
            <w:r w:rsidR="12C8BAB1" w:rsidRPr="00895664">
              <w:rPr>
                <w:rFonts w:ascii="Times New Roman" w:eastAsia="Times New Roman" w:hAnsi="Times New Roman" w:cs="Times New Roman"/>
                <w:color w:val="000000" w:themeColor="text1"/>
                <w:sz w:val="24"/>
                <w:szCs w:val="24"/>
              </w:rPr>
              <w:t xml:space="preserve">Hariduse tugiteenuste spetsialistidel on õigus kaasata meditsiini- ja rehabilitatsioonispetsialiste. </w:t>
            </w:r>
          </w:p>
        </w:tc>
      </w:tr>
      <w:tr w:rsidR="29D0E7F1" w:rsidRPr="0016671C" w14:paraId="44DB5DAA" w14:textId="77777777" w:rsidTr="00492043">
        <w:trPr>
          <w:trHeight w:val="300"/>
        </w:trPr>
        <w:tc>
          <w:tcPr>
            <w:tcW w:w="4663" w:type="dxa"/>
          </w:tcPr>
          <w:p w14:paraId="0F8973C9" w14:textId="53A000F0" w:rsidR="29D0E7F1" w:rsidRPr="0016671C" w:rsidRDefault="1B10D26E"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 xml:space="preserve">Psüühikahäirega inimese teenusteekond </w:t>
            </w:r>
          </w:p>
          <w:p w14:paraId="3198D8DA" w14:textId="77CCEF35" w:rsidR="29D0E7F1" w:rsidRPr="0016671C" w:rsidRDefault="7A02B117" w:rsidP="21D83AE6">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 xml:space="preserve">Inimese võimekus abi küsida, kohtumistele jõuda või teenusel osaleda sõltuda tugevalt tema terviseseisundi kõikumisest. Seetõttu ei pruugi ainult spetsialisti aktiivsele märkamisele tuginev süsteem seda sihtrühma piisavalt kaitsta. Seisukoht: palume täpsustada, kuidas tagatakse psüühikahäirega inimesele terviklik ja katkestusteta teekond rehabilitatsiooniteenuseni. </w:t>
            </w:r>
            <w:proofErr w:type="spellStart"/>
            <w:r w:rsidRPr="2BF27817">
              <w:rPr>
                <w:rFonts w:ascii="Times New Roman" w:eastAsia="Times New Roman" w:hAnsi="Times New Roman" w:cs="Times New Roman"/>
                <w:sz w:val="24"/>
                <w:szCs w:val="24"/>
              </w:rPr>
              <w:t>EPIKoja</w:t>
            </w:r>
            <w:proofErr w:type="spellEnd"/>
            <w:r w:rsidRPr="2BF27817">
              <w:rPr>
                <w:rFonts w:ascii="Times New Roman" w:eastAsia="Times New Roman" w:hAnsi="Times New Roman" w:cs="Times New Roman"/>
                <w:sz w:val="24"/>
                <w:szCs w:val="24"/>
              </w:rPr>
              <w:t xml:space="preserve"> hinnangul peab inimese lähedasel, hooldajal või muul tugivõrgustiku liikmel olema võimalus anda süsteemile märku inimese võimalikust abivajadusest või algatada abivajaduse märkamise teavitus, kui inimene ise seda oma terviseseisundi tõttu ei suuda. Selline märguanne ei tohi tähendada lähedase automaatset õigust inimese andmetele või otsustamisele, kuid peab võimaldama süsteemil inimese abivajadust kontrollida ja pakkuda talle sobivat tuge. Samuti peab terviseteejuhi väljaõppe kohustuslik osa olema töötamine psüühikahäirega inimestega, sh kriisi, kontakti vältimise, usaldamatuse, traumakogemuse, motivatsioonilanguse ja kõikuva koostöövõime mõistmine. Terviseseisundist tulenev raskus teenusel osaleda ei tohi automaatselt tähendada teenuseteekonna lõpetamist.</w:t>
            </w:r>
          </w:p>
        </w:tc>
        <w:tc>
          <w:tcPr>
            <w:tcW w:w="4742" w:type="dxa"/>
          </w:tcPr>
          <w:p w14:paraId="7D406373" w14:textId="307FD9F4" w:rsidR="29D0E7F1" w:rsidRPr="0016671C" w:rsidRDefault="6F7BF5E1"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0092394A">
              <w:rPr>
                <w:rFonts w:ascii="Times New Roman" w:eastAsia="Times New Roman" w:hAnsi="Times New Roman" w:cs="Times New Roman"/>
                <w:b/>
                <w:bCs/>
                <w:color w:val="000000" w:themeColor="text1"/>
                <w:sz w:val="24"/>
                <w:szCs w:val="24"/>
              </w:rPr>
              <w:t xml:space="preserve"> </w:t>
            </w:r>
            <w:r w:rsidR="5F29B6B7"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eelnõu kohaselt seotud terviseteejuhi rolliga ning rehabilitatsiooniteenuse saamise eelduseks ei ole </w:t>
            </w:r>
            <w:proofErr w:type="spellStart"/>
            <w:r w:rsidR="5F29B6B7" w:rsidRPr="2BF27817">
              <w:rPr>
                <w:rFonts w:ascii="Times New Roman" w:eastAsia="Times New Roman" w:hAnsi="Times New Roman" w:cs="Times New Roman"/>
                <w:color w:val="000000" w:themeColor="text1"/>
                <w:sz w:val="24"/>
                <w:szCs w:val="24"/>
              </w:rPr>
              <w:t>valdkondadeülene</w:t>
            </w:r>
            <w:proofErr w:type="spellEnd"/>
            <w:r w:rsidR="5F29B6B7" w:rsidRPr="2BF27817">
              <w:rPr>
                <w:rFonts w:ascii="Times New Roman" w:eastAsia="Times New Roman" w:hAnsi="Times New Roman" w:cs="Times New Roman"/>
                <w:color w:val="000000" w:themeColor="text1"/>
                <w:sz w:val="24"/>
                <w:szCs w:val="24"/>
              </w:rPr>
              <w:t xml:space="preserve"> koordinatsiooniteenus.</w:t>
            </w:r>
          </w:p>
          <w:p w14:paraId="4531934E" w14:textId="7D2B01DF" w:rsidR="29D0E7F1" w:rsidRPr="0016671C" w:rsidRDefault="29D0E7F1" w:rsidP="2BF27817">
            <w:pPr>
              <w:jc w:val="both"/>
              <w:rPr>
                <w:rFonts w:ascii="Times New Roman" w:eastAsia="Times New Roman" w:hAnsi="Times New Roman" w:cs="Times New Roman"/>
                <w:color w:val="000000" w:themeColor="text1"/>
                <w:sz w:val="24"/>
                <w:szCs w:val="24"/>
              </w:rPr>
            </w:pPr>
          </w:p>
          <w:p w14:paraId="6E43FA81" w14:textId="732AC16D" w:rsidR="29D0E7F1" w:rsidRPr="0016671C" w:rsidRDefault="5F29B6B7"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Selleks, et inimesel või tema lähedasel oleks võimalik inimese vajadustest teada anda ja neid kirjeldada, on kavas enesehin</w:t>
            </w:r>
            <w:r w:rsidR="00623A88">
              <w:rPr>
                <w:rFonts w:ascii="Times New Roman" w:eastAsia="Times New Roman" w:hAnsi="Times New Roman" w:cs="Times New Roman"/>
                <w:color w:val="000000" w:themeColor="text1"/>
                <w:sz w:val="24"/>
                <w:szCs w:val="24"/>
              </w:rPr>
              <w:t>nangu</w:t>
            </w:r>
            <w:r w:rsidRPr="2BF27817">
              <w:rPr>
                <w:rFonts w:ascii="Times New Roman" w:eastAsia="Times New Roman" w:hAnsi="Times New Roman" w:cs="Times New Roman"/>
                <w:color w:val="000000" w:themeColor="text1"/>
                <w:sz w:val="24"/>
                <w:szCs w:val="24"/>
              </w:rPr>
              <w:t>vormi koostamine. Enesehi</w:t>
            </w:r>
            <w:r w:rsidR="00623A88">
              <w:rPr>
                <w:rFonts w:ascii="Times New Roman" w:eastAsia="Times New Roman" w:hAnsi="Times New Roman" w:cs="Times New Roman"/>
                <w:color w:val="000000" w:themeColor="text1"/>
                <w:sz w:val="24"/>
                <w:szCs w:val="24"/>
              </w:rPr>
              <w:t>nnangu</w:t>
            </w:r>
            <w:r w:rsidRPr="2BF27817">
              <w:rPr>
                <w:rFonts w:ascii="Times New Roman" w:eastAsia="Times New Roman" w:hAnsi="Times New Roman" w:cs="Times New Roman"/>
                <w:color w:val="000000" w:themeColor="text1"/>
                <w:sz w:val="24"/>
                <w:szCs w:val="24"/>
              </w:rPr>
              <w:t xml:space="preserve">vormi on kontseptsiooni kohaselt </w:t>
            </w:r>
            <w:r w:rsidRPr="00895664">
              <w:rPr>
                <w:rFonts w:ascii="Times New Roman" w:eastAsia="Times New Roman" w:hAnsi="Times New Roman" w:cs="Times New Roman"/>
                <w:color w:val="000000" w:themeColor="text1"/>
                <w:sz w:val="24"/>
                <w:szCs w:val="24"/>
              </w:rPr>
              <w:t>võimalik täita kas enne</w:t>
            </w:r>
            <w:r w:rsidR="127829DF" w:rsidRPr="00895664">
              <w:rPr>
                <w:rFonts w:ascii="Times New Roman" w:eastAsia="Times New Roman" w:hAnsi="Times New Roman" w:cs="Times New Roman"/>
                <w:color w:val="000000" w:themeColor="text1"/>
                <w:sz w:val="24"/>
                <w:szCs w:val="24"/>
              </w:rPr>
              <w:t xml:space="preserve"> vastuvõttu või vastuvõtu ajal. Enesehin</w:t>
            </w:r>
            <w:r w:rsidR="00623A88">
              <w:rPr>
                <w:rFonts w:ascii="Times New Roman" w:eastAsia="Times New Roman" w:hAnsi="Times New Roman" w:cs="Times New Roman"/>
                <w:color w:val="000000" w:themeColor="text1"/>
                <w:sz w:val="24"/>
                <w:szCs w:val="24"/>
              </w:rPr>
              <w:t>nangu</w:t>
            </w:r>
            <w:r w:rsidR="127829DF" w:rsidRPr="00895664">
              <w:rPr>
                <w:rFonts w:ascii="Times New Roman" w:eastAsia="Times New Roman" w:hAnsi="Times New Roman" w:cs="Times New Roman"/>
                <w:color w:val="000000" w:themeColor="text1"/>
                <w:sz w:val="24"/>
                <w:szCs w:val="24"/>
              </w:rPr>
              <w:t xml:space="preserve">vormi sisu ning andmekoosseis </w:t>
            </w:r>
            <w:r w:rsidR="79CD4880" w:rsidRPr="00895664">
              <w:rPr>
                <w:rFonts w:ascii="Times New Roman" w:eastAsia="Times New Roman" w:hAnsi="Times New Roman" w:cs="Times New Roman"/>
                <w:color w:val="000000" w:themeColor="text1"/>
                <w:sz w:val="24"/>
                <w:szCs w:val="24"/>
              </w:rPr>
              <w:t xml:space="preserve">luuakse </w:t>
            </w:r>
            <w:r w:rsidR="127829DF" w:rsidRPr="00895664">
              <w:rPr>
                <w:rFonts w:ascii="Times New Roman" w:eastAsia="Times New Roman" w:hAnsi="Times New Roman" w:cs="Times New Roman"/>
                <w:color w:val="000000" w:themeColor="text1"/>
                <w:sz w:val="24"/>
                <w:szCs w:val="24"/>
              </w:rPr>
              <w:t>rakendusaktide koostamisel.</w:t>
            </w:r>
            <w:r w:rsidR="127829DF" w:rsidRPr="2BF27817">
              <w:rPr>
                <w:rFonts w:ascii="Times New Roman" w:eastAsia="Times New Roman" w:hAnsi="Times New Roman" w:cs="Times New Roman"/>
                <w:color w:val="000000" w:themeColor="text1"/>
                <w:sz w:val="24"/>
                <w:szCs w:val="24"/>
              </w:rPr>
              <w:t xml:space="preserve"> </w:t>
            </w:r>
          </w:p>
        </w:tc>
      </w:tr>
      <w:tr w:rsidR="29D0E7F1" w:rsidRPr="0016671C" w14:paraId="779AE828" w14:textId="77777777" w:rsidTr="00492043">
        <w:trPr>
          <w:trHeight w:val="300"/>
        </w:trPr>
        <w:tc>
          <w:tcPr>
            <w:tcW w:w="4663" w:type="dxa"/>
          </w:tcPr>
          <w:p w14:paraId="4D16E1D0" w14:textId="0032DE49" w:rsidR="29D0E7F1" w:rsidRPr="00895664" w:rsidRDefault="0BEA63D9" w:rsidP="2BF27817">
            <w:pPr>
              <w:jc w:val="both"/>
              <w:rPr>
                <w:rFonts w:ascii="Times New Roman" w:eastAsia="Times New Roman" w:hAnsi="Times New Roman" w:cs="Times New Roman"/>
                <w:b/>
                <w:bCs/>
                <w:sz w:val="24"/>
                <w:szCs w:val="24"/>
              </w:rPr>
            </w:pPr>
            <w:r w:rsidRPr="00895664">
              <w:rPr>
                <w:rFonts w:ascii="Times New Roman" w:eastAsia="Times New Roman" w:hAnsi="Times New Roman" w:cs="Times New Roman"/>
                <w:b/>
                <w:bCs/>
                <w:sz w:val="24"/>
                <w:szCs w:val="24"/>
              </w:rPr>
              <w:t xml:space="preserve">Rehabilitatsiooniteenuse meeskonnad </w:t>
            </w:r>
          </w:p>
          <w:p w14:paraId="0B96D15F" w14:textId="7C726773" w:rsidR="29D0E7F1" w:rsidRPr="00895664" w:rsidRDefault="453106AA"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Rakendusakti kavandi kohaselt peab rehabilitatsiooniteenust osutavasse põhimeeskonda kuuluma vähemalt kolm spetsialisti määruses sätestatud loetelust (eriarst, õde, kliiniline </w:t>
            </w:r>
          </w:p>
          <w:p w14:paraId="3A40B134" w14:textId="312FE06F" w:rsidR="29D0E7F1" w:rsidRPr="00895664" w:rsidRDefault="16D37D7A"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psühholoog või psühholoog-nõustaja, füsioterapeut, logopeed, tegevusterapeut, psühholoog)</w:t>
            </w:r>
          </w:p>
          <w:p w14:paraId="6DDB2489" w14:textId="465B5A3F" w:rsidR="29D0E7F1" w:rsidRPr="00895664" w:rsidRDefault="16D37D7A"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ning täiendavalt võivad meeskonda kuuluda muu hulgas eripedagoog, toitumisnõustaja, vaimse </w:t>
            </w:r>
          </w:p>
          <w:p w14:paraId="70A69F45" w14:textId="7A062543" w:rsidR="29D0E7F1" w:rsidRPr="00895664" w:rsidRDefault="16D37D7A"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tervise õde, sotsiaaltöötaja, loovterapeut ja kogemusnõustaja.</w:t>
            </w:r>
          </w:p>
          <w:p w14:paraId="38CCBC04" w14:textId="792F1201" w:rsidR="29D0E7F1" w:rsidRPr="00895664" w:rsidRDefault="16D37D7A"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Seisukoht: Palume täpsustada, miks on kõikide terviseseisundist lähtuvate teenuste puhul valitud </w:t>
            </w:r>
          </w:p>
          <w:p w14:paraId="15B6486D" w14:textId="059EE656" w:rsidR="29D0E7F1" w:rsidRPr="00895664" w:rsidRDefault="16D37D7A"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vähemalt kolmeliikmelise meeskonna nõue ning kuidas tagatakse, et see nõue parandab teenuse </w:t>
            </w:r>
          </w:p>
          <w:p w14:paraId="569B8DFE" w14:textId="10A931AD" w:rsidR="29D0E7F1" w:rsidRPr="00895664" w:rsidRDefault="16D37D7A"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kvaliteeti ega muutu piirkondades, kus spetsialiste napib, kättesaadavuse takistuseks? </w:t>
            </w:r>
          </w:p>
          <w:p w14:paraId="19B1EB02" w14:textId="3BB7D5D4" w:rsidR="29D0E7F1" w:rsidRPr="00895664" w:rsidRDefault="16D37D7A"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Afaasiaga inimeste puhul on eriti oluline, et rehabilitatsioon ei piirduks üksnes </w:t>
            </w:r>
            <w:proofErr w:type="spellStart"/>
            <w:r w:rsidRPr="00895664">
              <w:rPr>
                <w:rFonts w:ascii="Times New Roman" w:eastAsia="Times New Roman" w:hAnsi="Times New Roman" w:cs="Times New Roman"/>
                <w:sz w:val="24"/>
                <w:szCs w:val="24"/>
              </w:rPr>
              <w:t>logopeedilise</w:t>
            </w:r>
            <w:proofErr w:type="spellEnd"/>
            <w:r w:rsidRPr="00895664">
              <w:rPr>
                <w:rFonts w:ascii="Times New Roman" w:eastAsia="Times New Roman" w:hAnsi="Times New Roman" w:cs="Times New Roman"/>
                <w:sz w:val="24"/>
                <w:szCs w:val="24"/>
              </w:rPr>
              <w:t xml:space="preserve"> </w:t>
            </w:r>
          </w:p>
          <w:p w14:paraId="040BB10F" w14:textId="49D584B6" w:rsidR="29D0E7F1" w:rsidRPr="00895664" w:rsidRDefault="16D37D7A"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sekkumisega, vaid hõlmaks ka suhtlemise, osaluse, eneseväljenduse, igapäevategevuste ja </w:t>
            </w:r>
            <w:proofErr w:type="spellStart"/>
            <w:r w:rsidRPr="00895664">
              <w:rPr>
                <w:rFonts w:ascii="Times New Roman" w:eastAsia="Times New Roman" w:hAnsi="Times New Roman" w:cs="Times New Roman"/>
                <w:sz w:val="24"/>
                <w:szCs w:val="24"/>
              </w:rPr>
              <w:t>psühhosotsiaalse</w:t>
            </w:r>
            <w:proofErr w:type="spellEnd"/>
            <w:r w:rsidRPr="00895664">
              <w:rPr>
                <w:rFonts w:ascii="Times New Roman" w:eastAsia="Times New Roman" w:hAnsi="Times New Roman" w:cs="Times New Roman"/>
                <w:sz w:val="24"/>
                <w:szCs w:val="24"/>
              </w:rPr>
              <w:t xml:space="preserve"> toimetuleku toetamist. Oluline on võimalus kaasata meeskonda terapeutiliste loovtegevuse juhendaja. Palume hinnata, kuidas uues süsteemis tagatakse afaasiaga inimeste rehabilitatsiooniteenuse tegelik kättesaadavus.</w:t>
            </w:r>
          </w:p>
          <w:p w14:paraId="4DAEDDE5" w14:textId="13927422" w:rsidR="29D0E7F1" w:rsidRPr="00895664" w:rsidRDefault="0BEA63D9"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Seisukoht: Mitmed </w:t>
            </w:r>
            <w:proofErr w:type="spellStart"/>
            <w:r w:rsidRPr="00895664">
              <w:rPr>
                <w:rFonts w:ascii="Times New Roman" w:eastAsia="Times New Roman" w:hAnsi="Times New Roman" w:cs="Times New Roman"/>
                <w:sz w:val="24"/>
                <w:szCs w:val="24"/>
              </w:rPr>
              <w:t>EPIKoja</w:t>
            </w:r>
            <w:proofErr w:type="spellEnd"/>
            <w:r w:rsidRPr="00895664">
              <w:rPr>
                <w:rFonts w:ascii="Times New Roman" w:eastAsia="Times New Roman" w:hAnsi="Times New Roman" w:cs="Times New Roman"/>
                <w:sz w:val="24"/>
                <w:szCs w:val="24"/>
              </w:rPr>
              <w:t xml:space="preserve"> võrgustikuorganisatsioonid on rõhutanud põhimeeskonna laiendamise vajadust, nt neuroloogiliste seisundite ja tugi- ja liikumiselundkonna alase rehabilitatsiooni puhul. </w:t>
            </w:r>
            <w:proofErr w:type="spellStart"/>
            <w:r w:rsidRPr="00895664">
              <w:rPr>
                <w:rFonts w:ascii="Times New Roman" w:eastAsia="Times New Roman" w:hAnsi="Times New Roman" w:cs="Times New Roman"/>
                <w:sz w:val="24"/>
                <w:szCs w:val="24"/>
              </w:rPr>
              <w:t>EPIKoda</w:t>
            </w:r>
            <w:proofErr w:type="spellEnd"/>
            <w:r w:rsidRPr="00895664">
              <w:rPr>
                <w:rFonts w:ascii="Times New Roman" w:eastAsia="Times New Roman" w:hAnsi="Times New Roman" w:cs="Times New Roman"/>
                <w:sz w:val="24"/>
                <w:szCs w:val="24"/>
              </w:rPr>
              <w:t xml:space="preserve"> leiab, et kõikide täiendavate spetsialistide lisamine igal juhul kohustuslikuks põhimeeskonna osaks võib spetsialistide nappuse tingimustes halvendada veelgi teenuse kättesaadavust, kui ilma ühe liikmeta ei ole võimalik spetsialiseeritud teenust pakkuda. </w:t>
            </w:r>
          </w:p>
          <w:p w14:paraId="68CF6059" w14:textId="71CE7529" w:rsidR="29D0E7F1" w:rsidRPr="00895664" w:rsidRDefault="0BEA63D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Kuid inimesel peab olema selge võimalus anda tagasisidet või esitada kaebus, kui tema </w:t>
            </w:r>
          </w:p>
          <w:p w14:paraId="560C19DA" w14:textId="1CCDF1BE" w:rsidR="29D0E7F1" w:rsidRPr="00895664" w:rsidRDefault="0BEA63D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vajadusest tulenev spetsialist ei ole tegelikult kättesaadav või tema kaasamata jätmist ei ole </w:t>
            </w:r>
          </w:p>
          <w:p w14:paraId="0252D646" w14:textId="52505AE2" w:rsidR="29D0E7F1" w:rsidRPr="00895664" w:rsidRDefault="0BEA63D9"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piisavalt põhjendatud, nt võib olla teatud haiguste puhul väga oluline toitumisnõustaja, kes õpetab põletikku vähendavat ja kehakaalu kontrollivat toitumist, mis on otseselt seotud haiguse kulu kontrolli all hoidmisega.</w:t>
            </w:r>
          </w:p>
        </w:tc>
        <w:tc>
          <w:tcPr>
            <w:tcW w:w="4742" w:type="dxa"/>
          </w:tcPr>
          <w:p w14:paraId="65B3399D" w14:textId="7B27262E" w:rsidR="29D0E7F1" w:rsidRPr="00895664" w:rsidRDefault="6595767C"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b/>
                <w:bCs/>
                <w:color w:val="000000" w:themeColor="text1"/>
                <w:sz w:val="24"/>
                <w:szCs w:val="24"/>
              </w:rPr>
              <w:t xml:space="preserve">Selgitame. </w:t>
            </w:r>
            <w:r w:rsidR="1135F975" w:rsidRPr="00895664">
              <w:rPr>
                <w:rFonts w:ascii="Times New Roman" w:eastAsia="Times New Roman" w:hAnsi="Times New Roman" w:cs="Times New Roman"/>
                <w:color w:val="000000" w:themeColor="text1"/>
                <w:sz w:val="24"/>
                <w:szCs w:val="24"/>
              </w:rPr>
              <w:t>Rakendusakti kavandit on muudetud. Rakendusakti kavandi kohaselt peab rehabilitatsiooniosutaja baasmeeskonda kuuluma vähemalt viis spetsialisti. See</w:t>
            </w:r>
            <w:r w:rsidR="62CAE051" w:rsidRPr="00895664">
              <w:rPr>
                <w:rFonts w:ascii="Times New Roman" w:eastAsia="Times New Roman" w:hAnsi="Times New Roman" w:cs="Times New Roman"/>
                <w:color w:val="000000" w:themeColor="text1"/>
                <w:sz w:val="24"/>
                <w:szCs w:val="24"/>
              </w:rPr>
              <w:t xml:space="preserve"> ei tähenda, et rehabilitatsiooniteenust saavale inimese peavad teenust osutama viis erinevat spetsialisti Konkreetsel juhul panustavate spetsialistide arv sõltub inimese vajadustest, seatud eesmärgist ning </w:t>
            </w:r>
            <w:r w:rsidR="5461491E" w:rsidRPr="00895664">
              <w:rPr>
                <w:rFonts w:ascii="Times New Roman" w:eastAsia="Times New Roman" w:hAnsi="Times New Roman" w:cs="Times New Roman"/>
                <w:color w:val="000000" w:themeColor="text1"/>
                <w:sz w:val="24"/>
                <w:szCs w:val="24"/>
              </w:rPr>
              <w:t xml:space="preserve">viisist, kuidas rehabilitatsiooniteenusega eesmärgini jõuda. </w:t>
            </w:r>
          </w:p>
          <w:p w14:paraId="6A4BFE3D" w14:textId="50F3CB1B" w:rsidR="29D0E7F1" w:rsidRPr="00895664" w:rsidRDefault="5461491E"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 xml:space="preserve">Rehabilitatsiooniteenus on meeskonnapõhine ehk seega on vajalik, et teenuse osutamisse panustavad korraga vähemalt kaks spetsialisti. </w:t>
            </w:r>
          </w:p>
          <w:p w14:paraId="3C26845A" w14:textId="71C8DFE7" w:rsidR="29D0E7F1" w:rsidRPr="00895664" w:rsidRDefault="5461491E"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 xml:space="preserve">Baasmeeskond peab aga lähtuvalt teenusesaajate erinevatest vajadustest olema valmis kaasama erinevaid pädevusi. </w:t>
            </w:r>
          </w:p>
          <w:p w14:paraId="5BB3DF1E" w14:textId="51410C3D" w:rsidR="29D0E7F1" w:rsidRPr="00895664" w:rsidRDefault="5461491E"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Terviseseisundist lähtuva rehabilitatsiooni puhul ei ole rakendusakti kavandi kohaselt enam toodud kinnist nõutavate spetsialistide loetelu. Spetsialistide kaasamine</w:t>
            </w:r>
            <w:r w:rsidR="5BE49F21" w:rsidRPr="00895664">
              <w:rPr>
                <w:rFonts w:ascii="Times New Roman" w:eastAsia="Times New Roman" w:hAnsi="Times New Roman" w:cs="Times New Roman"/>
                <w:color w:val="000000" w:themeColor="text1"/>
                <w:sz w:val="24"/>
                <w:szCs w:val="24"/>
              </w:rPr>
              <w:t xml:space="preserve"> terviseseisundist lähtuva rehabilitatsiooniteenuse osutamiseks on teenuseosutaja vastutus. </w:t>
            </w:r>
          </w:p>
          <w:p w14:paraId="59517AF6" w14:textId="72488829" w:rsidR="29D0E7F1" w:rsidRPr="00895664" w:rsidRDefault="5BE49F21"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Rehabilitatsioonimeeskonna koosseisu ning liikmetele seatavad nõuded täpsustatakse määruses ning rakendusakti koostamis</w:t>
            </w:r>
            <w:r w:rsidR="54883C09" w:rsidRPr="00895664">
              <w:rPr>
                <w:rFonts w:ascii="Times New Roman" w:eastAsia="Times New Roman" w:hAnsi="Times New Roman" w:cs="Times New Roman"/>
                <w:color w:val="000000" w:themeColor="text1"/>
                <w:sz w:val="24"/>
                <w:szCs w:val="24"/>
              </w:rPr>
              <w:t>el kaasatakse huvikaitse- ning esindusorganisatsioone.</w:t>
            </w:r>
          </w:p>
          <w:p w14:paraId="5F69CB36" w14:textId="74E2CB83" w:rsidR="29D0E7F1" w:rsidRPr="00895664" w:rsidRDefault="54883C09"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Kuna meeskonnaliikmete koosseisu ning liikmete nõuded reguleeritakse määruse tasandil, on võimalik vajadusel</w:t>
            </w:r>
            <w:r w:rsidR="4F986B7E" w:rsidRPr="00895664">
              <w:rPr>
                <w:rFonts w:ascii="Times New Roman" w:eastAsia="Times New Roman" w:hAnsi="Times New Roman" w:cs="Times New Roman"/>
                <w:color w:val="000000" w:themeColor="text1"/>
                <w:sz w:val="24"/>
                <w:szCs w:val="24"/>
              </w:rPr>
              <w:t xml:space="preserve"> määruses teha paindlikumalt muudatusi. </w:t>
            </w:r>
          </w:p>
          <w:p w14:paraId="48589750" w14:textId="09EDD230" w:rsidR="29D0E7F1" w:rsidRPr="00895664" w:rsidRDefault="024F9955"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 xml:space="preserve">Terviseseisundi põhise rehabilitatsiooniteenuse arendamiseks on kavas viia lõpule terviseseisundi põhise rehabilitatsiooniteenuse käsitlusjuhendi koostamine, mis lisaks kaasatavate spetsialistide väljatoomisele kirjeldab terviseseisundi põhiselt rakendatavaid sekkumisi. </w:t>
            </w:r>
          </w:p>
        </w:tc>
      </w:tr>
      <w:tr w:rsidR="29D0E7F1" w:rsidRPr="0016671C" w14:paraId="512C8ADF" w14:textId="77777777" w:rsidTr="00492043">
        <w:trPr>
          <w:trHeight w:val="300"/>
        </w:trPr>
        <w:tc>
          <w:tcPr>
            <w:tcW w:w="4663" w:type="dxa"/>
          </w:tcPr>
          <w:p w14:paraId="4C452059" w14:textId="432F5BF9" w:rsidR="29D0E7F1" w:rsidRPr="00895664" w:rsidRDefault="5DFA064D" w:rsidP="2B4C97F8">
            <w:pPr>
              <w:jc w:val="both"/>
              <w:rPr>
                <w:rFonts w:ascii="Times New Roman" w:eastAsia="Times New Roman" w:hAnsi="Times New Roman" w:cs="Times New Roman"/>
                <w:b/>
                <w:bCs/>
                <w:sz w:val="24"/>
                <w:szCs w:val="24"/>
              </w:rPr>
            </w:pPr>
            <w:r w:rsidRPr="00895664">
              <w:rPr>
                <w:rFonts w:ascii="Times New Roman" w:eastAsia="Times New Roman" w:hAnsi="Times New Roman" w:cs="Times New Roman"/>
                <w:b/>
                <w:bCs/>
                <w:sz w:val="24"/>
                <w:szCs w:val="24"/>
              </w:rPr>
              <w:t xml:space="preserve">Transpordi- ja majutuskulu muutmine </w:t>
            </w:r>
          </w:p>
          <w:p w14:paraId="4BCE44A4" w14:textId="58C7E718" w:rsidR="29D0E7F1" w:rsidRPr="00895664" w:rsidRDefault="5DFA064D" w:rsidP="2B4C97F8">
            <w:pPr>
              <w:jc w:val="both"/>
              <w:rPr>
                <w:rFonts w:ascii="Times New Roman" w:eastAsia="Times New Roman" w:hAnsi="Times New Roman" w:cs="Times New Roman"/>
                <w:sz w:val="24"/>
                <w:szCs w:val="24"/>
              </w:rPr>
            </w:pPr>
            <w:proofErr w:type="spellStart"/>
            <w:r w:rsidRPr="00895664">
              <w:rPr>
                <w:rFonts w:ascii="Times New Roman" w:eastAsia="Times New Roman" w:hAnsi="Times New Roman" w:cs="Times New Roman"/>
                <w:sz w:val="24"/>
                <w:szCs w:val="24"/>
              </w:rPr>
              <w:t>EPIKoda</w:t>
            </w:r>
            <w:proofErr w:type="spellEnd"/>
            <w:r w:rsidRPr="00895664">
              <w:rPr>
                <w:rFonts w:ascii="Times New Roman" w:eastAsia="Times New Roman" w:hAnsi="Times New Roman" w:cs="Times New Roman"/>
                <w:sz w:val="24"/>
                <w:szCs w:val="24"/>
              </w:rPr>
              <w:t xml:space="preserve"> peab üheks olulisemaks riskiks transpordi- ja majutuskulude hüvitamise </w:t>
            </w:r>
          </w:p>
          <w:p w14:paraId="6AC29B1E" w14:textId="3DA4C7EF" w:rsidR="29D0E7F1" w:rsidRPr="00895664" w:rsidRDefault="5DFA064D"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muutust. Seletuskirjas on märgitud, et planeeritud muudatuste tulemusena ei hüvitata </w:t>
            </w:r>
          </w:p>
          <w:p w14:paraId="7E434876" w14:textId="47B4C728" w:rsidR="29D0E7F1" w:rsidRPr="00895664" w:rsidRDefault="5DFA064D"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teenuse saajatele transpordi- ega majutuskulusid samamoodi nagu senises </w:t>
            </w:r>
          </w:p>
          <w:p w14:paraId="026E244E" w14:textId="7773AB1B" w:rsidR="29D0E7F1" w:rsidRPr="00895664" w:rsidRDefault="5DFA064D"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rehabilitatsioonisüsteemis ning see võib tähendada, et kohalikel omavalitsustel tekib </w:t>
            </w:r>
          </w:p>
          <w:p w14:paraId="58A865E6" w14:textId="2D3F1B64" w:rsidR="29D0E7F1" w:rsidRPr="00895664" w:rsidRDefault="5DFA064D"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vajadus tagada transpordi kättesaadavus inimestele, kes saavad teenust väljaspool oma </w:t>
            </w:r>
          </w:p>
          <w:p w14:paraId="1FDF5FAD" w14:textId="4BE23B0E" w:rsidR="29D0E7F1" w:rsidRPr="00895664" w:rsidRDefault="764899D2"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elukohajärgset maakonda. Seletuskirja andmetel toimub umbes viiendik rehabilitatsiooniteenuste kasutustest väljaspool teenuse saaja kodumaakonda. Kui spetsialiseeritud teenused koonduvad suurematesse keskustesse ja sõidu- või majutuskulusid ei hüvitata, muutuvad teenused sihtrühmadele kättesaamatuks. See suurendab regionaalset ebavõrdsust ja seab maapiirkondades elavad puuetega inimesed ja kroonilised haiged ning nende lähedased, </w:t>
            </w:r>
            <w:proofErr w:type="spellStart"/>
            <w:r w:rsidRPr="00895664">
              <w:rPr>
                <w:rFonts w:ascii="Times New Roman" w:eastAsia="Times New Roman" w:hAnsi="Times New Roman" w:cs="Times New Roman"/>
                <w:sz w:val="24"/>
                <w:szCs w:val="24"/>
              </w:rPr>
              <w:t>omastehooldajad</w:t>
            </w:r>
            <w:proofErr w:type="spellEnd"/>
            <w:r w:rsidRPr="00895664">
              <w:rPr>
                <w:rFonts w:ascii="Times New Roman" w:eastAsia="Times New Roman" w:hAnsi="Times New Roman" w:cs="Times New Roman"/>
                <w:sz w:val="24"/>
                <w:szCs w:val="24"/>
              </w:rPr>
              <w:t xml:space="preserve"> halvemasse olukorda võrreldes suuremates linnades elavate inimestega.</w:t>
            </w:r>
          </w:p>
          <w:p w14:paraId="126AEA0E" w14:textId="23C3D6E4" w:rsidR="29D0E7F1" w:rsidRPr="00895664" w:rsidRDefault="5DFA064D"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Seisukoht: Transpordi- ja majutuskulu hüvitamine on osade inimese jaoks eeldus, et teenus </w:t>
            </w:r>
          </w:p>
          <w:p w14:paraId="6F0999F8" w14:textId="3DC9BDBB" w:rsidR="29D0E7F1" w:rsidRPr="00895664" w:rsidRDefault="5DFA064D"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tegelikult kättesaadav oleks. Kui spetsialiseeritud rehabilitatsiooniteenus ei ole inimese </w:t>
            </w:r>
          </w:p>
          <w:p w14:paraId="193A60DE" w14:textId="6CB190EE" w:rsidR="29D0E7F1" w:rsidRPr="00895664" w:rsidRDefault="764899D2"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kodu lähedal kättesaadav, peab olema lahendatud olukord, kuidas inimene teenusele jõuab. Kui pereliige või lähedane peab hakkama inimest regulaarselt teenusele viima</w:t>
            </w:r>
            <w:r w:rsidR="46241F49" w:rsidRPr="00895664">
              <w:rPr>
                <w:rFonts w:ascii="Times New Roman" w:eastAsia="Times New Roman" w:hAnsi="Times New Roman" w:cs="Times New Roman"/>
                <w:sz w:val="24"/>
                <w:szCs w:val="24"/>
              </w:rPr>
              <w:t xml:space="preserve"> maakonnakeskusesse või teise maakonda, ei vähene inimese ega tema lähedaste aja-, haldus- ega hoolduskoormus. Vajalik on luua transpordi- ja vajaduse korral majutuskulude hüvitamise või korraldamise võimalus olukordadeks, kus vajalik rehabilitatsiooniteenus ei ole inimesele kodulähedaselt kättesaadav või inimese puue/terviseseisund takistab iseseisvat teenusele jõudmist.</w:t>
            </w:r>
          </w:p>
        </w:tc>
        <w:tc>
          <w:tcPr>
            <w:tcW w:w="4742" w:type="dxa"/>
          </w:tcPr>
          <w:p w14:paraId="5D61BA8B" w14:textId="77777777" w:rsidR="00343D9B" w:rsidRDefault="2DF0F501" w:rsidP="7FCEAB50">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b/>
                <w:bCs/>
                <w:color w:val="000000" w:themeColor="text1"/>
                <w:sz w:val="24"/>
                <w:szCs w:val="24"/>
              </w:rPr>
              <w:t xml:space="preserve">Selgitame. </w:t>
            </w:r>
            <w:r w:rsidR="00343D9B">
              <w:rPr>
                <w:rFonts w:ascii="Times New Roman" w:eastAsia="Times New Roman" w:hAnsi="Times New Roman" w:cs="Times New Roman"/>
                <w:b/>
                <w:bCs/>
                <w:color w:val="000000" w:themeColor="text1"/>
                <w:sz w:val="24"/>
                <w:szCs w:val="24"/>
              </w:rPr>
              <w:t>Seletuskirja on täiendatud.</w:t>
            </w:r>
            <w:r w:rsidR="00343D9B" w:rsidRPr="2BF27817">
              <w:rPr>
                <w:rFonts w:ascii="Times New Roman" w:eastAsia="Times New Roman" w:hAnsi="Times New Roman" w:cs="Times New Roman"/>
                <w:b/>
                <w:bCs/>
                <w:color w:val="000000" w:themeColor="text1"/>
                <w:sz w:val="24"/>
                <w:szCs w:val="24"/>
              </w:rPr>
              <w:t xml:space="preserve"> </w:t>
            </w:r>
            <w:r w:rsidR="5C4F78FF" w:rsidRPr="00895664">
              <w:rPr>
                <w:rFonts w:ascii="Times New Roman" w:eastAsia="Times New Roman" w:hAnsi="Times New Roman" w:cs="Times New Roman"/>
                <w:color w:val="000000" w:themeColor="text1"/>
                <w:sz w:val="24"/>
                <w:szCs w:val="24"/>
              </w:rPr>
              <w:t>Uutel alustel rehabilitatsiooniteenuse korralduse ning rahastamise puhul ei ole kavas Tervisekassa te</w:t>
            </w:r>
            <w:r w:rsidR="7966E076" w:rsidRPr="00895664">
              <w:rPr>
                <w:rFonts w:ascii="Times New Roman" w:eastAsia="Times New Roman" w:hAnsi="Times New Roman" w:cs="Times New Roman"/>
                <w:color w:val="000000" w:themeColor="text1"/>
                <w:sz w:val="24"/>
                <w:szCs w:val="24"/>
              </w:rPr>
              <w:t>rvishoiuteenuste loetelus rehabilitatsiooniteenuse hinnastamisel majutuse- ja sõidukulude komponente sisse arvestada.</w:t>
            </w:r>
          </w:p>
          <w:p w14:paraId="6DF6208D" w14:textId="77777777" w:rsidR="00343D9B" w:rsidRDefault="00343D9B" w:rsidP="7FCEAB50">
            <w:pPr>
              <w:jc w:val="both"/>
              <w:rPr>
                <w:rFonts w:ascii="Times New Roman" w:eastAsia="Times New Roman" w:hAnsi="Times New Roman" w:cs="Times New Roman"/>
                <w:color w:val="000000" w:themeColor="text1"/>
                <w:sz w:val="24"/>
                <w:szCs w:val="24"/>
              </w:rPr>
            </w:pPr>
          </w:p>
          <w:p w14:paraId="11B72D73" w14:textId="6423E872" w:rsidR="29D0E7F1" w:rsidRPr="00895664" w:rsidRDefault="00343D9B" w:rsidP="7FCEAB50">
            <w:pPr>
              <w:jc w:val="both"/>
              <w:rPr>
                <w:rFonts w:ascii="Times New Roman" w:eastAsia="Times New Roman" w:hAnsi="Times New Roman" w:cs="Times New Roman"/>
                <w:color w:val="000000" w:themeColor="text1"/>
                <w:sz w:val="24"/>
                <w:szCs w:val="24"/>
              </w:rPr>
            </w:pPr>
            <w:r w:rsidRPr="00343D9B">
              <w:rPr>
                <w:rFonts w:ascii="Times New Roman" w:eastAsia="Times New Roman" w:hAnsi="Times New Roman" w:cs="Times New Roman"/>
                <w:color w:val="000000" w:themeColor="text1"/>
                <w:sz w:val="24"/>
                <w:szCs w:val="24"/>
              </w:rPr>
              <w:t>Planeeritud muudatuste tulemusena ei hüvitata enam teenuse saajatele transpordi- ega majutuskulusid samamoodi nagu senises SRT süsteemis. Uue regulatsiooni alusel ning Tervisekassa rahastusel ei ole majutus eraldi hinnastatud ehk ei ole osa riigieelarve eraldisest rahastatavast rehabilitatsiooniteenusest. Nimetatud kulu ei kandu aga kindlasti täielikult leibkondadele, sest senises süsteemis ei olnud majutuse vajadus täielikult vältimatu, vaid sõltus tugevalt inimese enda subjektiivsetest valikutest saada teenust oma mitte-elukohajärgses maakonnas. Poliitikamuudatus ei välista, et teenuseosutaja korraldab osa teenustest, kus see on asjakohane, selliselt, et see sisaldab ka abivajaja majutuse komponenti. </w:t>
            </w:r>
            <w:r w:rsidR="7966E076" w:rsidRPr="00895664">
              <w:rPr>
                <w:rFonts w:ascii="Times New Roman" w:eastAsia="Times New Roman" w:hAnsi="Times New Roman" w:cs="Times New Roman"/>
                <w:color w:val="000000" w:themeColor="text1"/>
                <w:sz w:val="24"/>
                <w:szCs w:val="24"/>
              </w:rPr>
              <w:t xml:space="preserve"> </w:t>
            </w:r>
          </w:p>
        </w:tc>
      </w:tr>
      <w:tr w:rsidR="29D0E7F1" w:rsidRPr="0016671C" w14:paraId="6110D983" w14:textId="77777777" w:rsidTr="00492043">
        <w:trPr>
          <w:trHeight w:val="300"/>
        </w:trPr>
        <w:tc>
          <w:tcPr>
            <w:tcW w:w="4663" w:type="dxa"/>
          </w:tcPr>
          <w:p w14:paraId="0DFB4632" w14:textId="6BCD7A42" w:rsidR="29D0E7F1" w:rsidRPr="0016671C" w:rsidRDefault="3E649EA6"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b/>
                <w:bCs/>
                <w:sz w:val="24"/>
                <w:szCs w:val="24"/>
              </w:rPr>
              <w:t>Teenuse kvaliteedi tagamine</w:t>
            </w:r>
            <w:r w:rsidRPr="0016671C">
              <w:rPr>
                <w:rFonts w:ascii="Times New Roman" w:eastAsia="Times New Roman" w:hAnsi="Times New Roman" w:cs="Times New Roman"/>
                <w:sz w:val="24"/>
                <w:szCs w:val="24"/>
              </w:rPr>
              <w:t xml:space="preserve"> </w:t>
            </w:r>
          </w:p>
          <w:p w14:paraId="62CDF8D1" w14:textId="34B458EE" w:rsidR="29D0E7F1" w:rsidRPr="0016671C" w:rsidRDefault="3E649EA6"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Eelnõus vajab täpsustamist, mida peetakse uues süsteemis kvaliteetseks </w:t>
            </w:r>
          </w:p>
          <w:p w14:paraId="76580E5F" w14:textId="7C8EBB97" w:rsidR="29D0E7F1" w:rsidRPr="0016671C" w:rsidRDefault="3E649EA6"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rehabilitatsiooniteenuseks ja milliste tulemuste alusel teenuse kvaliteeti hinnatakse. Eelnõus on teenuseosutaja kohustus kirjeldada organisatsioonis rehabilitatsiooniteenuse osutamise ja kvaliteedi tagamise korraldus. See on vajalik, kuid ei vasta veel küsimusele, milline peab olema teenuse sisuline kvaliteet. </w:t>
            </w:r>
          </w:p>
          <w:p w14:paraId="3BB9FD5E" w14:textId="1EE98A7B" w:rsidR="29D0E7F1" w:rsidRPr="0016671C" w:rsidRDefault="3E649EA6"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Seisukoht: </w:t>
            </w:r>
            <w:proofErr w:type="spellStart"/>
            <w:r w:rsidRPr="0016671C">
              <w:rPr>
                <w:rFonts w:ascii="Times New Roman" w:eastAsia="Times New Roman" w:hAnsi="Times New Roman" w:cs="Times New Roman"/>
                <w:sz w:val="24"/>
                <w:szCs w:val="24"/>
              </w:rPr>
              <w:t>EPIKoda</w:t>
            </w:r>
            <w:proofErr w:type="spellEnd"/>
            <w:r w:rsidRPr="0016671C">
              <w:rPr>
                <w:rFonts w:ascii="Times New Roman" w:eastAsia="Times New Roman" w:hAnsi="Times New Roman" w:cs="Times New Roman"/>
                <w:sz w:val="24"/>
                <w:szCs w:val="24"/>
              </w:rPr>
              <w:t xml:space="preserve"> peab ülioluliseks, et rehabilitatsiooniteenuse kvaliteeti ei hinnataks </w:t>
            </w:r>
          </w:p>
          <w:p w14:paraId="73A78322" w14:textId="6B1148B1" w:rsidR="29D0E7F1" w:rsidRPr="0016671C" w:rsidRDefault="3E649EA6"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ainult protsessi, dokumenteerimise või teenuse mahu järgi. Kvaliteet peab väljenduma inimese elukvaliteedi säilitamises või parandamises. </w:t>
            </w:r>
          </w:p>
          <w:p w14:paraId="3B9B7DA4" w14:textId="55625ED2" w:rsidR="29D0E7F1" w:rsidRPr="0016671C" w:rsidRDefault="3E649EA6"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Inimese vaatest peab olema üheselt arusaadav, kelle poole pöörduda kahju tekkimise või </w:t>
            </w:r>
          </w:p>
          <w:p w14:paraId="76D2734A" w14:textId="0F9A398A" w:rsidR="29D0E7F1" w:rsidRPr="0016671C" w:rsidRDefault="3E649EA6"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ebakvaliteetse teenuse pakkumise korral. Lisaks peab olema selge, kas ja kuidas saab inimene vaidlustada terviseteejuhi hinnangut, rehabilitatsioonivajaduse heaoluplaani kandmata jätmist, teenuseosutaja keeldumist või teenuse mahu ja sisu muutmist.</w:t>
            </w:r>
          </w:p>
          <w:p w14:paraId="23862BCD" w14:textId="0B3D7BAC" w:rsidR="29D0E7F1" w:rsidRPr="0016671C" w:rsidRDefault="3E649EA6"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Ettepanek: </w:t>
            </w:r>
          </w:p>
          <w:p w14:paraId="1FC763AA" w14:textId="4749C3B3" w:rsidR="29D0E7F1" w:rsidRPr="0016671C" w:rsidRDefault="1BAEEB2C" w:rsidP="2B4C97F8">
            <w:pPr>
              <w:jc w:val="both"/>
              <w:rPr>
                <w:rFonts w:ascii="Times New Roman" w:eastAsia="Times New Roman" w:hAnsi="Times New Roman" w:cs="Times New Roman"/>
                <w:sz w:val="24"/>
                <w:szCs w:val="24"/>
              </w:rPr>
            </w:pPr>
            <w:r w:rsidRPr="2BF27817">
              <w:rPr>
                <w:rFonts w:ascii="Times New Roman" w:eastAsia="Times New Roman" w:hAnsi="Times New Roman" w:cs="Times New Roman"/>
                <w:sz w:val="24"/>
                <w:szCs w:val="24"/>
              </w:rPr>
              <w:t>1. töötada enne reformi jõustumist koos puudega inimeste</w:t>
            </w:r>
            <w:r w:rsidR="2FCA032D"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 xml:space="preserve">organisatsioonide, </w:t>
            </w:r>
            <w:r w:rsidR="17E22A33" w:rsidRPr="2BF27817">
              <w:rPr>
                <w:rFonts w:ascii="Times New Roman" w:eastAsia="Times New Roman" w:hAnsi="Times New Roman" w:cs="Times New Roman"/>
                <w:sz w:val="24"/>
                <w:szCs w:val="24"/>
              </w:rPr>
              <w:t>p</w:t>
            </w:r>
            <w:r w:rsidRPr="2BF27817">
              <w:rPr>
                <w:rFonts w:ascii="Times New Roman" w:eastAsia="Times New Roman" w:hAnsi="Times New Roman" w:cs="Times New Roman"/>
                <w:sz w:val="24"/>
                <w:szCs w:val="24"/>
              </w:rPr>
              <w:t>atsiendiorganisatsioonide</w:t>
            </w:r>
            <w:r w:rsidR="2A59414A"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ja erialaspetsialistidega</w:t>
            </w:r>
            <w:r w:rsidR="5EFFF3E5"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välja rehabilitatsiooniteenuse</w:t>
            </w:r>
            <w:r w:rsidR="779BFC69"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 xml:space="preserve">tulemuslikkuse-, kvaliteedi näitajad ja õiguskaitsevõimalused. </w:t>
            </w:r>
          </w:p>
          <w:p w14:paraId="13581951" w14:textId="1D80EF7A" w:rsidR="29D0E7F1" w:rsidRPr="0016671C" w:rsidRDefault="3E649EA6"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2. täiendada RTHS § 13⁷ lõike 6 punkti 3 sõnastust nii, et teenuseosutaja dokumenteeriks mitte ainult teenuseosutaja hinnangu, vaid ka inimese enda hinnangu teenuse tulemusele, heaolule ja toimetulekule.</w:t>
            </w:r>
          </w:p>
        </w:tc>
        <w:tc>
          <w:tcPr>
            <w:tcW w:w="4742" w:type="dxa"/>
          </w:tcPr>
          <w:p w14:paraId="75117E58" w14:textId="3E2F6646" w:rsidR="29D0E7F1" w:rsidRPr="0016671C" w:rsidRDefault="5AC2FFC2"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4801202E" w:rsidRPr="2BF27817">
              <w:rPr>
                <w:rFonts w:ascii="Times New Roman" w:eastAsia="Times New Roman" w:hAnsi="Times New Roman" w:cs="Times New Roman"/>
                <w:color w:val="000000" w:themeColor="text1"/>
                <w:sz w:val="24"/>
                <w:szCs w:val="24"/>
              </w:rPr>
              <w:t>Rehabilitatsiooniteenuse kvaliteedivaate loomiseks tehakse koostööd Terviseameti ja Tervisekassaga. Uutel alustel teenuse rakendamisel ning teenuse arendamisel on kavas luua vastavaid juhendeid.</w:t>
            </w:r>
          </w:p>
          <w:p w14:paraId="0DB07EC9" w14:textId="63D0C367" w:rsidR="29D0E7F1" w:rsidRPr="00895664" w:rsidRDefault="4801202E"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Teenuse kvaliteet peab väljenduma selles, kuivõrd inimene tänu </w:t>
            </w:r>
            <w:r w:rsidRPr="00895664">
              <w:rPr>
                <w:rFonts w:ascii="Times New Roman" w:eastAsia="Times New Roman" w:hAnsi="Times New Roman" w:cs="Times New Roman"/>
                <w:color w:val="000000" w:themeColor="text1"/>
                <w:sz w:val="24"/>
                <w:szCs w:val="24"/>
              </w:rPr>
              <w:t xml:space="preserve">rehabilitatsiooniteenusele tuleb toime enda igapäevaeluga enda igapäevakeskkonnas. </w:t>
            </w:r>
          </w:p>
          <w:p w14:paraId="4A08435D" w14:textId="7151FB9E" w:rsidR="29D0E7F1" w:rsidRPr="00895664" w:rsidRDefault="4801202E"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 xml:space="preserve">Ebakvaliteetse teenuse või kahju tekkimise korral rakendatakse meetmeid, mis on tervishoius tavapärased. </w:t>
            </w:r>
          </w:p>
          <w:p w14:paraId="05158C3E" w14:textId="0D564B02" w:rsidR="29D0E7F1" w:rsidRPr="0016671C" w:rsidRDefault="6451DB2E"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Selgitame, et rehabilitatsiooniteenuste korraldus uutel alustel, sealhulgas rehabilitatsiooniteenuse</w:t>
            </w:r>
            <w:r w:rsidRPr="2BF27817">
              <w:rPr>
                <w:rFonts w:ascii="Times New Roman" w:eastAsia="Times New Roman" w:hAnsi="Times New Roman" w:cs="Times New Roman"/>
                <w:color w:val="000000" w:themeColor="text1"/>
                <w:sz w:val="24"/>
                <w:szCs w:val="24"/>
              </w:rPr>
              <w:t xml:space="preserve"> vajaduse üle otsustamine ning teenusele suunamine, ei ole eelnõu kohaselt seotud terviseteejuhi rolliga ning rehabilitatsiooniteenuse saamise eelduseks ei ole </w:t>
            </w:r>
            <w:proofErr w:type="spellStart"/>
            <w:r w:rsidRPr="2BF27817">
              <w:rPr>
                <w:rFonts w:ascii="Times New Roman" w:eastAsia="Times New Roman" w:hAnsi="Times New Roman" w:cs="Times New Roman"/>
                <w:color w:val="000000" w:themeColor="text1"/>
                <w:sz w:val="24"/>
                <w:szCs w:val="24"/>
              </w:rPr>
              <w:t>valdkondadeülene</w:t>
            </w:r>
            <w:proofErr w:type="spellEnd"/>
            <w:r w:rsidRPr="2BF27817">
              <w:rPr>
                <w:rFonts w:ascii="Times New Roman" w:eastAsia="Times New Roman" w:hAnsi="Times New Roman" w:cs="Times New Roman"/>
                <w:color w:val="000000" w:themeColor="text1"/>
                <w:sz w:val="24"/>
                <w:szCs w:val="24"/>
              </w:rPr>
              <w:t xml:space="preserve"> koordinatsiooniteenus.</w:t>
            </w:r>
          </w:p>
          <w:p w14:paraId="34D6295A" w14:textId="16FD33AB" w:rsidR="00127D03" w:rsidRDefault="00127D03" w:rsidP="2BF27817">
            <w:pPr>
              <w:jc w:val="both"/>
              <w:rPr>
                <w:rFonts w:ascii="Times New Roman" w:eastAsia="Times New Roman" w:hAnsi="Times New Roman" w:cs="Times New Roman"/>
                <w:color w:val="000000" w:themeColor="text1"/>
                <w:sz w:val="24"/>
                <w:szCs w:val="24"/>
              </w:rPr>
            </w:pPr>
            <w:r w:rsidRPr="00127D03">
              <w:rPr>
                <w:rFonts w:ascii="Times New Roman" w:eastAsia="Times New Roman" w:hAnsi="Times New Roman" w:cs="Times New Roman"/>
                <w:color w:val="000000" w:themeColor="text1"/>
                <w:sz w:val="24"/>
                <w:szCs w:val="24"/>
              </w:rPr>
              <w:t>Rehabilitatsiooniteenuse tulemuslikkuse ja kvaliteedi hindamise põhimõtted ning teenusesaajate õiguskaitsega seotud küsimused on võimalik välja töötada enne reformi jõustumist. Seejuures on oluline kaasata puudega inimeste organisatsioone, patsiendiorganisatsioone, teenuseosutajaid ja valdkonna eksperte, et kujundada kõigi osapoolte arvestatavad lahendused.  </w:t>
            </w:r>
          </w:p>
          <w:p w14:paraId="14CCCFCD" w14:textId="5F17F31B" w:rsidR="29D0E7F1" w:rsidRPr="0016671C" w:rsidRDefault="6FEF566E"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Rehabilitatsiooniteenuse</w:t>
            </w:r>
            <w:r w:rsidR="3507D3C4" w:rsidRPr="2BF27817">
              <w:rPr>
                <w:rFonts w:ascii="Times New Roman" w:eastAsia="Times New Roman" w:hAnsi="Times New Roman" w:cs="Times New Roman"/>
                <w:color w:val="000000" w:themeColor="text1"/>
                <w:sz w:val="24"/>
                <w:szCs w:val="24"/>
              </w:rPr>
              <w:t xml:space="preserve"> </w:t>
            </w:r>
            <w:r w:rsidRPr="2BF27817">
              <w:rPr>
                <w:rFonts w:ascii="Times New Roman" w:eastAsia="Times New Roman" w:hAnsi="Times New Roman" w:cs="Times New Roman"/>
                <w:color w:val="000000" w:themeColor="text1"/>
                <w:sz w:val="24"/>
                <w:szCs w:val="24"/>
              </w:rPr>
              <w:t xml:space="preserve">dokumenteerimist on kavas juhendites täpsustada enne </w:t>
            </w:r>
            <w:r w:rsidR="3D609D5F" w:rsidRPr="2BF27817">
              <w:rPr>
                <w:rFonts w:ascii="Times New Roman" w:eastAsia="Times New Roman" w:hAnsi="Times New Roman" w:cs="Times New Roman"/>
                <w:color w:val="000000" w:themeColor="text1"/>
                <w:sz w:val="24"/>
                <w:szCs w:val="24"/>
              </w:rPr>
              <w:t xml:space="preserve">reformi jõustumist. </w:t>
            </w:r>
          </w:p>
        </w:tc>
      </w:tr>
      <w:tr w:rsidR="29D0E7F1" w:rsidRPr="0016671C" w14:paraId="0394314A" w14:textId="77777777" w:rsidTr="00492043">
        <w:trPr>
          <w:trHeight w:val="300"/>
        </w:trPr>
        <w:tc>
          <w:tcPr>
            <w:tcW w:w="4663" w:type="dxa"/>
          </w:tcPr>
          <w:p w14:paraId="78D57698" w14:textId="379D7C67" w:rsidR="29D0E7F1" w:rsidRPr="00895664" w:rsidRDefault="297F396F" w:rsidP="2B4C97F8">
            <w:pPr>
              <w:jc w:val="both"/>
              <w:rPr>
                <w:rFonts w:ascii="Times New Roman" w:eastAsia="Times New Roman" w:hAnsi="Times New Roman" w:cs="Times New Roman"/>
                <w:b/>
                <w:bCs/>
                <w:sz w:val="24"/>
                <w:szCs w:val="24"/>
              </w:rPr>
            </w:pPr>
            <w:r w:rsidRPr="00895664">
              <w:rPr>
                <w:rFonts w:ascii="Times New Roman" w:eastAsia="Times New Roman" w:hAnsi="Times New Roman" w:cs="Times New Roman"/>
                <w:b/>
                <w:bCs/>
                <w:sz w:val="24"/>
                <w:szCs w:val="24"/>
              </w:rPr>
              <w:t>Kogemusnõustaja teenus</w:t>
            </w:r>
          </w:p>
          <w:p w14:paraId="206A23AB" w14:textId="5180B7FD" w:rsidR="29D0E7F1" w:rsidRPr="00895664" w:rsidRDefault="297F396F" w:rsidP="2B4C97F8">
            <w:pPr>
              <w:jc w:val="both"/>
              <w:rPr>
                <w:rFonts w:ascii="Times New Roman" w:eastAsia="Times New Roman" w:hAnsi="Times New Roman" w:cs="Times New Roman"/>
                <w:sz w:val="24"/>
                <w:szCs w:val="24"/>
              </w:rPr>
            </w:pPr>
            <w:proofErr w:type="spellStart"/>
            <w:r w:rsidRPr="00895664">
              <w:rPr>
                <w:rFonts w:ascii="Times New Roman" w:eastAsia="Times New Roman" w:hAnsi="Times New Roman" w:cs="Times New Roman"/>
                <w:sz w:val="24"/>
                <w:szCs w:val="24"/>
              </w:rPr>
              <w:t>EPIKoda</w:t>
            </w:r>
            <w:proofErr w:type="spellEnd"/>
            <w:r w:rsidRPr="00895664">
              <w:rPr>
                <w:rFonts w:ascii="Times New Roman" w:eastAsia="Times New Roman" w:hAnsi="Times New Roman" w:cs="Times New Roman"/>
                <w:sz w:val="24"/>
                <w:szCs w:val="24"/>
              </w:rPr>
              <w:t xml:space="preserve"> peab positiivseks, et rakendusakti kavand võimaldab rehabilitatsioonimeeskonda </w:t>
            </w:r>
          </w:p>
          <w:p w14:paraId="2D8B9956" w14:textId="690D0F6A" w:rsidR="29D0E7F1" w:rsidRPr="00895664" w:rsidRDefault="297F396F"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kaasata kogemusnõustajaid ning et kogemusnõustajal peab olema sarnase puude, </w:t>
            </w:r>
          </w:p>
          <w:p w14:paraId="3E638946" w14:textId="7B130150" w:rsidR="29D0E7F1" w:rsidRPr="00895664" w:rsidRDefault="5DB799F0" w:rsidP="2BF27817">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tervisekahjustuse või erivajaduse kogemus ja läbitud kogemusnõustaja täienduskoolitus</w:t>
            </w:r>
            <w:r w:rsidR="0A3FF28A" w:rsidRPr="00895664">
              <w:rPr>
                <w:rFonts w:ascii="Times New Roman" w:eastAsia="Times New Roman" w:hAnsi="Times New Roman" w:cs="Times New Roman"/>
                <w:sz w:val="24"/>
                <w:szCs w:val="24"/>
              </w:rPr>
              <w:t xml:space="preserve"> vähemalt 182 akadeemilise tunni mahus. Samas vajab täpsustamist, kuidas hinnatakse kogemuse sisulist vastavust konkreetse sihtrühma vajadustele.</w:t>
            </w:r>
          </w:p>
          <w:p w14:paraId="5C95BFE0" w14:textId="402A39E6" w:rsidR="29D0E7F1" w:rsidRPr="00895664" w:rsidRDefault="0A3FF28A" w:rsidP="21D83AE6">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Seisukoht: vajalik on juhendites ja lepingutingimustes teenuseosutajatega täpsustada, kuidas tagatakse kogemusnõustamise sihtrühmapõhine sobivus ja kvaliteet. Täpsustada tuleb, millistes olukordades ja etappides peab kogemusnõustaja kaasamine olema kohustuslik (näiteks esmase teenusevajaduse, psüühikahäire korral). Lisaks peab kogemusnõustaja arvamus olema samuti dokumenteeritud. Koostöös Kutsekojaga tuleb korrastada kogemusnõustajate kutsestandardid ning tagada supervisioon ning tugi, sest tegu on sarnase diagnoosi ja haiguskoormusega inimestega.</w:t>
            </w:r>
          </w:p>
        </w:tc>
        <w:tc>
          <w:tcPr>
            <w:tcW w:w="4742" w:type="dxa"/>
          </w:tcPr>
          <w:p w14:paraId="1949DED5" w14:textId="5F4908FB" w:rsidR="29D0E7F1" w:rsidRPr="0016671C" w:rsidRDefault="296DA760"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Arvestatud</w:t>
            </w:r>
            <w:r w:rsidR="6056DB8F" w:rsidRPr="2BF27817">
              <w:rPr>
                <w:rFonts w:ascii="Times New Roman" w:eastAsia="Times New Roman" w:hAnsi="Times New Roman" w:cs="Times New Roman"/>
                <w:b/>
                <w:bCs/>
                <w:color w:val="000000" w:themeColor="text1"/>
                <w:sz w:val="24"/>
                <w:szCs w:val="24"/>
              </w:rPr>
              <w:t xml:space="preserve">. </w:t>
            </w:r>
            <w:r w:rsidR="073057F4" w:rsidRPr="2BF27817">
              <w:rPr>
                <w:rFonts w:ascii="Times New Roman" w:eastAsia="Times New Roman" w:hAnsi="Times New Roman" w:cs="Times New Roman"/>
                <w:color w:val="000000" w:themeColor="text1"/>
                <w:sz w:val="24"/>
                <w:szCs w:val="24"/>
              </w:rPr>
              <w:t>Ettepanekut on võimalik sisendina arvesse võtta rakendusakti kavandi täpsustamisel ehk rehabilitatsioonimeeskonna liikmetele seatavate nõuete sõnastamisel. Samuti on võimalik kogemusnõustajale</w:t>
            </w:r>
            <w:r w:rsidR="1E091655" w:rsidRPr="2BF27817">
              <w:rPr>
                <w:rFonts w:ascii="Times New Roman" w:eastAsia="Times New Roman" w:hAnsi="Times New Roman" w:cs="Times New Roman"/>
                <w:color w:val="000000" w:themeColor="text1"/>
                <w:sz w:val="24"/>
                <w:szCs w:val="24"/>
              </w:rPr>
              <w:t xml:space="preserve"> ja kogemusnõustaja kaasamisele</w:t>
            </w:r>
            <w:r w:rsidR="073057F4" w:rsidRPr="2BF27817">
              <w:rPr>
                <w:rFonts w:ascii="Times New Roman" w:eastAsia="Times New Roman" w:hAnsi="Times New Roman" w:cs="Times New Roman"/>
                <w:color w:val="000000" w:themeColor="text1"/>
                <w:sz w:val="24"/>
                <w:szCs w:val="24"/>
              </w:rPr>
              <w:t xml:space="preserve"> </w:t>
            </w:r>
            <w:r w:rsidR="53D73002" w:rsidRPr="2BF27817">
              <w:rPr>
                <w:rFonts w:ascii="Times New Roman" w:eastAsia="Times New Roman" w:hAnsi="Times New Roman" w:cs="Times New Roman"/>
                <w:color w:val="000000" w:themeColor="text1"/>
                <w:sz w:val="24"/>
                <w:szCs w:val="24"/>
              </w:rPr>
              <w:t xml:space="preserve">seatavaid nõudeid ning sobivuse väljaselgitamise kriteeriume täpsustada juhendites. </w:t>
            </w:r>
          </w:p>
          <w:p w14:paraId="102B0C61" w14:textId="77777777" w:rsidR="00623A88" w:rsidRDefault="2B730BEF"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Kõik rehabilitatsioonimeeskonna liikmed dokumenteerivad enda töö tervishoiuteenuse osutaja infosüsteemis. </w:t>
            </w:r>
            <w:r w:rsidR="00623A88">
              <w:rPr>
                <w:rFonts w:ascii="Times New Roman" w:eastAsia="Times New Roman" w:hAnsi="Times New Roman" w:cs="Times New Roman"/>
                <w:color w:val="000000" w:themeColor="text1"/>
                <w:sz w:val="24"/>
                <w:szCs w:val="24"/>
              </w:rPr>
              <w:t xml:space="preserve"> </w:t>
            </w:r>
          </w:p>
          <w:p w14:paraId="65FBE348" w14:textId="0F036449" w:rsidR="29D0E7F1" w:rsidRPr="0016671C" w:rsidRDefault="00623A88" w:rsidP="2BF27817">
            <w:pPr>
              <w:jc w:val="both"/>
              <w:rPr>
                <w:rFonts w:ascii="Times New Roman" w:eastAsia="Times New Roman" w:hAnsi="Times New Roman" w:cs="Times New Roman"/>
                <w:color w:val="000000" w:themeColor="text1"/>
                <w:sz w:val="24"/>
                <w:szCs w:val="24"/>
              </w:rPr>
            </w:pPr>
            <w:r w:rsidRPr="00623A88">
              <w:rPr>
                <w:rFonts w:ascii="Times New Roman" w:eastAsia="Times New Roman" w:hAnsi="Times New Roman" w:cs="Times New Roman"/>
                <w:color w:val="000000" w:themeColor="text1"/>
                <w:sz w:val="24"/>
                <w:szCs w:val="24"/>
              </w:rPr>
              <w:t>Oleme nõus, et kogemusnõustaja kutsestandard vajab korrastamist. Sotsiaalministeeriumi poolt on käivitunud sotsiaalvaldkonna kvalifikatsioonipõhimõtete väljatöötamise protsess, mille ühes töörühmas keskendutakse kogemusnõustaja kvalifikatsiooninõuete korrastamisele. Töörühma kohtumised toimuvad august 2026 kuni juuni 2027.  </w:t>
            </w:r>
          </w:p>
        </w:tc>
      </w:tr>
      <w:tr w:rsidR="29D0E7F1" w:rsidRPr="0016671C" w14:paraId="76CD07E1" w14:textId="77777777" w:rsidTr="00492043">
        <w:trPr>
          <w:trHeight w:val="300"/>
        </w:trPr>
        <w:tc>
          <w:tcPr>
            <w:tcW w:w="4663" w:type="dxa"/>
          </w:tcPr>
          <w:p w14:paraId="319D857C" w14:textId="38F378EA" w:rsidR="29D0E7F1" w:rsidRPr="00895664" w:rsidRDefault="4FD076ED" w:rsidP="2B4C97F8">
            <w:pPr>
              <w:jc w:val="both"/>
              <w:rPr>
                <w:rFonts w:ascii="Times New Roman" w:eastAsia="Times New Roman" w:hAnsi="Times New Roman" w:cs="Times New Roman"/>
                <w:b/>
                <w:bCs/>
                <w:sz w:val="24"/>
                <w:szCs w:val="24"/>
              </w:rPr>
            </w:pPr>
            <w:r w:rsidRPr="00895664">
              <w:rPr>
                <w:rFonts w:ascii="Times New Roman" w:eastAsia="Times New Roman" w:hAnsi="Times New Roman" w:cs="Times New Roman"/>
                <w:b/>
                <w:bCs/>
                <w:sz w:val="24"/>
                <w:szCs w:val="24"/>
              </w:rPr>
              <w:t>PISTS muudatused ja rehabilitatsioonihinnangute kasutamine</w:t>
            </w:r>
          </w:p>
          <w:p w14:paraId="7E220553" w14:textId="73C879DA" w:rsidR="29D0E7F1" w:rsidRPr="00895664" w:rsidRDefault="1405A5D1"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Eelnõuga jäetakse PISTS-ist välja viited rehabilitatsiooniplaanile. </w:t>
            </w:r>
            <w:proofErr w:type="spellStart"/>
            <w:r w:rsidRPr="00895664">
              <w:rPr>
                <w:rFonts w:ascii="Times New Roman" w:eastAsia="Times New Roman" w:hAnsi="Times New Roman" w:cs="Times New Roman"/>
                <w:sz w:val="24"/>
                <w:szCs w:val="24"/>
              </w:rPr>
              <w:t>EPIKoda</w:t>
            </w:r>
            <w:proofErr w:type="spellEnd"/>
            <w:r w:rsidRPr="00895664">
              <w:rPr>
                <w:rFonts w:ascii="Times New Roman" w:eastAsia="Times New Roman" w:hAnsi="Times New Roman" w:cs="Times New Roman"/>
                <w:sz w:val="24"/>
                <w:szCs w:val="24"/>
              </w:rPr>
              <w:t xml:space="preserve"> mõistab, et senisel kujul rehabilitatsiooniplaani enam ei koostata. Samas ei tohiks rehabilitatsiooniteenuse käigus kogutav oluline info inimese funktsioneerimisvõime, osaluspiirangute, abivahendivajaduse ja toimetuleku kohta kaduda teistest otsustusprotsessidest.</w:t>
            </w:r>
          </w:p>
          <w:p w14:paraId="2712441B" w14:textId="4211B453" w:rsidR="29D0E7F1" w:rsidRPr="00895664" w:rsidRDefault="1405A5D1"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Seisukoht: analüüsida, kuidas saab edaspidi puude raskusastme tuvastamisel ja vajalike toetuste hindamisel kasutada heaoluplaani, rehabilitatsiooniteenuse kokkuvõtte ja rehabilitatsioonimeeskonna hinnanguid inimese nõusolekul ja andmekaitsenõudeid järgides. See aitab vältida korduvat hindamist ning toetab inimese terviklikumat käsitlust.</w:t>
            </w:r>
          </w:p>
        </w:tc>
        <w:tc>
          <w:tcPr>
            <w:tcW w:w="4742" w:type="dxa"/>
          </w:tcPr>
          <w:p w14:paraId="6E1551E9" w14:textId="2F262EB6" w:rsidR="29D0E7F1" w:rsidRPr="0016671C" w:rsidRDefault="37AF81F7"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3C204129" w:rsidRPr="2BF27817">
              <w:rPr>
                <w:rFonts w:ascii="Times New Roman" w:eastAsia="Times New Roman" w:hAnsi="Times New Roman" w:cs="Times New Roman"/>
                <w:color w:val="000000" w:themeColor="text1"/>
                <w:sz w:val="24"/>
                <w:szCs w:val="24"/>
              </w:rPr>
              <w:t xml:space="preserve">Toetame igati eesmärki, et olemasolevaid andmeid saaks läbivalt taaskasutada </w:t>
            </w:r>
            <w:r w:rsidR="47B57342" w:rsidRPr="2BF27817">
              <w:rPr>
                <w:rFonts w:ascii="Times New Roman" w:eastAsia="Times New Roman" w:hAnsi="Times New Roman" w:cs="Times New Roman"/>
                <w:color w:val="000000" w:themeColor="text1"/>
                <w:sz w:val="24"/>
                <w:szCs w:val="24"/>
              </w:rPr>
              <w:t>ja</w:t>
            </w:r>
            <w:r w:rsidR="3C204129" w:rsidRPr="2BF27817">
              <w:rPr>
                <w:rFonts w:ascii="Times New Roman" w:eastAsia="Times New Roman" w:hAnsi="Times New Roman" w:cs="Times New Roman"/>
                <w:color w:val="000000" w:themeColor="text1"/>
                <w:sz w:val="24"/>
                <w:szCs w:val="24"/>
              </w:rPr>
              <w:t xml:space="preserve"> võtta vajadusel aluseks järgmistes protsessidest ning otsustuskohtades. </w:t>
            </w:r>
            <w:r w:rsidR="36845EB5" w:rsidRPr="2BF27817">
              <w:rPr>
                <w:rFonts w:ascii="Times New Roman" w:eastAsia="Times New Roman" w:hAnsi="Times New Roman" w:cs="Times New Roman"/>
                <w:color w:val="000000" w:themeColor="text1"/>
                <w:sz w:val="24"/>
                <w:szCs w:val="24"/>
              </w:rPr>
              <w:t xml:space="preserve">Keskne infosüsteem, kuhu rehabilitatsiooniteenuse osutamise kokkuvõte edastatakse, on tervise infosüsteem. </w:t>
            </w:r>
            <w:r w:rsidR="0DC0AD96" w:rsidRPr="2BF27817">
              <w:rPr>
                <w:rFonts w:ascii="Times New Roman" w:eastAsia="Times New Roman" w:hAnsi="Times New Roman" w:cs="Times New Roman"/>
                <w:color w:val="000000" w:themeColor="text1"/>
                <w:sz w:val="24"/>
                <w:szCs w:val="24"/>
              </w:rPr>
              <w:t xml:space="preserve">Seega on rehabilitatsiooniteenuse kokkuvõte nähtav tervishoiutöötajatele, perearstidele ja teistele eriarstidele, kes inimesega rehabilitatsiooniteenuse osutamise ajal ning järgselt kokku puutuvad. </w:t>
            </w:r>
          </w:p>
        </w:tc>
      </w:tr>
      <w:tr w:rsidR="44785501" w:rsidRPr="0016671C" w14:paraId="48AC3292" w14:textId="77777777" w:rsidTr="00492043">
        <w:trPr>
          <w:trHeight w:val="300"/>
        </w:trPr>
        <w:tc>
          <w:tcPr>
            <w:tcW w:w="4663" w:type="dxa"/>
          </w:tcPr>
          <w:p w14:paraId="17511BE1" w14:textId="631BA5C3" w:rsidR="44785501" w:rsidRPr="0016671C" w:rsidRDefault="4215B92B"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 xml:space="preserve">Muudatuste ajakava realistlikkus </w:t>
            </w:r>
          </w:p>
          <w:p w14:paraId="234C728B" w14:textId="065EDE27" w:rsidR="44785501" w:rsidRPr="0016671C" w:rsidRDefault="4215B92B" w:rsidP="2B4C97F8">
            <w:pPr>
              <w:jc w:val="both"/>
              <w:rPr>
                <w:rFonts w:ascii="Times New Roman" w:eastAsia="Times New Roman" w:hAnsi="Times New Roman" w:cs="Times New Roman"/>
                <w:sz w:val="24"/>
                <w:szCs w:val="24"/>
              </w:rPr>
            </w:pPr>
            <w:proofErr w:type="spellStart"/>
            <w:r w:rsidRPr="0016671C">
              <w:rPr>
                <w:rFonts w:ascii="Times New Roman" w:eastAsia="Times New Roman" w:hAnsi="Times New Roman" w:cs="Times New Roman"/>
                <w:sz w:val="24"/>
                <w:szCs w:val="24"/>
              </w:rPr>
              <w:t>EPIKoda</w:t>
            </w:r>
            <w:proofErr w:type="spellEnd"/>
            <w:r w:rsidRPr="0016671C">
              <w:rPr>
                <w:rFonts w:ascii="Times New Roman" w:eastAsia="Times New Roman" w:hAnsi="Times New Roman" w:cs="Times New Roman"/>
                <w:sz w:val="24"/>
                <w:szCs w:val="24"/>
              </w:rPr>
              <w:t xml:space="preserve"> peab reformi ajakava väga pingeliseks. Seletuskirja järgi valmivad 2027. aasta </w:t>
            </w:r>
          </w:p>
          <w:p w14:paraId="7704E5AE" w14:textId="6251A6F3" w:rsidR="44785501" w:rsidRPr="0016671C" w:rsidRDefault="4215B92B"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septembriks esimese etapi IT-arendused, sh märkamisleht ja terviseteejuhi töölaud, mis on </w:t>
            </w:r>
          </w:p>
          <w:p w14:paraId="5B1C0469" w14:textId="0AB225A3" w:rsidR="44785501" w:rsidRPr="0016671C" w:rsidRDefault="4215B92B"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vajalikud valdkonnaülese koordinatsiooni teenuse korraldamiseks. Samal ajal jõustub uus rehabilitatsiooniteenuse korraldus 01.10.2027. Selline ajakava jätab väga vähe aega süsteemi testimiseks, vigade parandamiseks, teenuseosutajate koolitamiseks, terviseteejuhtide praktiliseks </w:t>
            </w:r>
          </w:p>
          <w:p w14:paraId="35900F13" w14:textId="09B78F5B" w:rsidR="44785501" w:rsidRPr="0016671C" w:rsidRDefault="4215B92B"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ettevalmistamiseks. Eriti oluline on, et kõik digitaalsed lahendused peavad vastama </w:t>
            </w:r>
          </w:p>
          <w:p w14:paraId="59BF36B8" w14:textId="2E41770C" w:rsidR="44785501" w:rsidRPr="0016671C" w:rsidRDefault="4215B92B"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ligipääsetavusstandarditele ning olema kasutatavad alternatiivselt kas telefoni teel või </w:t>
            </w:r>
          </w:p>
          <w:p w14:paraId="3DA7E8A0" w14:textId="11DF42BE" w:rsidR="44785501" w:rsidRPr="0016671C" w:rsidRDefault="4215B92B"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paberkandjal ja et digilahendused oleksid testitud ka erivajadusega inimestega.</w:t>
            </w:r>
          </w:p>
          <w:p w14:paraId="34FEEA6B" w14:textId="3BFE6307" w:rsidR="44785501" w:rsidRPr="0016671C" w:rsidRDefault="4215B92B"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Kokkuvõtvalt peab </w:t>
            </w:r>
            <w:proofErr w:type="spellStart"/>
            <w:r w:rsidRPr="0016671C">
              <w:rPr>
                <w:rFonts w:ascii="Times New Roman" w:eastAsia="Times New Roman" w:hAnsi="Times New Roman" w:cs="Times New Roman"/>
                <w:sz w:val="24"/>
                <w:szCs w:val="24"/>
              </w:rPr>
              <w:t>EPIKoda</w:t>
            </w:r>
            <w:proofErr w:type="spellEnd"/>
            <w:r w:rsidRPr="0016671C">
              <w:rPr>
                <w:rFonts w:ascii="Times New Roman" w:eastAsia="Times New Roman" w:hAnsi="Times New Roman" w:cs="Times New Roman"/>
                <w:sz w:val="24"/>
                <w:szCs w:val="24"/>
              </w:rPr>
              <w:t xml:space="preserve"> vajalikuks hinnata eelnõu lisaks põhiseaduslike põhiõiguste </w:t>
            </w:r>
          </w:p>
          <w:p w14:paraId="72B60863" w14:textId="01E012C8" w:rsidR="44785501" w:rsidRPr="0016671C" w:rsidRDefault="4215B92B"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vaatele ka ÜRO puuetega inimeste õiguste konventsiooni põhimõtete valguses. Reform </w:t>
            </w:r>
          </w:p>
          <w:p w14:paraId="6D9DF6AC" w14:textId="284960CC" w:rsidR="44785501" w:rsidRPr="0016671C" w:rsidRDefault="4215B92B"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puudutab otseselt puudega inimeste õigust tervisele, rehabilitatsioonile, iseseisvale elule, </w:t>
            </w:r>
          </w:p>
          <w:p w14:paraId="4681F4DE" w14:textId="33DA9AB0" w:rsidR="44785501" w:rsidRPr="0016671C" w:rsidRDefault="4215B92B"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kogukonnas osalemisele. </w:t>
            </w:r>
          </w:p>
          <w:p w14:paraId="17245C0B" w14:textId="06DE8D75" w:rsidR="44785501" w:rsidRPr="0016671C" w:rsidRDefault="4215B92B" w:rsidP="2B4C97F8">
            <w:pPr>
              <w:jc w:val="both"/>
              <w:rPr>
                <w:rFonts w:ascii="Times New Roman" w:eastAsia="Times New Roman" w:hAnsi="Times New Roman" w:cs="Times New Roman"/>
                <w:sz w:val="24"/>
                <w:szCs w:val="24"/>
              </w:rPr>
            </w:pPr>
            <w:proofErr w:type="spellStart"/>
            <w:r w:rsidRPr="0016671C">
              <w:rPr>
                <w:rFonts w:ascii="Times New Roman" w:eastAsia="Times New Roman" w:hAnsi="Times New Roman" w:cs="Times New Roman"/>
                <w:sz w:val="24"/>
                <w:szCs w:val="24"/>
              </w:rPr>
              <w:t>EPIKoda</w:t>
            </w:r>
            <w:proofErr w:type="spellEnd"/>
            <w:r w:rsidRPr="0016671C">
              <w:rPr>
                <w:rFonts w:ascii="Times New Roman" w:eastAsia="Times New Roman" w:hAnsi="Times New Roman" w:cs="Times New Roman"/>
                <w:sz w:val="24"/>
                <w:szCs w:val="24"/>
              </w:rPr>
              <w:t xml:space="preserve"> toetab reformi üldist eesmärki muuta rehabilitatsiooniteenus vajaduspõhisemaks, terviklikumaks ja inimese tegelikest piirangutest lähtuvaks, kuid ei saa eelnõud praegusel kujul toetada, sest planeeritavad muudatused ei anna ilma käesolevas pöördumises täpsustamist vajavate teemadeta piisavat kindlust, et need parandavad puuetega inimeste, krooniliste haigustega inimeste ja teiste rehabilitatsioonivajadusega inimeste tegelikku ligipääsu teenustele.</w:t>
            </w:r>
          </w:p>
        </w:tc>
        <w:tc>
          <w:tcPr>
            <w:tcW w:w="4742" w:type="dxa"/>
          </w:tcPr>
          <w:p w14:paraId="40AE2FE6" w14:textId="20C32F2A" w:rsidR="44785501" w:rsidRPr="0016671C" w:rsidRDefault="2BB79A5A"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2B927C06"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w:t>
            </w:r>
            <w:r w:rsidR="2F3641C2" w:rsidRPr="2BF27817">
              <w:rPr>
                <w:rFonts w:ascii="Times New Roman" w:eastAsia="Times New Roman" w:hAnsi="Times New Roman" w:cs="Times New Roman"/>
                <w:color w:val="000000" w:themeColor="text1"/>
                <w:sz w:val="24"/>
                <w:szCs w:val="24"/>
              </w:rPr>
              <w:t xml:space="preserve">eelnõu kohaselt </w:t>
            </w:r>
            <w:r w:rsidR="2B927C06" w:rsidRPr="2BF27817">
              <w:rPr>
                <w:rFonts w:ascii="Times New Roman" w:eastAsia="Times New Roman" w:hAnsi="Times New Roman" w:cs="Times New Roman"/>
                <w:color w:val="000000" w:themeColor="text1"/>
                <w:sz w:val="24"/>
                <w:szCs w:val="24"/>
              </w:rPr>
              <w:t>seotud terviseteejuhi rolliga ning rehabilitatsiooniteenuse saamise eelduseks ei ole valdkonnaülese koordinatsiooni teenus.</w:t>
            </w:r>
          </w:p>
          <w:p w14:paraId="057F5C68" w14:textId="0040BB2E" w:rsidR="44785501" w:rsidRPr="0016671C" w:rsidRDefault="68E6A0C7"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Sotsiaalministeeriumil, koostöös Tervisekassa, SKA ja </w:t>
            </w:r>
            <w:proofErr w:type="spellStart"/>
            <w:r w:rsidRPr="2BF27817">
              <w:rPr>
                <w:rFonts w:ascii="Times New Roman" w:eastAsia="Times New Roman" w:hAnsi="Times New Roman" w:cs="Times New Roman"/>
                <w:color w:val="000000" w:themeColor="text1"/>
                <w:sz w:val="24"/>
                <w:szCs w:val="24"/>
              </w:rPr>
              <w:t>TEHIKuga</w:t>
            </w:r>
            <w:proofErr w:type="spellEnd"/>
            <w:r w:rsidRPr="2BF27817">
              <w:rPr>
                <w:rFonts w:ascii="Times New Roman" w:eastAsia="Times New Roman" w:hAnsi="Times New Roman" w:cs="Times New Roman"/>
                <w:color w:val="000000" w:themeColor="text1"/>
                <w:sz w:val="24"/>
                <w:szCs w:val="24"/>
              </w:rPr>
              <w:t xml:space="preserve"> on loodud tegevuskavad, mis </w:t>
            </w:r>
            <w:r w:rsidR="2272F142" w:rsidRPr="2BF27817">
              <w:rPr>
                <w:rFonts w:ascii="Times New Roman" w:eastAsia="Times New Roman" w:hAnsi="Times New Roman" w:cs="Times New Roman"/>
                <w:color w:val="000000" w:themeColor="text1"/>
                <w:sz w:val="24"/>
                <w:szCs w:val="24"/>
              </w:rPr>
              <w:t xml:space="preserve">arvestavad </w:t>
            </w:r>
            <w:r w:rsidRPr="2BF27817">
              <w:rPr>
                <w:rFonts w:ascii="Times New Roman" w:eastAsia="Times New Roman" w:hAnsi="Times New Roman" w:cs="Times New Roman"/>
                <w:color w:val="000000" w:themeColor="text1"/>
                <w:sz w:val="24"/>
                <w:szCs w:val="24"/>
              </w:rPr>
              <w:t xml:space="preserve">muudatuste jõustumise kavandatud tähtajaga. </w:t>
            </w:r>
            <w:r w:rsidR="43C7F2FA" w:rsidRPr="2BF27817">
              <w:rPr>
                <w:rFonts w:ascii="Times New Roman" w:eastAsia="Times New Roman" w:hAnsi="Times New Roman" w:cs="Times New Roman"/>
                <w:color w:val="000000" w:themeColor="text1"/>
                <w:sz w:val="24"/>
                <w:szCs w:val="24"/>
              </w:rPr>
              <w:t>IT-lahenduste vaatest on kavas taaskasutada tervishoius kasutus</w:t>
            </w:r>
            <w:r w:rsidR="234783BB" w:rsidRPr="2BF27817">
              <w:rPr>
                <w:rFonts w:ascii="Times New Roman" w:eastAsia="Times New Roman" w:hAnsi="Times New Roman" w:cs="Times New Roman"/>
                <w:color w:val="000000" w:themeColor="text1"/>
                <w:sz w:val="24"/>
                <w:szCs w:val="24"/>
              </w:rPr>
              <w:t>el olevaid</w:t>
            </w:r>
            <w:r w:rsidR="43C7F2FA" w:rsidRPr="2BF27817">
              <w:rPr>
                <w:rFonts w:ascii="Times New Roman" w:eastAsia="Times New Roman" w:hAnsi="Times New Roman" w:cs="Times New Roman"/>
                <w:color w:val="000000" w:themeColor="text1"/>
                <w:sz w:val="24"/>
                <w:szCs w:val="24"/>
              </w:rPr>
              <w:t xml:space="preserve"> infosüsteeme, mill</w:t>
            </w:r>
            <w:r w:rsidR="115769FB" w:rsidRPr="2BF27817">
              <w:rPr>
                <w:rFonts w:ascii="Times New Roman" w:eastAsia="Times New Roman" w:hAnsi="Times New Roman" w:cs="Times New Roman"/>
                <w:color w:val="000000" w:themeColor="text1"/>
                <w:sz w:val="24"/>
                <w:szCs w:val="24"/>
              </w:rPr>
              <w:t xml:space="preserve">es </w:t>
            </w:r>
            <w:r w:rsidR="5DF0F9C7" w:rsidRPr="2BF27817">
              <w:rPr>
                <w:rFonts w:ascii="Times New Roman" w:eastAsia="Times New Roman" w:hAnsi="Times New Roman" w:cs="Times New Roman"/>
                <w:color w:val="000000" w:themeColor="text1"/>
                <w:sz w:val="24"/>
                <w:szCs w:val="24"/>
              </w:rPr>
              <w:t xml:space="preserve">tehtavad arendused on teostatavad reformi ajakavas. </w:t>
            </w:r>
            <w:r w:rsidR="00623A88">
              <w:rPr>
                <w:rFonts w:ascii="Times New Roman" w:eastAsia="Times New Roman" w:hAnsi="Times New Roman" w:cs="Times New Roman"/>
                <w:color w:val="000000" w:themeColor="text1"/>
                <w:sz w:val="24"/>
                <w:szCs w:val="24"/>
              </w:rPr>
              <w:t xml:space="preserve"> </w:t>
            </w:r>
            <w:r w:rsidR="00623A88" w:rsidRPr="00623A88">
              <w:rPr>
                <w:rFonts w:ascii="Times New Roman" w:eastAsia="Times New Roman" w:hAnsi="Times New Roman" w:cs="Times New Roman"/>
                <w:color w:val="000000" w:themeColor="text1"/>
                <w:sz w:val="24"/>
                <w:szCs w:val="24"/>
              </w:rPr>
              <w:t>Samuti peaks saama kättesaadavaks need andmed ka Sotsiaalkindlustusameti ja Töötukassa ekspertarstidele. </w:t>
            </w:r>
          </w:p>
        </w:tc>
      </w:tr>
      <w:tr w:rsidR="44785501" w:rsidRPr="0016671C" w14:paraId="16997494" w14:textId="77777777" w:rsidTr="0E5FC787">
        <w:trPr>
          <w:trHeight w:val="300"/>
        </w:trPr>
        <w:tc>
          <w:tcPr>
            <w:tcW w:w="9405" w:type="dxa"/>
            <w:gridSpan w:val="2"/>
            <w:shd w:val="clear" w:color="auto" w:fill="DAE8F8"/>
          </w:tcPr>
          <w:p w14:paraId="33D203DB" w14:textId="5BA224E4" w:rsidR="44785501" w:rsidRPr="0016671C" w:rsidRDefault="5C072FD6"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Tartu Ülikool</w:t>
            </w:r>
          </w:p>
        </w:tc>
      </w:tr>
      <w:tr w:rsidR="44785501" w:rsidRPr="0016671C" w14:paraId="7E7387CC" w14:textId="77777777" w:rsidTr="00492043">
        <w:trPr>
          <w:trHeight w:val="300"/>
        </w:trPr>
        <w:tc>
          <w:tcPr>
            <w:tcW w:w="4663" w:type="dxa"/>
          </w:tcPr>
          <w:p w14:paraId="05FD72E6" w14:textId="06BC298F" w:rsidR="57E42F96" w:rsidRPr="00895664" w:rsidRDefault="5C072FD6" w:rsidP="2B4C97F8">
            <w:pPr>
              <w:jc w:val="both"/>
              <w:rPr>
                <w:rFonts w:ascii="Times New Roman" w:eastAsia="Times New Roman" w:hAnsi="Times New Roman" w:cs="Times New Roman"/>
                <w:b/>
                <w:bCs/>
                <w:sz w:val="24"/>
                <w:szCs w:val="24"/>
              </w:rPr>
            </w:pPr>
            <w:r w:rsidRPr="00895664">
              <w:rPr>
                <w:rFonts w:ascii="Times New Roman" w:eastAsia="Times New Roman" w:hAnsi="Times New Roman" w:cs="Times New Roman"/>
                <w:b/>
                <w:bCs/>
                <w:sz w:val="24"/>
                <w:szCs w:val="24"/>
              </w:rPr>
              <w:t>Terminoloogia täpsustamine - taastusravi ja rehabilitatsioon</w:t>
            </w:r>
          </w:p>
          <w:p w14:paraId="106C3FD8" w14:textId="2E53AB75" w:rsidR="44785501" w:rsidRPr="00895664" w:rsidRDefault="5C072FD6" w:rsidP="2B4C97F8">
            <w:pPr>
              <w:jc w:val="both"/>
              <w:rPr>
                <w:rFonts w:ascii="Times New Roman" w:eastAsia="Times New Roman" w:hAnsi="Times New Roman" w:cs="Times New Roman"/>
                <w:sz w:val="24"/>
                <w:szCs w:val="24"/>
              </w:rPr>
            </w:pPr>
            <w:r w:rsidRPr="00895664">
              <w:rPr>
                <w:rFonts w:ascii="Times New Roman" w:eastAsia="Times New Roman" w:hAnsi="Times New Roman" w:cs="Times New Roman"/>
                <w:sz w:val="24"/>
                <w:szCs w:val="24"/>
              </w:rPr>
              <w:t xml:space="preserve">Eelnõus kasutatakse läbivalt mõistet „rehabilitatsioon“, kuid jääb ebaselgeks, millist </w:t>
            </w:r>
          </w:p>
          <w:p w14:paraId="70E67E81" w14:textId="03FF8DC6" w:rsidR="44785501" w:rsidRPr="00895664" w:rsidRDefault="1EBD18BF" w:rsidP="5AE3357B">
            <w:pPr>
              <w:jc w:val="both"/>
            </w:pPr>
            <w:r w:rsidRPr="00895664">
              <w:rPr>
                <w:rFonts w:ascii="Times New Roman" w:eastAsia="Times New Roman" w:hAnsi="Times New Roman" w:cs="Times New Roman"/>
                <w:sz w:val="24"/>
                <w:szCs w:val="24"/>
              </w:rPr>
              <w:t>rehabilitatsiooni sihtrühma silmas peetakse. Rehabilitatsioon võib olla</w:t>
            </w:r>
            <w:r w:rsidR="070E72E6" w:rsidRPr="00895664">
              <w:rPr>
                <w:rFonts w:ascii="Times New Roman" w:eastAsia="Times New Roman" w:hAnsi="Times New Roman" w:cs="Times New Roman"/>
                <w:sz w:val="24"/>
                <w:szCs w:val="24"/>
              </w:rPr>
              <w:t xml:space="preserve"> </w:t>
            </w:r>
            <w:r w:rsidRPr="00895664">
              <w:rPr>
                <w:rFonts w:ascii="Times New Roman" w:eastAsia="Times New Roman" w:hAnsi="Times New Roman" w:cs="Times New Roman"/>
                <w:sz w:val="24"/>
                <w:szCs w:val="24"/>
              </w:rPr>
              <w:t xml:space="preserve">meditsiiniline, </w:t>
            </w:r>
            <w:proofErr w:type="spellStart"/>
            <w:r w:rsidRPr="00895664">
              <w:rPr>
                <w:rFonts w:ascii="Times New Roman" w:eastAsia="Times New Roman" w:hAnsi="Times New Roman" w:cs="Times New Roman"/>
                <w:sz w:val="24"/>
                <w:szCs w:val="24"/>
              </w:rPr>
              <w:t>psühhosotsiaalne</w:t>
            </w:r>
            <w:proofErr w:type="spellEnd"/>
            <w:r w:rsidRPr="00895664">
              <w:rPr>
                <w:rFonts w:ascii="Times New Roman" w:eastAsia="Times New Roman" w:hAnsi="Times New Roman" w:cs="Times New Roman"/>
                <w:sz w:val="24"/>
                <w:szCs w:val="24"/>
              </w:rPr>
              <w:t xml:space="preserve">, hariduslik, kutse- või noorte õigusrikkujate rehabilitatsioon. </w:t>
            </w:r>
          </w:p>
          <w:p w14:paraId="25989140" w14:textId="7B9C2ADA" w:rsidR="44785501" w:rsidRPr="00895664" w:rsidRDefault="5C072FD6" w:rsidP="5AE3357B">
            <w:pPr>
              <w:jc w:val="both"/>
            </w:pPr>
            <w:r w:rsidRPr="00895664">
              <w:rPr>
                <w:rFonts w:ascii="Times New Roman" w:eastAsia="Times New Roman" w:hAnsi="Times New Roman" w:cs="Times New Roman"/>
                <w:sz w:val="24"/>
                <w:szCs w:val="24"/>
              </w:rPr>
              <w:t xml:space="preserve">Rahvusvahelises ja Eesti praktikas on need erineva eesmärgi, korralduse ja vastutusega teenused. </w:t>
            </w:r>
          </w:p>
          <w:p w14:paraId="16ED385D" w14:textId="05DD9C1F" w:rsidR="44785501" w:rsidRPr="00895664" w:rsidRDefault="5C072FD6" w:rsidP="5AE3357B">
            <w:pPr>
              <w:jc w:val="both"/>
            </w:pPr>
            <w:r w:rsidRPr="00895664">
              <w:rPr>
                <w:rFonts w:ascii="Times New Roman" w:eastAsia="Times New Roman" w:hAnsi="Times New Roman" w:cs="Times New Roman"/>
                <w:sz w:val="24"/>
                <w:szCs w:val="24"/>
              </w:rPr>
              <w:t xml:space="preserve">Meditsiiniline rehabilitatsioon on taastusravi, mis on Eestis eraldi arstlik eriala (inglise keeles </w:t>
            </w:r>
          </w:p>
          <w:p w14:paraId="694A9F57" w14:textId="7C2E5472" w:rsidR="44785501" w:rsidRPr="00895664" w:rsidRDefault="5C072FD6" w:rsidP="5AE3357B">
            <w:pPr>
              <w:jc w:val="both"/>
            </w:pPr>
            <w:r w:rsidRPr="00895664">
              <w:rPr>
                <w:rFonts w:ascii="Times New Roman" w:eastAsia="Times New Roman" w:hAnsi="Times New Roman" w:cs="Times New Roman"/>
                <w:sz w:val="24"/>
                <w:szCs w:val="24"/>
              </w:rPr>
              <w:t>„</w:t>
            </w:r>
            <w:proofErr w:type="spellStart"/>
            <w:r w:rsidRPr="00895664">
              <w:rPr>
                <w:rFonts w:ascii="Times New Roman" w:eastAsia="Times New Roman" w:hAnsi="Times New Roman" w:cs="Times New Roman"/>
                <w:sz w:val="24"/>
                <w:szCs w:val="24"/>
              </w:rPr>
              <w:t>Physical</w:t>
            </w:r>
            <w:proofErr w:type="spellEnd"/>
            <w:r w:rsidRPr="00895664">
              <w:rPr>
                <w:rFonts w:ascii="Times New Roman" w:eastAsia="Times New Roman" w:hAnsi="Times New Roman" w:cs="Times New Roman"/>
                <w:sz w:val="24"/>
                <w:szCs w:val="24"/>
              </w:rPr>
              <w:t xml:space="preserve"> and </w:t>
            </w:r>
            <w:proofErr w:type="spellStart"/>
            <w:r w:rsidRPr="00895664">
              <w:rPr>
                <w:rFonts w:ascii="Times New Roman" w:eastAsia="Times New Roman" w:hAnsi="Times New Roman" w:cs="Times New Roman"/>
                <w:sz w:val="24"/>
                <w:szCs w:val="24"/>
              </w:rPr>
              <w:t>Rehabilitation</w:t>
            </w:r>
            <w:proofErr w:type="spellEnd"/>
            <w:r w:rsidRPr="00895664">
              <w:rPr>
                <w:rFonts w:ascii="Times New Roman" w:eastAsia="Times New Roman" w:hAnsi="Times New Roman" w:cs="Times New Roman"/>
                <w:sz w:val="24"/>
                <w:szCs w:val="24"/>
              </w:rPr>
              <w:t xml:space="preserve"> </w:t>
            </w:r>
            <w:proofErr w:type="spellStart"/>
            <w:r w:rsidRPr="00895664">
              <w:rPr>
                <w:rFonts w:ascii="Times New Roman" w:eastAsia="Times New Roman" w:hAnsi="Times New Roman" w:cs="Times New Roman"/>
                <w:sz w:val="24"/>
                <w:szCs w:val="24"/>
              </w:rPr>
              <w:t>Medicine</w:t>
            </w:r>
            <w:proofErr w:type="spellEnd"/>
            <w:r w:rsidRPr="00895664">
              <w:rPr>
                <w:rFonts w:ascii="Times New Roman" w:eastAsia="Times New Roman" w:hAnsi="Times New Roman" w:cs="Times New Roman"/>
                <w:sz w:val="24"/>
                <w:szCs w:val="24"/>
              </w:rPr>
              <w:t xml:space="preserve">“). Arstliku järelevalve all teostatav taastusravi erineb aga </w:t>
            </w:r>
          </w:p>
          <w:p w14:paraId="2A313386" w14:textId="0A58B0A0" w:rsidR="44785501" w:rsidRPr="00895664" w:rsidRDefault="5C072FD6" w:rsidP="5AE3357B">
            <w:pPr>
              <w:jc w:val="both"/>
            </w:pPr>
            <w:r w:rsidRPr="00895664">
              <w:rPr>
                <w:rFonts w:ascii="Times New Roman" w:eastAsia="Times New Roman" w:hAnsi="Times New Roman" w:cs="Times New Roman"/>
                <w:sz w:val="24"/>
                <w:szCs w:val="24"/>
              </w:rPr>
              <w:t xml:space="preserve">oma sisult eluga kohanemist toetavatest rehabilitatsiooniprogrammidest. Teeme ettepaneku täpsustada eelnõus kasutatavat terminoloogiat ning eristada selgelt meditsiiniline rehabilitatsioon </w:t>
            </w:r>
          </w:p>
          <w:p w14:paraId="28D7ABB1" w14:textId="5F128675" w:rsidR="44785501" w:rsidRPr="00895664" w:rsidRDefault="5C072FD6" w:rsidP="5AE3357B">
            <w:pPr>
              <w:jc w:val="both"/>
            </w:pPr>
            <w:r w:rsidRPr="00895664">
              <w:rPr>
                <w:rFonts w:ascii="Times New Roman" w:eastAsia="Times New Roman" w:hAnsi="Times New Roman" w:cs="Times New Roman"/>
                <w:sz w:val="24"/>
                <w:szCs w:val="24"/>
              </w:rPr>
              <w:t xml:space="preserve">(taastusravi) teistest rehabilitatsioonimeetmetest ja vältida sõnastust „ravi asemel osutatav teenus“, </w:t>
            </w:r>
          </w:p>
          <w:p w14:paraId="6AF407AF" w14:textId="033BC338" w:rsidR="44785501" w:rsidRPr="00895664" w:rsidRDefault="5C072FD6" w:rsidP="5AE3357B">
            <w:pPr>
              <w:jc w:val="both"/>
            </w:pPr>
            <w:r w:rsidRPr="00895664">
              <w:rPr>
                <w:rFonts w:ascii="Times New Roman" w:eastAsia="Times New Roman" w:hAnsi="Times New Roman" w:cs="Times New Roman"/>
                <w:sz w:val="24"/>
                <w:szCs w:val="24"/>
              </w:rPr>
              <w:t>mis võib tekitada ebaselgust teenuse sisus ja vastutuses.</w:t>
            </w:r>
          </w:p>
        </w:tc>
        <w:tc>
          <w:tcPr>
            <w:tcW w:w="4742" w:type="dxa"/>
          </w:tcPr>
          <w:p w14:paraId="4CC6FBD6" w14:textId="29AAE9F6" w:rsidR="44785501" w:rsidRPr="00895664" w:rsidRDefault="5FF0754A"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b/>
                <w:bCs/>
                <w:color w:val="000000" w:themeColor="text1"/>
                <w:sz w:val="24"/>
                <w:szCs w:val="24"/>
              </w:rPr>
              <w:t>Arvestatud</w:t>
            </w:r>
            <w:r w:rsidR="56DBAF2F" w:rsidRPr="00895664">
              <w:rPr>
                <w:rFonts w:ascii="Times New Roman" w:eastAsia="Times New Roman" w:hAnsi="Times New Roman" w:cs="Times New Roman"/>
                <w:b/>
                <w:bCs/>
                <w:color w:val="000000" w:themeColor="text1"/>
                <w:sz w:val="24"/>
                <w:szCs w:val="24"/>
              </w:rPr>
              <w:t xml:space="preserve">. </w:t>
            </w:r>
            <w:r w:rsidR="35C9F0E7" w:rsidRPr="00895664">
              <w:rPr>
                <w:rFonts w:ascii="Times New Roman" w:eastAsia="Times New Roman" w:hAnsi="Times New Roman" w:cs="Times New Roman"/>
                <w:b/>
                <w:bCs/>
                <w:color w:val="000000" w:themeColor="text1"/>
                <w:sz w:val="24"/>
                <w:szCs w:val="24"/>
              </w:rPr>
              <w:t xml:space="preserve">Eelnõud on täiendatud. </w:t>
            </w:r>
            <w:r w:rsidR="28ACAACD" w:rsidRPr="00895664">
              <w:rPr>
                <w:rFonts w:ascii="Times New Roman" w:eastAsia="Times New Roman" w:hAnsi="Times New Roman" w:cs="Times New Roman"/>
                <w:color w:val="000000" w:themeColor="text1"/>
                <w:sz w:val="24"/>
                <w:szCs w:val="24"/>
              </w:rPr>
              <w:t>Eelnõus väljendatava rehabilitatsiooniteenuse kontse</w:t>
            </w:r>
            <w:r w:rsidR="2ED4018F" w:rsidRPr="00895664">
              <w:rPr>
                <w:rFonts w:ascii="Times New Roman" w:eastAsia="Times New Roman" w:hAnsi="Times New Roman" w:cs="Times New Roman"/>
                <w:color w:val="000000" w:themeColor="text1"/>
                <w:sz w:val="24"/>
                <w:szCs w:val="24"/>
              </w:rPr>
              <w:t>p</w:t>
            </w:r>
            <w:r w:rsidR="28ACAACD" w:rsidRPr="00895664">
              <w:rPr>
                <w:rFonts w:ascii="Times New Roman" w:eastAsia="Times New Roman" w:hAnsi="Times New Roman" w:cs="Times New Roman"/>
                <w:color w:val="000000" w:themeColor="text1"/>
                <w:sz w:val="24"/>
                <w:szCs w:val="24"/>
              </w:rPr>
              <w:t xml:space="preserve">tsiooni kohaselt on rehabilitatsiooniteenus ning taastusravi teineteisest eristuvad, kuid samasse valdkonda kuuluvad. Rehabilitatsioon on seotud inimese tervisega. </w:t>
            </w:r>
          </w:p>
          <w:p w14:paraId="77687438" w14:textId="0C6E6466" w:rsidR="44785501" w:rsidRPr="00895664" w:rsidRDefault="44785501" w:rsidP="2BF27817">
            <w:pPr>
              <w:jc w:val="both"/>
              <w:rPr>
                <w:rFonts w:ascii="Times New Roman" w:eastAsia="Times New Roman" w:hAnsi="Times New Roman" w:cs="Times New Roman"/>
                <w:color w:val="000000" w:themeColor="text1"/>
                <w:sz w:val="24"/>
                <w:szCs w:val="24"/>
              </w:rPr>
            </w:pPr>
          </w:p>
        </w:tc>
      </w:tr>
      <w:tr w:rsidR="44785501" w:rsidRPr="0016671C" w14:paraId="7736F040" w14:textId="77777777" w:rsidTr="00492043">
        <w:trPr>
          <w:trHeight w:val="300"/>
        </w:trPr>
        <w:tc>
          <w:tcPr>
            <w:tcW w:w="4663" w:type="dxa"/>
          </w:tcPr>
          <w:p w14:paraId="589724F9" w14:textId="40E1273A" w:rsidR="44785501" w:rsidRPr="0016671C" w:rsidRDefault="5C072FD6"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Reformi korralduslikud ja personaliriskid</w:t>
            </w:r>
          </w:p>
          <w:p w14:paraId="7F7FCBF6" w14:textId="048D558D" w:rsidR="44785501" w:rsidRPr="0016671C" w:rsidRDefault="5C072FD6" w:rsidP="5AE3357B">
            <w:pPr>
              <w:jc w:val="both"/>
            </w:pPr>
            <w:r w:rsidRPr="0016671C">
              <w:rPr>
                <w:rFonts w:ascii="Times New Roman" w:eastAsia="Times New Roman" w:hAnsi="Times New Roman" w:cs="Times New Roman"/>
                <w:sz w:val="24"/>
                <w:szCs w:val="24"/>
              </w:rPr>
              <w:t xml:space="preserve">Eelnõu järgi muutuvad haiglavõrgu arengukava haiglad rehabilitatsiooniteenuse  põhikorraldajateks. Praktikas tähendab see täiendavat korralduslikku ja sisulist koormust taastusravikeskustele ja taastusarstidele, kellest on Eestis niigi suur puudus. Näeme siin riski, et taastusravi teenuste kättesaadavus võib veelgi halveneda, spetsialistide ressurss killustub ja </w:t>
            </w:r>
          </w:p>
          <w:p w14:paraId="77BE6DD8" w14:textId="7700087B" w:rsidR="44785501" w:rsidRPr="0016671C" w:rsidRDefault="5C072FD6" w:rsidP="5AE3357B">
            <w:pPr>
              <w:jc w:val="both"/>
            </w:pPr>
            <w:r w:rsidRPr="0016671C">
              <w:rPr>
                <w:rFonts w:ascii="Times New Roman" w:eastAsia="Times New Roman" w:hAnsi="Times New Roman" w:cs="Times New Roman"/>
                <w:sz w:val="24"/>
                <w:szCs w:val="24"/>
              </w:rPr>
              <w:t>haiglate halduskoormus kasvab.</w:t>
            </w:r>
          </w:p>
          <w:p w14:paraId="2720B2B4" w14:textId="525831FE" w:rsidR="44785501" w:rsidRPr="0016671C" w:rsidRDefault="1EBD18BF" w:rsidP="5AE3357B">
            <w:pPr>
              <w:jc w:val="both"/>
            </w:pPr>
            <w:proofErr w:type="spellStart"/>
            <w:r w:rsidRPr="2BF27817">
              <w:rPr>
                <w:rFonts w:ascii="Times New Roman" w:eastAsia="Times New Roman" w:hAnsi="Times New Roman" w:cs="Times New Roman"/>
                <w:sz w:val="24"/>
                <w:szCs w:val="24"/>
              </w:rPr>
              <w:t>Psühhosotsiaalse</w:t>
            </w:r>
            <w:proofErr w:type="spellEnd"/>
            <w:r w:rsidRPr="2BF27817">
              <w:rPr>
                <w:rFonts w:ascii="Times New Roman" w:eastAsia="Times New Roman" w:hAnsi="Times New Roman" w:cs="Times New Roman"/>
                <w:sz w:val="24"/>
                <w:szCs w:val="24"/>
              </w:rPr>
              <w:t xml:space="preserve"> rehabilitatsiooni teenused peaksid olema võimalikult lähedal inimese tavapärasele elukeskkonnale ning põhinema esmatasandi, </w:t>
            </w:r>
            <w:proofErr w:type="spellStart"/>
            <w:r w:rsidRPr="2BF27817">
              <w:rPr>
                <w:rFonts w:ascii="Times New Roman" w:eastAsia="Times New Roman" w:hAnsi="Times New Roman" w:cs="Times New Roman"/>
                <w:sz w:val="24"/>
                <w:szCs w:val="24"/>
              </w:rPr>
              <w:t>KOV-i</w:t>
            </w:r>
            <w:proofErr w:type="spellEnd"/>
            <w:r w:rsidRPr="2BF27817">
              <w:rPr>
                <w:rFonts w:ascii="Times New Roman" w:eastAsia="Times New Roman" w:hAnsi="Times New Roman" w:cs="Times New Roman"/>
                <w:sz w:val="24"/>
                <w:szCs w:val="24"/>
              </w:rPr>
              <w:t xml:space="preserve"> ja kogukonnateenuste koostööl, mitte haiglakesksel mudelil. Teeme ettepaneku</w:t>
            </w:r>
            <w:r w:rsidR="7DBA541A" w:rsidRPr="2BF27817">
              <w:rPr>
                <w:rFonts w:ascii="Times New Roman" w:eastAsia="Times New Roman" w:hAnsi="Times New Roman" w:cs="Times New Roman"/>
                <w:sz w:val="24"/>
                <w:szCs w:val="24"/>
              </w:rPr>
              <w:t xml:space="preserve"> </w:t>
            </w:r>
            <w:r w:rsidRPr="2BF27817">
              <w:rPr>
                <w:rFonts w:ascii="Times New Roman" w:eastAsia="Times New Roman" w:hAnsi="Times New Roman" w:cs="Times New Roman"/>
                <w:sz w:val="24"/>
                <w:szCs w:val="24"/>
              </w:rPr>
              <w:t>- anda rehabilitatsiooni koordineeriv roll pigem loodavatele  tervishoiu- ja sotsiaalvaldkonna inimesekesksete koostööorganisatsioonide (</w:t>
            </w:r>
            <w:proofErr w:type="spellStart"/>
            <w:r w:rsidRPr="2BF27817">
              <w:rPr>
                <w:rFonts w:ascii="Times New Roman" w:eastAsia="Times New Roman" w:hAnsi="Times New Roman" w:cs="Times New Roman"/>
                <w:sz w:val="24"/>
                <w:szCs w:val="24"/>
              </w:rPr>
              <w:t>TERVIKute</w:t>
            </w:r>
            <w:proofErr w:type="spellEnd"/>
            <w:r w:rsidRPr="2BF27817">
              <w:rPr>
                <w:rFonts w:ascii="Times New Roman" w:eastAsia="Times New Roman" w:hAnsi="Times New Roman" w:cs="Times New Roman"/>
                <w:sz w:val="24"/>
                <w:szCs w:val="24"/>
              </w:rPr>
              <w:t xml:space="preserve">) </w:t>
            </w:r>
          </w:p>
          <w:p w14:paraId="31B229FB" w14:textId="13D6D999" w:rsidR="44785501" w:rsidRPr="0016671C" w:rsidRDefault="5C072FD6" w:rsidP="5AE3357B">
            <w:pPr>
              <w:jc w:val="both"/>
            </w:pPr>
            <w:r w:rsidRPr="0016671C">
              <w:rPr>
                <w:rFonts w:ascii="Times New Roman" w:eastAsia="Times New Roman" w:hAnsi="Times New Roman" w:cs="Times New Roman"/>
                <w:sz w:val="24"/>
                <w:szCs w:val="24"/>
              </w:rPr>
              <w:t>juhtkondadele;</w:t>
            </w:r>
          </w:p>
          <w:p w14:paraId="0A3B5B7B" w14:textId="5DAE8308" w:rsidR="44785501" w:rsidRPr="0016671C" w:rsidRDefault="5C072FD6" w:rsidP="5AE3357B">
            <w:pPr>
              <w:jc w:val="both"/>
            </w:pPr>
            <w:r w:rsidRPr="0016671C">
              <w:rPr>
                <w:rFonts w:ascii="Times New Roman" w:eastAsia="Times New Roman" w:hAnsi="Times New Roman" w:cs="Times New Roman"/>
                <w:sz w:val="24"/>
                <w:szCs w:val="24"/>
              </w:rPr>
              <w:t xml:space="preserve">- jätta spetsiifiliste üleriigiliste programmide (nt Parkinsoni tõbi, seljaajutrauma) </w:t>
            </w:r>
          </w:p>
          <w:p w14:paraId="4EEF8FD4" w14:textId="1098825D" w:rsidR="44785501" w:rsidRPr="0016671C" w:rsidRDefault="5C072FD6" w:rsidP="5AE3357B">
            <w:pPr>
              <w:jc w:val="both"/>
            </w:pPr>
            <w:r w:rsidRPr="0016671C">
              <w:rPr>
                <w:rFonts w:ascii="Times New Roman" w:eastAsia="Times New Roman" w:hAnsi="Times New Roman" w:cs="Times New Roman"/>
                <w:sz w:val="24"/>
                <w:szCs w:val="24"/>
              </w:rPr>
              <w:t>koordineerimine Tervisekassale;</w:t>
            </w:r>
          </w:p>
          <w:p w14:paraId="0BE95C79" w14:textId="02EDB1E6" w:rsidR="44785501" w:rsidRPr="0016671C" w:rsidRDefault="5C072FD6"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säilitada spetsialiseeritud rehabilitatsioonikeskuste roll nägemis-, kuulmis- ja psüühilise </w:t>
            </w:r>
          </w:p>
          <w:p w14:paraId="564CBE9C" w14:textId="46E71C43" w:rsidR="44785501" w:rsidRPr="0016671C" w:rsidRDefault="5C072FD6" w:rsidP="5AE3357B">
            <w:pPr>
              <w:jc w:val="both"/>
            </w:pPr>
            <w:r w:rsidRPr="0016671C">
              <w:rPr>
                <w:rFonts w:ascii="Times New Roman" w:eastAsia="Times New Roman" w:hAnsi="Times New Roman" w:cs="Times New Roman"/>
                <w:sz w:val="24"/>
                <w:szCs w:val="24"/>
              </w:rPr>
              <w:t>erivajadusega sihtrühmade puhul.</w:t>
            </w:r>
          </w:p>
        </w:tc>
        <w:tc>
          <w:tcPr>
            <w:tcW w:w="4742" w:type="dxa"/>
          </w:tcPr>
          <w:p w14:paraId="0BE4244B" w14:textId="4C50103A" w:rsidR="44785501" w:rsidRPr="00895664" w:rsidRDefault="4206BD2D"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67BFAF4D" w:rsidRPr="2BF27817">
              <w:rPr>
                <w:rFonts w:ascii="Times New Roman" w:eastAsia="Times New Roman" w:hAnsi="Times New Roman" w:cs="Times New Roman"/>
                <w:color w:val="000000" w:themeColor="text1"/>
                <w:sz w:val="24"/>
                <w:szCs w:val="24"/>
              </w:rPr>
              <w:t xml:space="preserve">Vajaliku teenusmahu pakkumiseks, sealhulgas kõigile sihtrühmadele ning piirkondades, on haiglavõrgu haiglate kõrval olulisel kohal ka teised teenuseosutajad. Enamik haiglavõrgu arengukavas nimetatud haiglates omavad praeguses süsteemis rehabilitatsiooniteenuse tegevuskava ning on olnud või on ka praeguse hetkeni Sotsiaalkindlustusameti lepingupartnerid </w:t>
            </w:r>
            <w:r w:rsidR="142535B7" w:rsidRPr="2BF27817">
              <w:rPr>
                <w:rFonts w:ascii="Times New Roman" w:eastAsia="Times New Roman" w:hAnsi="Times New Roman" w:cs="Times New Roman"/>
                <w:color w:val="000000" w:themeColor="text1"/>
                <w:sz w:val="24"/>
                <w:szCs w:val="24"/>
              </w:rPr>
              <w:t xml:space="preserve">SRT osutajana. Seega on enamikule rehabilitatsiooniteenuse kui </w:t>
            </w:r>
            <w:r w:rsidR="142535B7" w:rsidRPr="00895664">
              <w:rPr>
                <w:rFonts w:ascii="Times New Roman" w:eastAsia="Times New Roman" w:hAnsi="Times New Roman" w:cs="Times New Roman"/>
                <w:color w:val="000000" w:themeColor="text1"/>
                <w:sz w:val="24"/>
                <w:szCs w:val="24"/>
              </w:rPr>
              <w:t>meeskonnapõhise teenuse korraldamise kogemus olemas. Taastusarsti panus rehabil</w:t>
            </w:r>
            <w:r w:rsidR="53EE0B22" w:rsidRPr="00895664">
              <w:rPr>
                <w:rFonts w:ascii="Times New Roman" w:eastAsia="Times New Roman" w:hAnsi="Times New Roman" w:cs="Times New Roman"/>
                <w:color w:val="000000" w:themeColor="text1"/>
                <w:sz w:val="24"/>
                <w:szCs w:val="24"/>
              </w:rPr>
              <w:t xml:space="preserve">itatsioonimeeskonnas on tervitatav, kuid ei ole vältimatu eeldus. Potentsiaalselt võib rehabilitatsiooniteenuse integreerimine tervishoidu </w:t>
            </w:r>
            <w:r w:rsidR="0F305470" w:rsidRPr="00895664">
              <w:rPr>
                <w:rFonts w:ascii="Times New Roman" w:eastAsia="Times New Roman" w:hAnsi="Times New Roman" w:cs="Times New Roman"/>
                <w:color w:val="000000" w:themeColor="text1"/>
                <w:sz w:val="24"/>
                <w:szCs w:val="24"/>
              </w:rPr>
              <w:t>mõjutada positiivses suunas taastusravi kui eriala nähtavusele ning tuua spetsialiste valdkonda juurde. Ressursside kasut</w:t>
            </w:r>
            <w:r w:rsidR="3DC61AC7" w:rsidRPr="00895664">
              <w:rPr>
                <w:rFonts w:ascii="Times New Roman" w:eastAsia="Times New Roman" w:hAnsi="Times New Roman" w:cs="Times New Roman"/>
                <w:color w:val="000000" w:themeColor="text1"/>
                <w:sz w:val="24"/>
                <w:szCs w:val="24"/>
              </w:rPr>
              <w:t>amine on asutuste juhtim</w:t>
            </w:r>
            <w:r w:rsidR="0A22107B" w:rsidRPr="00895664">
              <w:rPr>
                <w:rFonts w:ascii="Times New Roman" w:eastAsia="Times New Roman" w:hAnsi="Times New Roman" w:cs="Times New Roman"/>
                <w:color w:val="000000" w:themeColor="text1"/>
                <w:sz w:val="24"/>
                <w:szCs w:val="24"/>
              </w:rPr>
              <w:t>ise ning planeerimise</w:t>
            </w:r>
            <w:r w:rsidR="3DC61AC7" w:rsidRPr="00895664">
              <w:rPr>
                <w:rFonts w:ascii="Times New Roman" w:eastAsia="Times New Roman" w:hAnsi="Times New Roman" w:cs="Times New Roman"/>
                <w:color w:val="000000" w:themeColor="text1"/>
                <w:sz w:val="24"/>
                <w:szCs w:val="24"/>
              </w:rPr>
              <w:t xml:space="preserve"> küsimus. </w:t>
            </w:r>
            <w:r w:rsidR="1D710790" w:rsidRPr="00895664">
              <w:rPr>
                <w:rFonts w:ascii="Times New Roman" w:eastAsia="Times New Roman" w:hAnsi="Times New Roman" w:cs="Times New Roman"/>
                <w:color w:val="000000" w:themeColor="text1"/>
                <w:sz w:val="24"/>
                <w:szCs w:val="24"/>
              </w:rPr>
              <w:t xml:space="preserve">Osutatavate teenuse mahtude üle on võimalik Tervisekassaga lepingute sõlmimise protsessis läbi rääkida. </w:t>
            </w:r>
          </w:p>
          <w:p w14:paraId="4D8A124A" w14:textId="04BC4F40" w:rsidR="44785501" w:rsidRPr="0016671C" w:rsidRDefault="26DACF53" w:rsidP="2BF27817">
            <w:pPr>
              <w:jc w:val="both"/>
              <w:rPr>
                <w:rFonts w:ascii="Times New Roman" w:eastAsia="Times New Roman" w:hAnsi="Times New Roman" w:cs="Times New Roman"/>
                <w:color w:val="000000" w:themeColor="text1"/>
                <w:sz w:val="24"/>
                <w:szCs w:val="24"/>
              </w:rPr>
            </w:pPr>
            <w:r w:rsidRPr="00895664">
              <w:rPr>
                <w:rFonts w:ascii="Times New Roman" w:eastAsia="Times New Roman" w:hAnsi="Times New Roman" w:cs="Times New Roman"/>
                <w:color w:val="000000" w:themeColor="text1"/>
                <w:sz w:val="24"/>
                <w:szCs w:val="24"/>
              </w:rPr>
              <w:t xml:space="preserve">Selleks, et </w:t>
            </w:r>
            <w:proofErr w:type="spellStart"/>
            <w:r w:rsidRPr="00895664">
              <w:rPr>
                <w:rFonts w:ascii="Times New Roman" w:eastAsia="Times New Roman" w:hAnsi="Times New Roman" w:cs="Times New Roman"/>
                <w:color w:val="000000" w:themeColor="text1"/>
                <w:sz w:val="24"/>
                <w:szCs w:val="24"/>
              </w:rPr>
              <w:t>rehabilitatsiooniteenused</w:t>
            </w:r>
            <w:proofErr w:type="spellEnd"/>
            <w:r w:rsidRPr="00895664">
              <w:rPr>
                <w:rFonts w:ascii="Times New Roman" w:eastAsia="Times New Roman" w:hAnsi="Times New Roman" w:cs="Times New Roman"/>
                <w:color w:val="000000" w:themeColor="text1"/>
                <w:sz w:val="24"/>
                <w:szCs w:val="24"/>
              </w:rPr>
              <w:t xml:space="preserve"> oleksid piirkondlikult inimestele võimalikult lähedaselt</w:t>
            </w:r>
            <w:r w:rsidRPr="2BF27817">
              <w:rPr>
                <w:rFonts w:ascii="Times New Roman" w:eastAsia="Times New Roman" w:hAnsi="Times New Roman" w:cs="Times New Roman"/>
                <w:color w:val="000000" w:themeColor="text1"/>
                <w:sz w:val="24"/>
                <w:szCs w:val="24"/>
              </w:rPr>
              <w:t xml:space="preserve"> pakutavad, on Tervisekassal kavas teenuseid hankida piirkondade ning sihtrühmade põhiselt. Nõustume, et teenused peaksid olema võimalikult lähedal inimese tavapärasele  elu</w:t>
            </w:r>
            <w:r w:rsidR="5D3AC4DE" w:rsidRPr="2BF27817">
              <w:rPr>
                <w:rFonts w:ascii="Times New Roman" w:eastAsia="Times New Roman" w:hAnsi="Times New Roman" w:cs="Times New Roman"/>
                <w:color w:val="000000" w:themeColor="text1"/>
                <w:sz w:val="24"/>
                <w:szCs w:val="24"/>
              </w:rPr>
              <w:t>keskkonnale. Haiglavõrgu haiglate põhine teenusepakkujate võrgustik tagab rehabilitatsiooniteenuse pakkumise kõigis maakondades aidates kaasa sama eesmärgi täitmisele. Haiglate kõrval omavad rolli teised teenu</w:t>
            </w:r>
            <w:r w:rsidR="4642BFCB" w:rsidRPr="2BF27817">
              <w:rPr>
                <w:rFonts w:ascii="Times New Roman" w:eastAsia="Times New Roman" w:hAnsi="Times New Roman" w:cs="Times New Roman"/>
                <w:color w:val="000000" w:themeColor="text1"/>
                <w:sz w:val="24"/>
                <w:szCs w:val="24"/>
              </w:rPr>
              <w:t>s</w:t>
            </w:r>
            <w:r w:rsidR="5D3AC4DE" w:rsidRPr="2BF27817">
              <w:rPr>
                <w:rFonts w:ascii="Times New Roman" w:eastAsia="Times New Roman" w:hAnsi="Times New Roman" w:cs="Times New Roman"/>
                <w:color w:val="000000" w:themeColor="text1"/>
                <w:sz w:val="24"/>
                <w:szCs w:val="24"/>
              </w:rPr>
              <w:t>epakku</w:t>
            </w:r>
            <w:r w:rsidR="4B2188D1" w:rsidRPr="2BF27817">
              <w:rPr>
                <w:rFonts w:ascii="Times New Roman" w:eastAsia="Times New Roman" w:hAnsi="Times New Roman" w:cs="Times New Roman"/>
                <w:color w:val="000000" w:themeColor="text1"/>
                <w:sz w:val="24"/>
                <w:szCs w:val="24"/>
              </w:rPr>
              <w:t xml:space="preserve">jad, sealhulgas arvestades </w:t>
            </w:r>
            <w:r w:rsidR="0B893AB4" w:rsidRPr="2BF27817">
              <w:rPr>
                <w:rFonts w:ascii="Times New Roman" w:eastAsia="Times New Roman" w:hAnsi="Times New Roman" w:cs="Times New Roman"/>
                <w:color w:val="000000" w:themeColor="text1"/>
                <w:sz w:val="24"/>
                <w:szCs w:val="24"/>
              </w:rPr>
              <w:t xml:space="preserve">sellega, millistes valdkondades erinevad teenusepakkujad lisapädevust omavad. </w:t>
            </w:r>
          </w:p>
          <w:p w14:paraId="531371A2" w14:textId="1FBB34B0" w:rsidR="44785501" w:rsidRPr="0016671C" w:rsidRDefault="3577EB02"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Rehabilitatsiooniteenuse ning  -v</w:t>
            </w:r>
            <w:r w:rsidR="0B893AB4" w:rsidRPr="2BF27817">
              <w:rPr>
                <w:rFonts w:ascii="Times New Roman" w:eastAsia="Times New Roman" w:hAnsi="Times New Roman" w:cs="Times New Roman"/>
                <w:color w:val="000000" w:themeColor="text1"/>
                <w:sz w:val="24"/>
                <w:szCs w:val="24"/>
              </w:rPr>
              <w:t>aldkonna arendamise ning maakondade võimalikult hea ning piirkonna inimeste vajadustele vastava teenusepakkujate võrgustiku tagamiseks on võimalik arendada koostöö</w:t>
            </w:r>
            <w:r w:rsidR="24DB135E" w:rsidRPr="2BF27817">
              <w:rPr>
                <w:rFonts w:ascii="Times New Roman" w:eastAsia="Times New Roman" w:hAnsi="Times New Roman" w:cs="Times New Roman"/>
                <w:color w:val="000000" w:themeColor="text1"/>
                <w:sz w:val="24"/>
                <w:szCs w:val="24"/>
              </w:rPr>
              <w:t>d</w:t>
            </w:r>
            <w:r w:rsidR="0B893AB4" w:rsidRPr="2BF27817">
              <w:rPr>
                <w:rFonts w:ascii="Times New Roman" w:eastAsia="Times New Roman" w:hAnsi="Times New Roman" w:cs="Times New Roman"/>
                <w:color w:val="000000" w:themeColor="text1"/>
                <w:sz w:val="24"/>
                <w:szCs w:val="24"/>
              </w:rPr>
              <w:t xml:space="preserve"> pi</w:t>
            </w:r>
            <w:r w:rsidR="5A0DF56F" w:rsidRPr="2BF27817">
              <w:rPr>
                <w:rFonts w:ascii="Times New Roman" w:eastAsia="Times New Roman" w:hAnsi="Times New Roman" w:cs="Times New Roman"/>
                <w:color w:val="000000" w:themeColor="text1"/>
                <w:sz w:val="24"/>
                <w:szCs w:val="24"/>
              </w:rPr>
              <w:t>irkonna sotsiaalvaldkonna ja tervishoiu üleste koostööorganitega</w:t>
            </w:r>
            <w:r w:rsidR="468ECF11" w:rsidRPr="2BF27817">
              <w:rPr>
                <w:rFonts w:ascii="Times New Roman" w:eastAsia="Times New Roman" w:hAnsi="Times New Roman" w:cs="Times New Roman"/>
                <w:color w:val="000000" w:themeColor="text1"/>
                <w:sz w:val="24"/>
                <w:szCs w:val="24"/>
              </w:rPr>
              <w:t xml:space="preserve"> (</w:t>
            </w:r>
            <w:proofErr w:type="spellStart"/>
            <w:r w:rsidR="468ECF11" w:rsidRPr="2BF27817">
              <w:rPr>
                <w:rFonts w:ascii="Times New Roman" w:eastAsia="Times New Roman" w:hAnsi="Times New Roman" w:cs="Times New Roman"/>
                <w:color w:val="000000" w:themeColor="text1"/>
                <w:sz w:val="24"/>
                <w:szCs w:val="24"/>
              </w:rPr>
              <w:t>TERVIKutega</w:t>
            </w:r>
            <w:proofErr w:type="spellEnd"/>
            <w:r w:rsidR="468ECF11" w:rsidRPr="2BF27817">
              <w:rPr>
                <w:rFonts w:ascii="Times New Roman" w:eastAsia="Times New Roman" w:hAnsi="Times New Roman" w:cs="Times New Roman"/>
                <w:color w:val="000000" w:themeColor="text1"/>
                <w:sz w:val="24"/>
                <w:szCs w:val="24"/>
              </w:rPr>
              <w:t xml:space="preserve">): </w:t>
            </w:r>
          </w:p>
          <w:p w14:paraId="0E4C140D" w14:textId="698D20CE" w:rsidR="44785501" w:rsidRPr="0016671C" w:rsidRDefault="4E5CEA0D"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Teatud sihtrühmade puhul, näiteks mainitud nägemis- ja kuulmispuue, võib olla vajalik teenuse hankimine suuremate piirkondade kui maakond põhiselt. </w:t>
            </w:r>
          </w:p>
        </w:tc>
      </w:tr>
      <w:tr w:rsidR="44785501" w:rsidRPr="0016671C" w14:paraId="1938FC11" w14:textId="77777777" w:rsidTr="00492043">
        <w:trPr>
          <w:trHeight w:val="300"/>
        </w:trPr>
        <w:tc>
          <w:tcPr>
            <w:tcW w:w="4663" w:type="dxa"/>
          </w:tcPr>
          <w:p w14:paraId="163F8C30" w14:textId="36039A37" w:rsidR="57E42F96" w:rsidRPr="0016671C" w:rsidRDefault="5C072FD6"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Spetsialistide nappus ja meeskonnakorraldus</w:t>
            </w:r>
          </w:p>
          <w:p w14:paraId="7A6E1EB3" w14:textId="34FB4D24" w:rsidR="44785501" w:rsidRPr="0016671C" w:rsidRDefault="5C072FD6"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Eelnõus kirjeldatud rehabilitatsiooni põhimeeskond kattub sisuliselt taastusravi meeskonnaga. </w:t>
            </w:r>
          </w:p>
          <w:p w14:paraId="685B990A" w14:textId="4BAE157C" w:rsidR="44785501" w:rsidRPr="0016671C" w:rsidRDefault="5C072FD6" w:rsidP="5AE3357B">
            <w:pPr>
              <w:jc w:val="both"/>
            </w:pPr>
            <w:r w:rsidRPr="0016671C">
              <w:rPr>
                <w:rFonts w:ascii="Times New Roman" w:eastAsia="Times New Roman" w:hAnsi="Times New Roman" w:cs="Times New Roman"/>
                <w:sz w:val="24"/>
                <w:szCs w:val="24"/>
              </w:rPr>
              <w:t xml:space="preserve">Samal ajal on tervishoius juba praegu puudus taastusarstidest, füsioterapeutidest, kliinilistest </w:t>
            </w:r>
          </w:p>
          <w:p w14:paraId="252C489A" w14:textId="7AB7C460" w:rsidR="44785501" w:rsidRPr="0016671C" w:rsidRDefault="5C072FD6" w:rsidP="5AE3357B">
            <w:pPr>
              <w:jc w:val="both"/>
            </w:pPr>
            <w:r w:rsidRPr="0016671C">
              <w:rPr>
                <w:rFonts w:ascii="Times New Roman" w:eastAsia="Times New Roman" w:hAnsi="Times New Roman" w:cs="Times New Roman"/>
                <w:sz w:val="24"/>
                <w:szCs w:val="24"/>
              </w:rPr>
              <w:t xml:space="preserve">psühholoogidest ja logopeedidest. Kui haiglatele lisandub kohustus tagada </w:t>
            </w:r>
          </w:p>
          <w:p w14:paraId="4828E870" w14:textId="4D712B84" w:rsidR="44785501" w:rsidRPr="0016671C" w:rsidRDefault="5C072FD6" w:rsidP="5AE3357B">
            <w:pPr>
              <w:jc w:val="both"/>
            </w:pPr>
            <w:r w:rsidRPr="0016671C">
              <w:rPr>
                <w:rFonts w:ascii="Times New Roman" w:eastAsia="Times New Roman" w:hAnsi="Times New Roman" w:cs="Times New Roman"/>
                <w:sz w:val="24"/>
                <w:szCs w:val="24"/>
              </w:rPr>
              <w:t xml:space="preserve">ka </w:t>
            </w:r>
            <w:proofErr w:type="spellStart"/>
            <w:r w:rsidRPr="0016671C">
              <w:rPr>
                <w:rFonts w:ascii="Times New Roman" w:eastAsia="Times New Roman" w:hAnsi="Times New Roman" w:cs="Times New Roman"/>
                <w:sz w:val="24"/>
                <w:szCs w:val="24"/>
              </w:rPr>
              <w:t>rehabilitatsiooniteenused</w:t>
            </w:r>
            <w:proofErr w:type="spellEnd"/>
            <w:r w:rsidRPr="0016671C">
              <w:rPr>
                <w:rFonts w:ascii="Times New Roman" w:eastAsia="Times New Roman" w:hAnsi="Times New Roman" w:cs="Times New Roman"/>
                <w:sz w:val="24"/>
                <w:szCs w:val="24"/>
              </w:rPr>
              <w:t xml:space="preserve">, võib see vähendada taastusravi võimekust ja pikendada veelgi </w:t>
            </w:r>
          </w:p>
          <w:p w14:paraId="7238EB62" w14:textId="01E26033" w:rsidR="44785501" w:rsidRPr="0016671C" w:rsidRDefault="5C072FD6" w:rsidP="5AE3357B">
            <w:pPr>
              <w:jc w:val="both"/>
            </w:pPr>
            <w:r w:rsidRPr="0016671C">
              <w:rPr>
                <w:rFonts w:ascii="Times New Roman" w:eastAsia="Times New Roman" w:hAnsi="Times New Roman" w:cs="Times New Roman"/>
                <w:sz w:val="24"/>
                <w:szCs w:val="24"/>
              </w:rPr>
              <w:t xml:space="preserve">ravijärjekordi. Seejuures jääb ebaselgeks, kuidas rahastatakse rehabilitatsioonimeeskonna </w:t>
            </w:r>
          </w:p>
          <w:p w14:paraId="128E6DF7" w14:textId="70AF29C0" w:rsidR="44785501" w:rsidRPr="0016671C" w:rsidRDefault="5C072FD6" w:rsidP="5AE3357B">
            <w:pPr>
              <w:jc w:val="both"/>
            </w:pPr>
            <w:r w:rsidRPr="0016671C">
              <w:rPr>
                <w:rFonts w:ascii="Times New Roman" w:eastAsia="Times New Roman" w:hAnsi="Times New Roman" w:cs="Times New Roman"/>
                <w:sz w:val="24"/>
                <w:szCs w:val="24"/>
              </w:rPr>
              <w:t xml:space="preserve">sidusspetsialiste ja kaasatakse nimekirjast välja jäänud spetsialiste (nt lümfiterapeut, audioloog jt). </w:t>
            </w:r>
          </w:p>
          <w:p w14:paraId="7B3D3F59" w14:textId="64408FFC" w:rsidR="44785501" w:rsidRPr="0016671C" w:rsidRDefault="5C072FD6" w:rsidP="5AE3357B">
            <w:pPr>
              <w:jc w:val="both"/>
            </w:pPr>
            <w:r w:rsidRPr="0016671C">
              <w:rPr>
                <w:rFonts w:ascii="Times New Roman" w:eastAsia="Times New Roman" w:hAnsi="Times New Roman" w:cs="Times New Roman"/>
                <w:sz w:val="24"/>
                <w:szCs w:val="24"/>
              </w:rPr>
              <w:t>Samuti jäävad ebaselgeks terviseteejuhi pädevused ja õigused (sh suunamine tervishoiuteenustele)?</w:t>
            </w:r>
          </w:p>
          <w:p w14:paraId="774E5687" w14:textId="465AF828" w:rsidR="44785501" w:rsidRPr="0016671C" w:rsidRDefault="5C072FD6" w:rsidP="5AE3357B">
            <w:pPr>
              <w:jc w:val="both"/>
            </w:pPr>
            <w:r w:rsidRPr="0016671C">
              <w:rPr>
                <w:rFonts w:ascii="Times New Roman" w:eastAsia="Times New Roman" w:hAnsi="Times New Roman" w:cs="Times New Roman"/>
                <w:sz w:val="24"/>
                <w:szCs w:val="24"/>
              </w:rPr>
              <w:t xml:space="preserve">Teeme ettepaneku, töötada välja selged eesmärgipõhised rehabilitatsiooni- ja </w:t>
            </w:r>
          </w:p>
          <w:p w14:paraId="567CE56E" w14:textId="41CAC46A" w:rsidR="44785501" w:rsidRPr="0016671C" w:rsidRDefault="5C072FD6" w:rsidP="5AE3357B">
            <w:pPr>
              <w:jc w:val="both"/>
            </w:pPr>
            <w:r w:rsidRPr="0016671C">
              <w:rPr>
                <w:rFonts w:ascii="Times New Roman" w:eastAsia="Times New Roman" w:hAnsi="Times New Roman" w:cs="Times New Roman"/>
                <w:sz w:val="24"/>
                <w:szCs w:val="24"/>
              </w:rPr>
              <w:t>taastusraviprogrammid, mis on vastavuses UEMS-i (</w:t>
            </w:r>
            <w:proofErr w:type="spellStart"/>
            <w:r w:rsidRPr="0016671C">
              <w:rPr>
                <w:rFonts w:ascii="Times New Roman" w:eastAsia="Times New Roman" w:hAnsi="Times New Roman" w:cs="Times New Roman"/>
                <w:sz w:val="24"/>
                <w:szCs w:val="24"/>
              </w:rPr>
              <w:t>European</w:t>
            </w:r>
            <w:proofErr w:type="spellEnd"/>
            <w:r w:rsidRPr="0016671C">
              <w:rPr>
                <w:rFonts w:ascii="Times New Roman" w:eastAsia="Times New Roman" w:hAnsi="Times New Roman" w:cs="Times New Roman"/>
                <w:sz w:val="24"/>
                <w:szCs w:val="24"/>
              </w:rPr>
              <w:t xml:space="preserve"> </w:t>
            </w:r>
            <w:proofErr w:type="spellStart"/>
            <w:r w:rsidRPr="0016671C">
              <w:rPr>
                <w:rFonts w:ascii="Times New Roman" w:eastAsia="Times New Roman" w:hAnsi="Times New Roman" w:cs="Times New Roman"/>
                <w:sz w:val="24"/>
                <w:szCs w:val="24"/>
              </w:rPr>
              <w:t>Union</w:t>
            </w:r>
            <w:proofErr w:type="spellEnd"/>
            <w:r w:rsidRPr="0016671C">
              <w:rPr>
                <w:rFonts w:ascii="Times New Roman" w:eastAsia="Times New Roman" w:hAnsi="Times New Roman" w:cs="Times New Roman"/>
                <w:sz w:val="24"/>
                <w:szCs w:val="24"/>
              </w:rPr>
              <w:t xml:space="preserve"> of Medical </w:t>
            </w:r>
            <w:proofErr w:type="spellStart"/>
            <w:r w:rsidRPr="0016671C">
              <w:rPr>
                <w:rFonts w:ascii="Times New Roman" w:eastAsia="Times New Roman" w:hAnsi="Times New Roman" w:cs="Times New Roman"/>
                <w:sz w:val="24"/>
                <w:szCs w:val="24"/>
              </w:rPr>
              <w:t>Specialists</w:t>
            </w:r>
            <w:proofErr w:type="spellEnd"/>
            <w:r w:rsidRPr="0016671C">
              <w:rPr>
                <w:rFonts w:ascii="Times New Roman" w:eastAsia="Times New Roman" w:hAnsi="Times New Roman" w:cs="Times New Roman"/>
                <w:sz w:val="24"/>
                <w:szCs w:val="24"/>
              </w:rPr>
              <w:t xml:space="preserve">) </w:t>
            </w:r>
          </w:p>
          <w:p w14:paraId="684E1A2F" w14:textId="63772DDA" w:rsidR="44785501" w:rsidRPr="0016671C" w:rsidRDefault="5C072FD6" w:rsidP="5AE3357B">
            <w:pPr>
              <w:jc w:val="both"/>
            </w:pPr>
            <w:r w:rsidRPr="0016671C">
              <w:rPr>
                <w:rFonts w:ascii="Times New Roman" w:eastAsia="Times New Roman" w:hAnsi="Times New Roman" w:cs="Times New Roman"/>
                <w:sz w:val="24"/>
                <w:szCs w:val="24"/>
              </w:rPr>
              <w:t>programmidega, ning siduda teenused konkreetsete tegevus- ja osalusvõime eesmärkidega.</w:t>
            </w:r>
          </w:p>
        </w:tc>
        <w:tc>
          <w:tcPr>
            <w:tcW w:w="4742" w:type="dxa"/>
          </w:tcPr>
          <w:p w14:paraId="4D0676D4" w14:textId="0F9327D3" w:rsidR="44785501" w:rsidRPr="0016671C" w:rsidRDefault="622ADB5B"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3466A97F"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eelnõu kohaselt seotud terviseteejuhi rolliga ning rehabilitatsiooniteenuse saamise eelduseks ei ole </w:t>
            </w:r>
            <w:proofErr w:type="spellStart"/>
            <w:r w:rsidR="3466A97F" w:rsidRPr="2BF27817">
              <w:rPr>
                <w:rFonts w:ascii="Times New Roman" w:eastAsia="Times New Roman" w:hAnsi="Times New Roman" w:cs="Times New Roman"/>
                <w:color w:val="000000" w:themeColor="text1"/>
                <w:sz w:val="24"/>
                <w:szCs w:val="24"/>
              </w:rPr>
              <w:t>valdkondadeülene</w:t>
            </w:r>
            <w:proofErr w:type="spellEnd"/>
            <w:r w:rsidR="3466A97F" w:rsidRPr="2BF27817">
              <w:rPr>
                <w:rFonts w:ascii="Times New Roman" w:eastAsia="Times New Roman" w:hAnsi="Times New Roman" w:cs="Times New Roman"/>
                <w:color w:val="000000" w:themeColor="text1"/>
                <w:sz w:val="24"/>
                <w:szCs w:val="24"/>
              </w:rPr>
              <w:t xml:space="preserve"> koordinatsiooniteenus.</w:t>
            </w:r>
          </w:p>
          <w:p w14:paraId="04B22DF0" w14:textId="5EA98727" w:rsidR="44785501" w:rsidRPr="0016671C" w:rsidRDefault="2290083D"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Rehabilitatsiooniteenuse korraldusel uutel alustel on võimalik tugineda ka nende spetsialistide ressursile, kes praegustes sotsiaalse rehabilitatsiooniteenuse meeskondades tegutsevad. Lisaks on võimalik rehabilitatsiooniteenuse meeskondades kaasata spetsialiste, kes ei ole tervishoiutöötaja</w:t>
            </w:r>
            <w:r w:rsidR="59E5B1CB" w:rsidRPr="2BF27817">
              <w:rPr>
                <w:rFonts w:ascii="Times New Roman" w:eastAsia="Times New Roman" w:hAnsi="Times New Roman" w:cs="Times New Roman"/>
                <w:color w:val="000000" w:themeColor="text1"/>
                <w:sz w:val="24"/>
                <w:szCs w:val="24"/>
              </w:rPr>
              <w:t>d, kes kuuluvad samuti praeguses süsteemis rehabilitatsioonimeeskondadesse. Rehabilitatsiooniteenus on taastusravist eelnõu kohases korraldussüsteemis eristuv, kuid neid nähakse ühe valdkonnana. Rehabilitatsiooniteenus on samuti seotud</w:t>
            </w:r>
            <w:r w:rsidR="2E7FECE4" w:rsidRPr="2BF27817">
              <w:rPr>
                <w:rFonts w:ascii="Times New Roman" w:eastAsia="Times New Roman" w:hAnsi="Times New Roman" w:cs="Times New Roman"/>
                <w:color w:val="000000" w:themeColor="text1"/>
                <w:sz w:val="24"/>
                <w:szCs w:val="24"/>
              </w:rPr>
              <w:t xml:space="preserve"> tervisega. </w:t>
            </w:r>
          </w:p>
          <w:p w14:paraId="35F899ED" w14:textId="6642B9FE" w:rsidR="44785501" w:rsidRPr="0016671C" w:rsidRDefault="2E7FECE4"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Rehabilitatsioonimeeskonna nõude reguleeritakse määruse tasandil, mis võimaldab vajadusel teha nõuetes paindlikumalt muudatusi. </w:t>
            </w:r>
          </w:p>
          <w:p w14:paraId="3D3A91BE" w14:textId="24A7B5F3" w:rsidR="44785501" w:rsidRPr="0016671C" w:rsidRDefault="4478A498"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Reformi järgmistes etappides on võimalik tegeleda tulevikuperspektiivis teenuse arendamisega programmide põhiselt. </w:t>
            </w:r>
          </w:p>
        </w:tc>
      </w:tr>
      <w:tr w:rsidR="5AE3357B" w:rsidRPr="0016671C" w14:paraId="4D1B4735" w14:textId="77777777" w:rsidTr="00492043">
        <w:trPr>
          <w:trHeight w:val="300"/>
        </w:trPr>
        <w:tc>
          <w:tcPr>
            <w:tcW w:w="4663" w:type="dxa"/>
          </w:tcPr>
          <w:p w14:paraId="37460E84" w14:textId="68AA0DAC" w:rsidR="6DB77363" w:rsidRPr="0016671C" w:rsidRDefault="44A85507"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 xml:space="preserve">Andmevahetus ja RFK kasutamine </w:t>
            </w:r>
          </w:p>
          <w:p w14:paraId="5978D760" w14:textId="77F7476D" w:rsidR="6DB77363" w:rsidRPr="0016671C" w:rsidRDefault="44A85507"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 xml:space="preserve">Reformi suurim väärtus ei ole teenuste formaalne ühendamine, vaid tervishoiu- ja sotsiaalsüsteemi </w:t>
            </w:r>
          </w:p>
          <w:p w14:paraId="0AF97BD7" w14:textId="0FCF1108" w:rsidR="6DB77363" w:rsidRPr="0016671C" w:rsidRDefault="44A85507" w:rsidP="5AE3357B">
            <w:pPr>
              <w:jc w:val="both"/>
            </w:pPr>
            <w:r w:rsidRPr="0016671C">
              <w:rPr>
                <w:rFonts w:ascii="Times New Roman" w:eastAsia="Times New Roman" w:hAnsi="Times New Roman" w:cs="Times New Roman"/>
                <w:sz w:val="24"/>
                <w:szCs w:val="24"/>
              </w:rPr>
              <w:t xml:space="preserve">sisuline infovahetus. Seega peab integratsiooni aluseks olema valideeritud mõõtevahendite </w:t>
            </w:r>
          </w:p>
          <w:p w14:paraId="78604073" w14:textId="227D7C9B" w:rsidR="6DB77363" w:rsidRPr="0016671C" w:rsidRDefault="44A85507" w:rsidP="5AE3357B">
            <w:pPr>
              <w:jc w:val="both"/>
            </w:pPr>
            <w:r w:rsidRPr="0016671C">
              <w:rPr>
                <w:rFonts w:ascii="Times New Roman" w:eastAsia="Times New Roman" w:hAnsi="Times New Roman" w:cs="Times New Roman"/>
                <w:sz w:val="24"/>
                <w:szCs w:val="24"/>
              </w:rPr>
              <w:t xml:space="preserve">kasutamine ja standardiseeritud andmevahetus. Soovitame võtta ühtseks aluseks rahvusvahelise </w:t>
            </w:r>
          </w:p>
          <w:p w14:paraId="0AA66E7A" w14:textId="09C114D0" w:rsidR="6DB77363" w:rsidRPr="0016671C" w:rsidRDefault="44A85507" w:rsidP="5AE3357B">
            <w:pPr>
              <w:jc w:val="both"/>
            </w:pPr>
            <w:r w:rsidRPr="0016671C">
              <w:rPr>
                <w:rFonts w:ascii="Times New Roman" w:eastAsia="Times New Roman" w:hAnsi="Times New Roman" w:cs="Times New Roman"/>
                <w:sz w:val="24"/>
                <w:szCs w:val="24"/>
              </w:rPr>
              <w:t xml:space="preserve">funktsioneerimisvõime klassifikaatori (RFK), mida kasutavad juba Töötukassa ja </w:t>
            </w:r>
          </w:p>
          <w:p w14:paraId="737C6AB9" w14:textId="0947C8E4" w:rsidR="6DB77363" w:rsidRPr="0016671C" w:rsidRDefault="44A85507" w:rsidP="5AE3357B">
            <w:pPr>
              <w:jc w:val="both"/>
            </w:pPr>
            <w:r w:rsidRPr="0016671C">
              <w:rPr>
                <w:rFonts w:ascii="Times New Roman" w:eastAsia="Times New Roman" w:hAnsi="Times New Roman" w:cs="Times New Roman"/>
                <w:sz w:val="24"/>
                <w:szCs w:val="24"/>
              </w:rPr>
              <w:t xml:space="preserve">Sotsiaalkindlustusamet. RFK võimaldab võrreldavat andmevahetust eri süsteemide vahel, hinnata tegevus- ja osalusvõimet ühtsetel alustel ning kasutada andmeid teenuste planeerimisel ja </w:t>
            </w:r>
          </w:p>
          <w:p w14:paraId="61BDC672" w14:textId="37B09C65" w:rsidR="6DB77363" w:rsidRPr="0016671C" w:rsidRDefault="44A85507" w:rsidP="5AE3357B">
            <w:pPr>
              <w:jc w:val="both"/>
            </w:pPr>
            <w:r w:rsidRPr="0016671C">
              <w:rPr>
                <w:rFonts w:ascii="Times New Roman" w:eastAsia="Times New Roman" w:hAnsi="Times New Roman" w:cs="Times New Roman"/>
                <w:sz w:val="24"/>
                <w:szCs w:val="24"/>
              </w:rPr>
              <w:t>kvaliteedi hindamisel.</w:t>
            </w:r>
          </w:p>
          <w:p w14:paraId="2EF866EE" w14:textId="7B3FFC39" w:rsidR="6DB77363" w:rsidRPr="0016671C" w:rsidRDefault="44A85507" w:rsidP="5AE3357B">
            <w:pPr>
              <w:jc w:val="both"/>
            </w:pPr>
            <w:r w:rsidRPr="0016671C">
              <w:rPr>
                <w:rFonts w:ascii="Times New Roman" w:eastAsia="Times New Roman" w:hAnsi="Times New Roman" w:cs="Times New Roman"/>
                <w:sz w:val="24"/>
                <w:szCs w:val="24"/>
              </w:rPr>
              <w:t>Peame riskiks, kui paralleelselt hakatakse kasutama vabavormilisi hindamisinstrumente, mille tulemusi ei ole võimalik süsteemide vahel võrrelda.</w:t>
            </w:r>
          </w:p>
        </w:tc>
        <w:tc>
          <w:tcPr>
            <w:tcW w:w="4742" w:type="dxa"/>
          </w:tcPr>
          <w:p w14:paraId="2664B534" w14:textId="4D3D59C5" w:rsidR="00AE0087" w:rsidRDefault="1DE19376" w:rsidP="00AE008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Arvestatud. </w:t>
            </w:r>
            <w:r w:rsidR="3143E925" w:rsidRPr="2BF27817">
              <w:rPr>
                <w:rFonts w:ascii="Times New Roman" w:eastAsia="Times New Roman" w:hAnsi="Times New Roman" w:cs="Times New Roman"/>
                <w:color w:val="000000" w:themeColor="text1"/>
                <w:sz w:val="24"/>
                <w:szCs w:val="24"/>
              </w:rPr>
              <w:t xml:space="preserve">Toetame seisukohta, et valdkondade ülese andmevahetuse aluseks peab olema standardiseeritud ja valideeritud lähenemine. Leiame, et rahvusvahelise funktsioneerimisvõime klassifikaatori (RFK) kasutuselevõtt ühtse alusraamistikuna on põhjendatud, kuna see võimaldab tagada andmete võrreldavuse, parema teenuste planeerimise ning järjepidevuse erinevate süsteemide vahel. </w:t>
            </w:r>
          </w:p>
          <w:p w14:paraId="28528E66" w14:textId="75FAE106" w:rsidR="5AE3357B" w:rsidRPr="0016671C" w:rsidRDefault="3143E925"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Planeerime järgmises etapis 2028. aastal võtta kasutusele tulemuslikkuse hindamisel </w:t>
            </w:r>
            <w:r w:rsidR="28E835B6" w:rsidRPr="2BF27817">
              <w:rPr>
                <w:rFonts w:ascii="Times New Roman" w:eastAsia="Times New Roman" w:hAnsi="Times New Roman" w:cs="Times New Roman"/>
                <w:color w:val="000000" w:themeColor="text1"/>
                <w:sz w:val="24"/>
                <w:szCs w:val="24"/>
              </w:rPr>
              <w:t xml:space="preserve">RFK põhimõtted. </w:t>
            </w:r>
            <w:r w:rsidRPr="2BF27817">
              <w:rPr>
                <w:rFonts w:ascii="Times New Roman" w:eastAsia="Times New Roman" w:hAnsi="Times New Roman" w:cs="Times New Roman"/>
                <w:color w:val="000000" w:themeColor="text1"/>
                <w:sz w:val="24"/>
                <w:szCs w:val="24"/>
              </w:rPr>
              <w:t xml:space="preserve"> </w:t>
            </w:r>
            <w:r w:rsidR="264CD898" w:rsidRPr="2BF27817">
              <w:rPr>
                <w:rFonts w:ascii="Times New Roman" w:eastAsia="Times New Roman" w:hAnsi="Times New Roman" w:cs="Times New Roman"/>
                <w:color w:val="000000" w:themeColor="text1"/>
                <w:sz w:val="24"/>
                <w:szCs w:val="24"/>
              </w:rPr>
              <w:t xml:space="preserve">RFK kasutuselevõtt on võimalik </w:t>
            </w:r>
            <w:proofErr w:type="spellStart"/>
            <w:r w:rsidR="264CD898" w:rsidRPr="2BF27817">
              <w:rPr>
                <w:rFonts w:ascii="Times New Roman" w:eastAsia="Times New Roman" w:hAnsi="Times New Roman" w:cs="Times New Roman"/>
                <w:color w:val="000000" w:themeColor="text1"/>
                <w:sz w:val="24"/>
                <w:szCs w:val="24"/>
              </w:rPr>
              <w:t>etapiliselt</w:t>
            </w:r>
            <w:proofErr w:type="spellEnd"/>
            <w:r w:rsidR="264CD898" w:rsidRPr="2BF27817">
              <w:rPr>
                <w:rFonts w:ascii="Times New Roman" w:eastAsia="Times New Roman" w:hAnsi="Times New Roman" w:cs="Times New Roman"/>
                <w:color w:val="000000" w:themeColor="text1"/>
                <w:sz w:val="24"/>
                <w:szCs w:val="24"/>
              </w:rPr>
              <w:t xml:space="preserve"> ning see on seotud ka laiema sotsiaalvaldkonna ning tervishoiu lõimimise eesmärkidega. </w:t>
            </w:r>
          </w:p>
        </w:tc>
      </w:tr>
      <w:tr w:rsidR="5AE3357B" w:rsidRPr="0016671C" w14:paraId="3786A899" w14:textId="77777777" w:rsidTr="00492043">
        <w:trPr>
          <w:trHeight w:val="300"/>
        </w:trPr>
        <w:tc>
          <w:tcPr>
            <w:tcW w:w="4663" w:type="dxa"/>
          </w:tcPr>
          <w:p w14:paraId="74B921F4" w14:textId="62076355" w:rsidR="6DB77363" w:rsidRPr="0016671C" w:rsidRDefault="44A85507"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Eripedagoogi teenus</w:t>
            </w:r>
          </w:p>
          <w:p w14:paraId="0E57EDDC" w14:textId="0A533670" w:rsidR="6DB77363" w:rsidRPr="0016671C" w:rsidRDefault="44A85507"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Eelnõu</w:t>
            </w:r>
            <w:r w:rsidR="20986983"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kohaselt liiguvad rehabilitatsiooni</w:t>
            </w:r>
            <w:r w:rsidR="3A41E9AB" w:rsidRPr="0016671C">
              <w:rPr>
                <w:rFonts w:ascii="Times New Roman" w:eastAsia="Times New Roman" w:hAnsi="Times New Roman" w:cs="Times New Roman"/>
                <w:sz w:val="24"/>
                <w:szCs w:val="24"/>
              </w:rPr>
              <w:t>-</w:t>
            </w:r>
            <w:r w:rsidRPr="0016671C">
              <w:rPr>
                <w:rFonts w:ascii="Times New Roman" w:eastAsia="Times New Roman" w:hAnsi="Times New Roman" w:cs="Times New Roman"/>
                <w:sz w:val="24"/>
                <w:szCs w:val="24"/>
              </w:rPr>
              <w:t>teenused eelkõige haiglatesse ja rõhk läheb ravile –</w:t>
            </w:r>
            <w:r w:rsidR="5F1FFF38" w:rsidRPr="0016671C">
              <w:rPr>
                <w:rFonts w:ascii="Times New Roman" w:eastAsia="Times New Roman" w:hAnsi="Times New Roman" w:cs="Times New Roman"/>
                <w:sz w:val="24"/>
                <w:szCs w:val="24"/>
              </w:rPr>
              <w:t xml:space="preserve"> </w:t>
            </w:r>
            <w:r w:rsidRPr="0016671C">
              <w:rPr>
                <w:rFonts w:ascii="Times New Roman" w:eastAsia="Times New Roman" w:hAnsi="Times New Roman" w:cs="Times New Roman"/>
                <w:sz w:val="24"/>
                <w:szCs w:val="24"/>
              </w:rPr>
              <w:t>eelnõus on ära nimetatud kolm eriala: logopeed, psühholoog, füsioterapeut. Seletuskirjas ja rakendusakti kavandis on seevastu ära toodud ka kogemusnõustajad, eripedagoogid jt, aga pole arusaadav, kuidas saab neid teenuseid pakkuda haiglas, kui need pole raviteenused. </w:t>
            </w:r>
          </w:p>
          <w:p w14:paraId="79FF7DB8" w14:textId="7B04531A" w:rsidR="6DB77363" w:rsidRPr="0016671C" w:rsidRDefault="44A85507"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Seletuskirjas (lk 20-21) on ühtlasi märgitud, et suurim sotsiaalse rehabilitatsiooniteenuse sihtrühm on olnud 0-15 a puudega lapsed (N=5857). Eripedagoogi teenust sai 2025. a neist 4635 (</w:t>
            </w:r>
            <w:proofErr w:type="spellStart"/>
            <w:r w:rsidRPr="0016671C">
              <w:rPr>
                <w:rFonts w:ascii="Times New Roman" w:eastAsia="Times New Roman" w:hAnsi="Times New Roman" w:cs="Times New Roman"/>
                <w:sz w:val="24"/>
                <w:szCs w:val="24"/>
              </w:rPr>
              <w:t>indiv</w:t>
            </w:r>
            <w:proofErr w:type="spellEnd"/>
            <w:r w:rsidRPr="0016671C">
              <w:rPr>
                <w:rFonts w:ascii="Times New Roman" w:eastAsia="Times New Roman" w:hAnsi="Times New Roman" w:cs="Times New Roman"/>
                <w:sz w:val="24"/>
                <w:szCs w:val="24"/>
              </w:rPr>
              <w:t>) + 209 (grupis) ja logopeedi teenust 3201 (</w:t>
            </w:r>
            <w:proofErr w:type="spellStart"/>
            <w:r w:rsidRPr="0016671C">
              <w:rPr>
                <w:rFonts w:ascii="Times New Roman" w:eastAsia="Times New Roman" w:hAnsi="Times New Roman" w:cs="Times New Roman"/>
                <w:sz w:val="24"/>
                <w:szCs w:val="24"/>
              </w:rPr>
              <w:t>indiv</w:t>
            </w:r>
            <w:proofErr w:type="spellEnd"/>
            <w:r w:rsidRPr="0016671C">
              <w:rPr>
                <w:rFonts w:ascii="Times New Roman" w:eastAsia="Times New Roman" w:hAnsi="Times New Roman" w:cs="Times New Roman"/>
                <w:sz w:val="24"/>
                <w:szCs w:val="24"/>
              </w:rPr>
              <w:t>) + 58 (grupis). Eripedagoogi teenus oli seejuures tähtsuselt teisel kohal kõikidest teenustest (esimene on sotsiaaltöötaja). Märgime, et kui eripedagoogi teenus kaob rehabilitatsioonisüsteemist ära, võib juhtuda, et seda teenust hakatakse ootama edaspidi logopeedidelt. </w:t>
            </w:r>
          </w:p>
          <w:p w14:paraId="1C10FB13" w14:textId="7CD7A43F" w:rsidR="6DB77363" w:rsidRPr="0016671C" w:rsidRDefault="44A85507" w:rsidP="2B4C97F8">
            <w:pPr>
              <w:jc w:val="both"/>
              <w:rPr>
                <w:rFonts w:ascii="Times New Roman" w:eastAsia="Times New Roman" w:hAnsi="Times New Roman" w:cs="Times New Roman"/>
                <w:sz w:val="24"/>
                <w:szCs w:val="24"/>
              </w:rPr>
            </w:pPr>
            <w:r w:rsidRPr="0016671C">
              <w:rPr>
                <w:rFonts w:ascii="Times New Roman" w:eastAsia="Times New Roman" w:hAnsi="Times New Roman" w:cs="Times New Roman"/>
                <w:sz w:val="24"/>
                <w:szCs w:val="24"/>
              </w:rPr>
              <w:t>Lisaks on seletuskirjas (lk 41) toodud, et muudatustel on kaudne mõju ka haridusasutustele, kuna rehabilitatsiooniteenuste parem kättesaadavus võib mõjutada laste toimetulekut ja tugivajadust (eripedagoogi, logopeedi jm teenused) haridussüsteemist. Palume selgitada, et kui rehabilitatsiooniteenuste hulgas edaspidi eripedagoogi teenust ei ole, siis kuidas selle teenuse kättesaadavus paraneb ja see mõju saab olla positiivne. </w:t>
            </w:r>
          </w:p>
        </w:tc>
        <w:tc>
          <w:tcPr>
            <w:tcW w:w="4742" w:type="dxa"/>
          </w:tcPr>
          <w:p w14:paraId="171F5436" w14:textId="608F2863" w:rsidR="5AE3357B" w:rsidRPr="0016671C" w:rsidRDefault="0D8618ED"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19320A97" w:rsidRPr="2BF27817">
              <w:rPr>
                <w:rFonts w:ascii="Times New Roman" w:eastAsia="Times New Roman" w:hAnsi="Times New Roman" w:cs="Times New Roman"/>
                <w:color w:val="000000" w:themeColor="text1"/>
                <w:sz w:val="24"/>
                <w:szCs w:val="24"/>
              </w:rPr>
              <w:t>Vajaliku teenusmahu pakkumiseks, sealhulgas kõigile sihtrühmadele ning piirkondades, on haiglavõrgu haiglate kõrval olulisel kohal ka teised teenuseosutajad</w:t>
            </w:r>
            <w:r w:rsidR="0D4E5E73" w:rsidRPr="2BF27817">
              <w:rPr>
                <w:rFonts w:ascii="Times New Roman" w:eastAsia="Times New Roman" w:hAnsi="Times New Roman" w:cs="Times New Roman"/>
                <w:color w:val="000000" w:themeColor="text1"/>
                <w:sz w:val="24"/>
                <w:szCs w:val="24"/>
              </w:rPr>
              <w:t>. Selgitame, et üheks võimaluseks rehabilitatsiooniteenust osutada</w:t>
            </w:r>
            <w:r w:rsidR="792B0FCF" w:rsidRPr="2BF27817">
              <w:rPr>
                <w:rFonts w:ascii="Times New Roman" w:eastAsia="Times New Roman" w:hAnsi="Times New Roman" w:cs="Times New Roman"/>
                <w:color w:val="000000" w:themeColor="text1"/>
                <w:sz w:val="24"/>
                <w:szCs w:val="24"/>
              </w:rPr>
              <w:t xml:space="preserve"> on juhul, kui teenuseosutajal on kaks järgnevates tegevuslubadest: iseseisva </w:t>
            </w:r>
            <w:proofErr w:type="spellStart"/>
            <w:r w:rsidR="792B0FCF" w:rsidRPr="2BF27817">
              <w:rPr>
                <w:rFonts w:ascii="Times New Roman" w:eastAsia="Times New Roman" w:hAnsi="Times New Roman" w:cs="Times New Roman"/>
                <w:color w:val="000000" w:themeColor="text1"/>
                <w:sz w:val="24"/>
                <w:szCs w:val="24"/>
              </w:rPr>
              <w:t>logopeedilise</w:t>
            </w:r>
            <w:proofErr w:type="spellEnd"/>
            <w:r w:rsidR="792B0FCF" w:rsidRPr="2BF27817">
              <w:rPr>
                <w:rFonts w:ascii="Times New Roman" w:eastAsia="Times New Roman" w:hAnsi="Times New Roman" w:cs="Times New Roman"/>
                <w:color w:val="000000" w:themeColor="text1"/>
                <w:sz w:val="24"/>
                <w:szCs w:val="24"/>
              </w:rPr>
              <w:t xml:space="preserve"> ravi, füsioteraapia, iseseisva psühholoogilise ravi või psühhiaatria tegevusluba. Lisaks peab teenuseosutaja </w:t>
            </w:r>
            <w:r w:rsidR="50614D4E" w:rsidRPr="2BF27817">
              <w:rPr>
                <w:rFonts w:ascii="Times New Roman" w:eastAsia="Times New Roman" w:hAnsi="Times New Roman" w:cs="Times New Roman"/>
                <w:color w:val="000000" w:themeColor="text1"/>
                <w:sz w:val="24"/>
                <w:szCs w:val="24"/>
              </w:rPr>
              <w:t xml:space="preserve">moodustama nõuetele vastava meeskonna. Eripedagoog võib kuuluda rehabilitatsioonimeeskonda ning nimetatud tegevuslubade loeteluga ei ole kuidagi piiratud eripedagoogi kuulumine rehabilitatsiooniteenuse meeskonda. </w:t>
            </w:r>
            <w:r w:rsidR="38272BAC" w:rsidRPr="2BF27817">
              <w:rPr>
                <w:rFonts w:ascii="Times New Roman" w:eastAsia="Times New Roman" w:hAnsi="Times New Roman" w:cs="Times New Roman"/>
                <w:color w:val="000000" w:themeColor="text1"/>
                <w:sz w:val="24"/>
                <w:szCs w:val="24"/>
              </w:rPr>
              <w:t>Sõltumata sellest, millise nõutud tegevusloa või lubade alusel rehabilitatsiooniteenuse osutajale seatavad nõuded täidab, on nõuded rehabilitatsiooniteenuse meeskonnale samad. Seega ei ole eristatud meeskonna koosseis lähtuvalt sellest, kas teenu</w:t>
            </w:r>
            <w:r w:rsidR="695F5A24" w:rsidRPr="2BF27817">
              <w:rPr>
                <w:rFonts w:ascii="Times New Roman" w:eastAsia="Times New Roman" w:hAnsi="Times New Roman" w:cs="Times New Roman"/>
                <w:color w:val="000000" w:themeColor="text1"/>
                <w:sz w:val="24"/>
                <w:szCs w:val="24"/>
              </w:rPr>
              <w:t>s</w:t>
            </w:r>
            <w:r w:rsidR="38272BAC" w:rsidRPr="2BF27817">
              <w:rPr>
                <w:rFonts w:ascii="Times New Roman" w:eastAsia="Times New Roman" w:hAnsi="Times New Roman" w:cs="Times New Roman"/>
                <w:color w:val="000000" w:themeColor="text1"/>
                <w:sz w:val="24"/>
                <w:szCs w:val="24"/>
              </w:rPr>
              <w:t xml:space="preserve">eosutajaks on haigla või mõni muu asutus. </w:t>
            </w:r>
          </w:p>
          <w:p w14:paraId="40CBF51D" w14:textId="590D1C99" w:rsidR="5AE3357B" w:rsidRPr="0016671C" w:rsidRDefault="1175A6D6"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Eelnõu ning selle rakendusakti kavandi kohaselt ei kao eripedagoogi teenus rehabilitatsioonisüsteemist ära. </w:t>
            </w:r>
          </w:p>
        </w:tc>
      </w:tr>
      <w:tr w:rsidR="44785501" w:rsidRPr="0016671C" w14:paraId="09BFB340" w14:textId="77777777" w:rsidTr="00492043">
        <w:trPr>
          <w:trHeight w:val="300"/>
        </w:trPr>
        <w:tc>
          <w:tcPr>
            <w:tcW w:w="4663" w:type="dxa"/>
          </w:tcPr>
          <w:p w14:paraId="57712550" w14:textId="54AEFE10" w:rsidR="44785501" w:rsidRPr="0016671C" w:rsidRDefault="6751D749" w:rsidP="2B4C97F8">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Kokkuvõte</w:t>
            </w:r>
          </w:p>
          <w:p w14:paraId="6EB315ED" w14:textId="249D75C3" w:rsidR="44785501" w:rsidRPr="0016671C" w:rsidRDefault="05FD9D0D" w:rsidP="5AE3357B">
            <w:pPr>
              <w:jc w:val="both"/>
            </w:pPr>
            <w:r w:rsidRPr="2BF27817">
              <w:rPr>
                <w:rFonts w:ascii="Times New Roman" w:eastAsia="Times New Roman" w:hAnsi="Times New Roman" w:cs="Times New Roman"/>
                <w:sz w:val="24"/>
                <w:szCs w:val="24"/>
              </w:rPr>
              <w:t xml:space="preserve">Toetame rehabilitatsioonisüsteemi suuremat sidusust ning vajaduspõhist lähenemist, kuid peame oluliseks vältida olukorda, kus toimiv rehabilitatsiooni süsteem asendatakse haiglakeskse mudeliga ilma piisava ressursi, spetsialistide ja selge rollijaotuseta. Peame vajalikuks, et rahvatervishoiu seaduse muutmise eelnõu (rehabilitatsioonisüsteemi muudatused) </w:t>
            </w:r>
          </w:p>
          <w:p w14:paraId="6803AF92" w14:textId="2ADB8A2F" w:rsidR="44785501" w:rsidRPr="0016671C" w:rsidRDefault="05FD9D0D" w:rsidP="5AE3357B">
            <w:pPr>
              <w:jc w:val="both"/>
            </w:pPr>
            <w:r w:rsidRPr="2BF27817">
              <w:rPr>
                <w:rFonts w:ascii="Times New Roman" w:eastAsia="Times New Roman" w:hAnsi="Times New Roman" w:cs="Times New Roman"/>
                <w:sz w:val="24"/>
                <w:szCs w:val="24"/>
              </w:rPr>
              <w:t>väljatöötamise protsessis kaasataks kõik asjakohased osapooled ühiseks aruteluks, et tagada kavandatavate muudatuste põhjendatus, kooskõlastatus ja rakendatavus.</w:t>
            </w:r>
          </w:p>
          <w:p w14:paraId="56DB9473" w14:textId="164C3209" w:rsidR="44785501" w:rsidRPr="0016671C" w:rsidRDefault="6751D749" w:rsidP="5AE3357B">
            <w:pPr>
              <w:jc w:val="both"/>
            </w:pPr>
            <w:r w:rsidRPr="0016671C">
              <w:rPr>
                <w:rFonts w:ascii="Times New Roman" w:eastAsia="Times New Roman" w:hAnsi="Times New Roman" w:cs="Times New Roman"/>
                <w:sz w:val="24"/>
                <w:szCs w:val="24"/>
              </w:rPr>
              <w:t>Kokkuvõttes teeme ettepaneku reformi elluviimisel lähtuda järgmistest põhimõtetest:</w:t>
            </w:r>
          </w:p>
          <w:p w14:paraId="477B6300" w14:textId="46F848B1" w:rsidR="44785501" w:rsidRPr="0016671C" w:rsidRDefault="6751D749" w:rsidP="5AE3357B">
            <w:pPr>
              <w:jc w:val="both"/>
            </w:pPr>
            <w:r w:rsidRPr="0016671C">
              <w:rPr>
                <w:rFonts w:ascii="Times New Roman" w:eastAsia="Times New Roman" w:hAnsi="Times New Roman" w:cs="Times New Roman"/>
                <w:sz w:val="24"/>
                <w:szCs w:val="24"/>
              </w:rPr>
              <w:t>- säilitada olemasolevate rehabilitatsiooniasutuste kompetents;</w:t>
            </w:r>
          </w:p>
          <w:p w14:paraId="5A90E6B6" w14:textId="6E216F5C" w:rsidR="44785501" w:rsidRPr="0016671C" w:rsidRDefault="6751D749" w:rsidP="5AE3357B">
            <w:pPr>
              <w:jc w:val="both"/>
            </w:pPr>
            <w:r w:rsidRPr="0016671C">
              <w:rPr>
                <w:rFonts w:ascii="Times New Roman" w:eastAsia="Times New Roman" w:hAnsi="Times New Roman" w:cs="Times New Roman"/>
                <w:sz w:val="24"/>
                <w:szCs w:val="24"/>
              </w:rPr>
              <w:t xml:space="preserve">- eristada meditsiiniline rehabilitatsioon (taastusravi) teistest </w:t>
            </w:r>
          </w:p>
          <w:p w14:paraId="182FD98B" w14:textId="5026BF2E" w:rsidR="44785501" w:rsidRPr="0016671C" w:rsidRDefault="6751D749" w:rsidP="5AE3357B">
            <w:pPr>
              <w:jc w:val="both"/>
            </w:pPr>
            <w:r w:rsidRPr="0016671C">
              <w:rPr>
                <w:rFonts w:ascii="Times New Roman" w:eastAsia="Times New Roman" w:hAnsi="Times New Roman" w:cs="Times New Roman"/>
                <w:sz w:val="24"/>
                <w:szCs w:val="24"/>
              </w:rPr>
              <w:t>rehabilitatsioonimeetmetest;</w:t>
            </w:r>
          </w:p>
          <w:p w14:paraId="0837CC18" w14:textId="318D3154" w:rsidR="44785501" w:rsidRPr="0016671C" w:rsidRDefault="6751D749" w:rsidP="5AE3357B">
            <w:pPr>
              <w:jc w:val="both"/>
            </w:pPr>
            <w:r w:rsidRPr="0016671C">
              <w:rPr>
                <w:rFonts w:ascii="Times New Roman" w:eastAsia="Times New Roman" w:hAnsi="Times New Roman" w:cs="Times New Roman"/>
                <w:sz w:val="24"/>
                <w:szCs w:val="24"/>
              </w:rPr>
              <w:t xml:space="preserve">- tugevdada esmatasandi ja </w:t>
            </w:r>
            <w:proofErr w:type="spellStart"/>
            <w:r w:rsidRPr="0016671C">
              <w:rPr>
                <w:rFonts w:ascii="Times New Roman" w:eastAsia="Times New Roman" w:hAnsi="Times New Roman" w:cs="Times New Roman"/>
                <w:sz w:val="24"/>
                <w:szCs w:val="24"/>
              </w:rPr>
              <w:t>KOV-i</w:t>
            </w:r>
            <w:proofErr w:type="spellEnd"/>
            <w:r w:rsidRPr="0016671C">
              <w:rPr>
                <w:rFonts w:ascii="Times New Roman" w:eastAsia="Times New Roman" w:hAnsi="Times New Roman" w:cs="Times New Roman"/>
                <w:sz w:val="24"/>
                <w:szCs w:val="24"/>
              </w:rPr>
              <w:t xml:space="preserve"> rolli;</w:t>
            </w:r>
          </w:p>
          <w:p w14:paraId="0D8ABA69" w14:textId="425A6DFD" w:rsidR="44785501" w:rsidRPr="0016671C" w:rsidRDefault="6751D749" w:rsidP="5AE3357B">
            <w:pPr>
              <w:jc w:val="both"/>
            </w:pPr>
            <w:r w:rsidRPr="0016671C">
              <w:rPr>
                <w:rFonts w:ascii="Times New Roman" w:eastAsia="Times New Roman" w:hAnsi="Times New Roman" w:cs="Times New Roman"/>
                <w:sz w:val="24"/>
                <w:szCs w:val="24"/>
              </w:rPr>
              <w:t>- kasutada RFK-põhist standardiseeritud andmevahetust;</w:t>
            </w:r>
          </w:p>
          <w:p w14:paraId="1FB7DBA3" w14:textId="357124B3" w:rsidR="44785501" w:rsidRPr="0016671C" w:rsidRDefault="6751D749" w:rsidP="5AE3357B">
            <w:pPr>
              <w:jc w:val="both"/>
            </w:pPr>
            <w:r w:rsidRPr="0016671C">
              <w:rPr>
                <w:rFonts w:ascii="Times New Roman" w:eastAsia="Times New Roman" w:hAnsi="Times New Roman" w:cs="Times New Roman"/>
                <w:sz w:val="24"/>
                <w:szCs w:val="24"/>
              </w:rPr>
              <w:t>- kujundada selged kvaliteedi- ja pädevusnõuded ning eesmärgipõhised programmid.</w:t>
            </w:r>
          </w:p>
        </w:tc>
        <w:tc>
          <w:tcPr>
            <w:tcW w:w="4742" w:type="dxa"/>
          </w:tcPr>
          <w:p w14:paraId="27C2C69A" w14:textId="1F2A35E8" w:rsidR="44785501" w:rsidRPr="0016671C" w:rsidRDefault="2CB81861"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Selgitame.</w:t>
            </w:r>
            <w:r w:rsidR="76531AE0" w:rsidRPr="2BF27817">
              <w:rPr>
                <w:rFonts w:ascii="Times New Roman" w:eastAsia="Times New Roman" w:hAnsi="Times New Roman" w:cs="Times New Roman"/>
                <w:b/>
                <w:bCs/>
                <w:color w:val="000000" w:themeColor="text1"/>
                <w:sz w:val="24"/>
                <w:szCs w:val="24"/>
              </w:rPr>
              <w:t xml:space="preserve"> </w:t>
            </w:r>
            <w:r w:rsidR="7EE892FE" w:rsidRPr="2BF27817">
              <w:rPr>
                <w:rFonts w:ascii="Times New Roman" w:eastAsia="Times New Roman" w:hAnsi="Times New Roman" w:cs="Times New Roman"/>
                <w:color w:val="000000" w:themeColor="text1"/>
                <w:sz w:val="24"/>
                <w:szCs w:val="24"/>
              </w:rPr>
              <w:t>Tervisekassa korraldatavas uu</w:t>
            </w:r>
            <w:r w:rsidR="2604716B" w:rsidRPr="2BF27817">
              <w:rPr>
                <w:rFonts w:ascii="Times New Roman" w:eastAsia="Times New Roman" w:hAnsi="Times New Roman" w:cs="Times New Roman"/>
                <w:color w:val="000000" w:themeColor="text1"/>
                <w:sz w:val="24"/>
                <w:szCs w:val="24"/>
              </w:rPr>
              <w:t xml:space="preserve">tel alustel korraldatava rehabilitatsiooniteenuse puhul </w:t>
            </w:r>
            <w:r w:rsidR="49C57E08" w:rsidRPr="2BF27817">
              <w:rPr>
                <w:rFonts w:ascii="Times New Roman" w:eastAsia="Times New Roman" w:hAnsi="Times New Roman" w:cs="Times New Roman"/>
                <w:color w:val="000000" w:themeColor="text1"/>
                <w:sz w:val="24"/>
                <w:szCs w:val="24"/>
              </w:rPr>
              <w:t xml:space="preserve">on vajalik tugineda olemasolevale kompetentsile ning spetsialistidele, </w:t>
            </w:r>
            <w:r w:rsidR="2604716B" w:rsidRPr="2BF27817">
              <w:rPr>
                <w:rFonts w:ascii="Times New Roman" w:eastAsia="Times New Roman" w:hAnsi="Times New Roman" w:cs="Times New Roman"/>
                <w:color w:val="000000" w:themeColor="text1"/>
                <w:sz w:val="24"/>
                <w:szCs w:val="24"/>
              </w:rPr>
              <w:t xml:space="preserve">kes praegu rehabilitatsiooniteenuse meeskondades </w:t>
            </w:r>
            <w:r w:rsidR="1B289FF1" w:rsidRPr="2BF27817">
              <w:rPr>
                <w:rFonts w:ascii="Times New Roman" w:eastAsia="Times New Roman" w:hAnsi="Times New Roman" w:cs="Times New Roman"/>
                <w:color w:val="000000" w:themeColor="text1"/>
                <w:sz w:val="24"/>
                <w:szCs w:val="24"/>
              </w:rPr>
              <w:t>tegutsevad</w:t>
            </w:r>
            <w:r w:rsidR="2604716B" w:rsidRPr="2BF27817">
              <w:rPr>
                <w:rFonts w:ascii="Times New Roman" w:eastAsia="Times New Roman" w:hAnsi="Times New Roman" w:cs="Times New Roman"/>
                <w:color w:val="000000" w:themeColor="text1"/>
                <w:sz w:val="24"/>
                <w:szCs w:val="24"/>
              </w:rPr>
              <w:t>. Arvestades reh</w:t>
            </w:r>
            <w:r w:rsidR="44CD6DE5" w:rsidRPr="2BF27817">
              <w:rPr>
                <w:rFonts w:ascii="Times New Roman" w:eastAsia="Times New Roman" w:hAnsi="Times New Roman" w:cs="Times New Roman"/>
                <w:color w:val="000000" w:themeColor="text1"/>
                <w:sz w:val="24"/>
                <w:szCs w:val="24"/>
              </w:rPr>
              <w:t>abilitatsiooniteenuse riigieelarve vahendeid, on arvata, et haiglavõrgu haiglate kõrval on vajaliku teenusmahu</w:t>
            </w:r>
            <w:r w:rsidR="4E242F6D" w:rsidRPr="2BF27817">
              <w:rPr>
                <w:rFonts w:ascii="Times New Roman" w:eastAsia="Times New Roman" w:hAnsi="Times New Roman" w:cs="Times New Roman"/>
                <w:color w:val="000000" w:themeColor="text1"/>
                <w:sz w:val="24"/>
                <w:szCs w:val="24"/>
              </w:rPr>
              <w:t xml:space="preserve"> ning</w:t>
            </w:r>
            <w:r w:rsidR="44CD6DE5" w:rsidRPr="2BF27817">
              <w:rPr>
                <w:rFonts w:ascii="Times New Roman" w:eastAsia="Times New Roman" w:hAnsi="Times New Roman" w:cs="Times New Roman"/>
                <w:color w:val="000000" w:themeColor="text1"/>
                <w:sz w:val="24"/>
                <w:szCs w:val="24"/>
              </w:rPr>
              <w:t xml:space="preserve"> pakkumiseks</w:t>
            </w:r>
            <w:r w:rsidR="387AD862" w:rsidRPr="2BF27817">
              <w:rPr>
                <w:rFonts w:ascii="Times New Roman" w:eastAsia="Times New Roman" w:hAnsi="Times New Roman" w:cs="Times New Roman"/>
                <w:color w:val="000000" w:themeColor="text1"/>
                <w:sz w:val="24"/>
                <w:szCs w:val="24"/>
              </w:rPr>
              <w:t xml:space="preserve"> erinevates piirkondades ning sihtrühmadele olulisel korral Tervisekassa hankes osalevad teenusepakkujad. Sotsiaalministeerium koos Tervisekassaga on peale </w:t>
            </w:r>
            <w:r w:rsidR="6DBFF0F1" w:rsidRPr="2BF27817">
              <w:rPr>
                <w:rFonts w:ascii="Times New Roman" w:eastAsia="Times New Roman" w:hAnsi="Times New Roman" w:cs="Times New Roman"/>
                <w:color w:val="000000" w:themeColor="text1"/>
                <w:sz w:val="24"/>
                <w:szCs w:val="24"/>
              </w:rPr>
              <w:t>eelnõu I kooskõlastusringi kohtununud maakondades haiglavõrgu arengukava haiglate, SRT teenusepakkujate ja perearstidega ning on kavas kohtumistega jätkata muudatuste rakendamise paremaks ettevalmistamiseks.</w:t>
            </w:r>
            <w:r w:rsidR="6ABF5CE2" w:rsidRPr="2BF27817">
              <w:rPr>
                <w:rFonts w:ascii="Times New Roman" w:eastAsia="Times New Roman" w:hAnsi="Times New Roman" w:cs="Times New Roman"/>
                <w:color w:val="000000" w:themeColor="text1"/>
                <w:sz w:val="24"/>
                <w:szCs w:val="24"/>
              </w:rPr>
              <w:t xml:space="preserve"> Lisaks on toimunud teisi arutelukohtumisi huvikaitse – ja esindusorganisatsioonidega. </w:t>
            </w:r>
          </w:p>
          <w:p w14:paraId="0936EFE1" w14:textId="4D28C6EF" w:rsidR="44785501" w:rsidRPr="0016671C" w:rsidRDefault="66571264"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Uutel alustel korraldataval rehabilitatsiooniteenusel on taastusravi kõrval oma erituv roll. Samas käsitletakse </w:t>
            </w:r>
            <w:r w:rsidR="4E7E3453" w:rsidRPr="2BF27817">
              <w:rPr>
                <w:rFonts w:ascii="Times New Roman" w:eastAsia="Times New Roman" w:hAnsi="Times New Roman" w:cs="Times New Roman"/>
                <w:color w:val="000000" w:themeColor="text1"/>
                <w:sz w:val="24"/>
                <w:szCs w:val="24"/>
              </w:rPr>
              <w:t xml:space="preserve">rehabilitatsiooni ja taastusravi ühe valdkonnana ning rehabilitatsioon on seotud inimese tervisega. Rehabilitatsioonisüsteemi ümberkorraldamise kõrval näeme olulisema </w:t>
            </w:r>
            <w:proofErr w:type="spellStart"/>
            <w:r w:rsidR="00F7A6C4" w:rsidRPr="2BF27817">
              <w:rPr>
                <w:rFonts w:ascii="Times New Roman" w:eastAsia="Times New Roman" w:hAnsi="Times New Roman" w:cs="Times New Roman"/>
                <w:color w:val="000000" w:themeColor="text1"/>
                <w:sz w:val="24"/>
                <w:szCs w:val="24"/>
              </w:rPr>
              <w:t>KOVide</w:t>
            </w:r>
            <w:proofErr w:type="spellEnd"/>
            <w:r w:rsidR="00F7A6C4" w:rsidRPr="2BF27817">
              <w:rPr>
                <w:rFonts w:ascii="Times New Roman" w:eastAsia="Times New Roman" w:hAnsi="Times New Roman" w:cs="Times New Roman"/>
                <w:color w:val="000000" w:themeColor="text1"/>
                <w:sz w:val="24"/>
                <w:szCs w:val="24"/>
              </w:rPr>
              <w:t xml:space="preserve"> ning esmatasandi poolt pakutava toe arendamist Eestis. </w:t>
            </w:r>
          </w:p>
          <w:p w14:paraId="6E867C8C" w14:textId="650E279F" w:rsidR="44785501" w:rsidRPr="0016671C" w:rsidRDefault="00F7A6C4"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color w:val="000000" w:themeColor="text1"/>
                <w:sz w:val="24"/>
                <w:szCs w:val="24"/>
              </w:rPr>
              <w:t xml:space="preserve">RFK- põhise standardiseeritud andmevahetuseni jõudmine saab toimuda </w:t>
            </w:r>
            <w:proofErr w:type="spellStart"/>
            <w:r w:rsidRPr="2BF27817">
              <w:rPr>
                <w:rFonts w:ascii="Times New Roman" w:eastAsia="Times New Roman" w:hAnsi="Times New Roman" w:cs="Times New Roman"/>
                <w:color w:val="000000" w:themeColor="text1"/>
                <w:sz w:val="24"/>
                <w:szCs w:val="24"/>
              </w:rPr>
              <w:t>etapiliselt</w:t>
            </w:r>
            <w:proofErr w:type="spellEnd"/>
            <w:r w:rsidR="447BFD15" w:rsidRPr="2BF27817">
              <w:rPr>
                <w:rFonts w:ascii="Times New Roman" w:eastAsia="Times New Roman" w:hAnsi="Times New Roman" w:cs="Times New Roman"/>
                <w:color w:val="000000" w:themeColor="text1"/>
                <w:sz w:val="24"/>
                <w:szCs w:val="24"/>
              </w:rPr>
              <w:t xml:space="preserve"> ning see on seotud laiemalt sotsiaa</w:t>
            </w:r>
            <w:r w:rsidR="4773CCE2" w:rsidRPr="2BF27817">
              <w:rPr>
                <w:rFonts w:ascii="Times New Roman" w:eastAsia="Times New Roman" w:hAnsi="Times New Roman" w:cs="Times New Roman"/>
                <w:color w:val="000000" w:themeColor="text1"/>
                <w:sz w:val="24"/>
                <w:szCs w:val="24"/>
              </w:rPr>
              <w:t>l</w:t>
            </w:r>
            <w:r w:rsidR="447BFD15" w:rsidRPr="2BF27817">
              <w:rPr>
                <w:rFonts w:ascii="Times New Roman" w:eastAsia="Times New Roman" w:hAnsi="Times New Roman" w:cs="Times New Roman"/>
                <w:color w:val="000000" w:themeColor="text1"/>
                <w:sz w:val="24"/>
                <w:szCs w:val="24"/>
              </w:rPr>
              <w:t xml:space="preserve">valdkonna ja tervishoiu lõimimise eesmärkidega. </w:t>
            </w:r>
            <w:r w:rsidR="41D01237" w:rsidRPr="2BF27817">
              <w:rPr>
                <w:rFonts w:ascii="Times New Roman" w:eastAsia="Times New Roman" w:hAnsi="Times New Roman" w:cs="Times New Roman"/>
                <w:color w:val="000000" w:themeColor="text1"/>
                <w:sz w:val="24"/>
                <w:szCs w:val="24"/>
              </w:rPr>
              <w:t xml:space="preserve">Planeerime järgmises etapis 2028. aastal võtta kasutusele tulemuslikkuse hindamisel RFK põhimõtted. </w:t>
            </w:r>
            <w:r w:rsidRPr="2BF27817">
              <w:rPr>
                <w:rFonts w:ascii="Times New Roman" w:eastAsia="Times New Roman" w:hAnsi="Times New Roman" w:cs="Times New Roman"/>
                <w:color w:val="000000" w:themeColor="text1"/>
                <w:sz w:val="24"/>
                <w:szCs w:val="24"/>
              </w:rPr>
              <w:t>Kvaliteedi- ja pädevus</w:t>
            </w:r>
            <w:r w:rsidR="776C236A" w:rsidRPr="2BF27817">
              <w:rPr>
                <w:rFonts w:ascii="Times New Roman" w:eastAsia="Times New Roman" w:hAnsi="Times New Roman" w:cs="Times New Roman"/>
                <w:color w:val="000000" w:themeColor="text1"/>
                <w:sz w:val="24"/>
                <w:szCs w:val="24"/>
              </w:rPr>
              <w:t xml:space="preserve">nõuete arendamine on olulisel kohal reformi järgmistes etappides </w:t>
            </w:r>
            <w:r w:rsidRPr="2BF27817">
              <w:rPr>
                <w:rFonts w:ascii="Times New Roman" w:eastAsia="Times New Roman" w:hAnsi="Times New Roman" w:cs="Times New Roman"/>
                <w:color w:val="000000" w:themeColor="text1"/>
                <w:sz w:val="24"/>
                <w:szCs w:val="24"/>
              </w:rPr>
              <w:t>ning potentsiaalselt programmipõhise teenuse arenda</w:t>
            </w:r>
            <w:r w:rsidR="1AE483E6" w:rsidRPr="2BF27817">
              <w:rPr>
                <w:rFonts w:ascii="Times New Roman" w:eastAsia="Times New Roman" w:hAnsi="Times New Roman" w:cs="Times New Roman"/>
                <w:color w:val="000000" w:themeColor="text1"/>
                <w:sz w:val="24"/>
                <w:szCs w:val="24"/>
              </w:rPr>
              <w:t xml:space="preserve">misega on võimalik tegeleda </w:t>
            </w:r>
            <w:r w:rsidR="0817417E" w:rsidRPr="2BF27817">
              <w:rPr>
                <w:rFonts w:ascii="Times New Roman" w:eastAsia="Times New Roman" w:hAnsi="Times New Roman" w:cs="Times New Roman"/>
                <w:color w:val="000000" w:themeColor="text1"/>
                <w:sz w:val="24"/>
                <w:szCs w:val="24"/>
              </w:rPr>
              <w:t xml:space="preserve">tulevikuperspektiivis. </w:t>
            </w:r>
          </w:p>
        </w:tc>
      </w:tr>
      <w:tr w:rsidR="001F5640" w:rsidRPr="0016671C" w14:paraId="326A8E11" w14:textId="77777777" w:rsidTr="0E5FC787">
        <w:trPr>
          <w:trHeight w:val="300"/>
        </w:trPr>
        <w:tc>
          <w:tcPr>
            <w:tcW w:w="9405" w:type="dxa"/>
            <w:gridSpan w:val="2"/>
            <w:shd w:val="clear" w:color="auto" w:fill="DAE8F8"/>
          </w:tcPr>
          <w:p w14:paraId="237067C9" w14:textId="165687FB" w:rsidR="6090A0E9" w:rsidRPr="0016671C" w:rsidRDefault="6090A0E9" w:rsidP="001F5640">
            <w:pPr>
              <w:jc w:val="both"/>
              <w:rPr>
                <w:rFonts w:ascii="Times New Roman" w:eastAsia="Times New Roman" w:hAnsi="Times New Roman" w:cs="Times New Roman"/>
                <w:b/>
                <w:bCs/>
                <w:sz w:val="24"/>
                <w:szCs w:val="24"/>
              </w:rPr>
            </w:pPr>
            <w:r w:rsidRPr="0016671C">
              <w:rPr>
                <w:rFonts w:ascii="Times New Roman" w:eastAsia="Times New Roman" w:hAnsi="Times New Roman" w:cs="Times New Roman"/>
                <w:b/>
                <w:bCs/>
                <w:sz w:val="24"/>
                <w:szCs w:val="24"/>
              </w:rPr>
              <w:t>Eesti Õdede Liit</w:t>
            </w:r>
          </w:p>
        </w:tc>
      </w:tr>
      <w:tr w:rsidR="001F5640" w:rsidRPr="0016671C" w14:paraId="4BC32251" w14:textId="77777777" w:rsidTr="00492043">
        <w:trPr>
          <w:trHeight w:val="300"/>
        </w:trPr>
        <w:tc>
          <w:tcPr>
            <w:tcW w:w="4663" w:type="dxa"/>
          </w:tcPr>
          <w:p w14:paraId="0450BDA4" w14:textId="5CFFE96A" w:rsidR="75CDF3A1" w:rsidRPr="00895664" w:rsidRDefault="65202DC3" w:rsidP="001F5640">
            <w:pPr>
              <w:jc w:val="both"/>
            </w:pPr>
            <w:r w:rsidRPr="00895664">
              <w:rPr>
                <w:rFonts w:ascii="Times New Roman" w:eastAsia="Times New Roman" w:hAnsi="Times New Roman" w:cs="Times New Roman"/>
                <w:sz w:val="24"/>
                <w:szCs w:val="24"/>
              </w:rPr>
              <w:t>Toetame rehabilitatsiooniteenuse süsteemi ajakohastamist ja muudatuste tegemise vajadust, kuid päris selge ei ole veel teenuse kvaliteedi tagamine. Kuna praegu puuduvad ühtsed standardid, jääb ebaselgeks, kuidas tagatakse teenuse ühtlane kvaliteet edaspidi. Kas ja milliseid indikaatoreid plaanitakse kasutusele võtta teenuse kvaliteedi ja tulemuslikkuse hindamiseks?</w:t>
            </w:r>
          </w:p>
        </w:tc>
        <w:tc>
          <w:tcPr>
            <w:tcW w:w="4742" w:type="dxa"/>
          </w:tcPr>
          <w:p w14:paraId="461FBCE0" w14:textId="78546329" w:rsidR="001F5640" w:rsidRPr="0016671C" w:rsidRDefault="2BA75446"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68853132" w:rsidRPr="2BF27817">
              <w:rPr>
                <w:rFonts w:ascii="Times New Roman" w:eastAsia="Times New Roman" w:hAnsi="Times New Roman" w:cs="Times New Roman"/>
                <w:color w:val="000000" w:themeColor="text1"/>
                <w:sz w:val="24"/>
                <w:szCs w:val="24"/>
              </w:rPr>
              <w:t>Rehabilitatsiooniteenuse kvaliteedivaate loomiseks tehakse koostööd Terviseameti ja Tervisekassaga. Uutel alustel teenuse rakendamisel ning</w:t>
            </w:r>
            <w:r w:rsidR="1A46D190" w:rsidRPr="2BF27817">
              <w:rPr>
                <w:rFonts w:ascii="Times New Roman" w:eastAsia="Times New Roman" w:hAnsi="Times New Roman" w:cs="Times New Roman"/>
                <w:color w:val="000000" w:themeColor="text1"/>
                <w:sz w:val="24"/>
                <w:szCs w:val="24"/>
              </w:rPr>
              <w:t xml:space="preserve"> teenuse arendamisel on kavas luua vastavaid juhendeid. </w:t>
            </w:r>
          </w:p>
        </w:tc>
      </w:tr>
      <w:tr w:rsidR="001F5640" w:rsidRPr="0016671C" w14:paraId="293EDEE0" w14:textId="77777777" w:rsidTr="00492043">
        <w:trPr>
          <w:trHeight w:val="300"/>
        </w:trPr>
        <w:tc>
          <w:tcPr>
            <w:tcW w:w="4663" w:type="dxa"/>
          </w:tcPr>
          <w:p w14:paraId="71CA7674" w14:textId="6F6ECC6A" w:rsidR="75CDF3A1" w:rsidRPr="00895664" w:rsidRDefault="68C1669B" w:rsidP="001F5640">
            <w:pPr>
              <w:jc w:val="both"/>
            </w:pPr>
            <w:r w:rsidRPr="00895664">
              <w:rPr>
                <w:rFonts w:ascii="Times New Roman" w:eastAsia="Times New Roman" w:hAnsi="Times New Roman" w:cs="Times New Roman"/>
                <w:sz w:val="24"/>
                <w:szCs w:val="24"/>
              </w:rPr>
              <w:t>Tervishoiuteenuse ja rehabilitatsiooniteenuse mõisted on praktikas tihedalt põimunud, kuna mõlemad hõlmavad tervise halvenemise ennetamist ja funktsioonivõime taastamist. Mööname, et rehabilitatsiooniteenuse eesmärk on eristatav.</w:t>
            </w:r>
          </w:p>
        </w:tc>
        <w:tc>
          <w:tcPr>
            <w:tcW w:w="4742" w:type="dxa"/>
          </w:tcPr>
          <w:p w14:paraId="566E7CC2" w14:textId="055DB0D2" w:rsidR="001F5640" w:rsidRPr="0016671C" w:rsidRDefault="4950B887" w:rsidP="001F5640">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 xml:space="preserve">Arvestatud. </w:t>
            </w:r>
          </w:p>
        </w:tc>
      </w:tr>
      <w:tr w:rsidR="001F5640" w:rsidRPr="0016671C" w14:paraId="7D5F6414" w14:textId="77777777" w:rsidTr="00492043">
        <w:trPr>
          <w:trHeight w:val="300"/>
        </w:trPr>
        <w:tc>
          <w:tcPr>
            <w:tcW w:w="4663" w:type="dxa"/>
          </w:tcPr>
          <w:p w14:paraId="62EBCD1C" w14:textId="6F3A4EDE" w:rsidR="75CDF3A1" w:rsidRPr="00895664" w:rsidRDefault="65202DC3" w:rsidP="2BF27817">
            <w:pPr>
              <w:jc w:val="both"/>
            </w:pPr>
            <w:r w:rsidRPr="00895664">
              <w:rPr>
                <w:rFonts w:ascii="Times New Roman" w:eastAsia="Times New Roman" w:hAnsi="Times New Roman" w:cs="Times New Roman"/>
                <w:sz w:val="24"/>
                <w:szCs w:val="24"/>
              </w:rPr>
              <w:t xml:space="preserve">EÕL tunnustab muudatust, mille kohaselt saab tervise teejuhi vastuvõtule suunata tervishoiutöötaja üldisemalt, mis laiendab õigust ka õdedele ega piira suunamist pelgalt arstliku erialaga. Samas vajab suunamisprotsess ja tervise teejuhi roll täiendavat selgust. </w:t>
            </w:r>
          </w:p>
        </w:tc>
        <w:tc>
          <w:tcPr>
            <w:tcW w:w="4742" w:type="dxa"/>
          </w:tcPr>
          <w:p w14:paraId="6B4033D7" w14:textId="78958CAE" w:rsidR="001F5640" w:rsidRPr="0016671C" w:rsidRDefault="47A8CDF9"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712AE331"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w:t>
            </w:r>
            <w:r w:rsidR="1ABD509F" w:rsidRPr="2BF27817">
              <w:rPr>
                <w:rFonts w:ascii="Times New Roman" w:eastAsia="Times New Roman" w:hAnsi="Times New Roman" w:cs="Times New Roman"/>
                <w:color w:val="000000" w:themeColor="text1"/>
                <w:sz w:val="24"/>
                <w:szCs w:val="24"/>
              </w:rPr>
              <w:t xml:space="preserve">eelnõu kohaselt </w:t>
            </w:r>
            <w:r w:rsidR="712AE331" w:rsidRPr="2BF27817">
              <w:rPr>
                <w:rFonts w:ascii="Times New Roman" w:eastAsia="Times New Roman" w:hAnsi="Times New Roman" w:cs="Times New Roman"/>
                <w:color w:val="000000" w:themeColor="text1"/>
                <w:sz w:val="24"/>
                <w:szCs w:val="24"/>
              </w:rPr>
              <w:t xml:space="preserve">seotud terviseteejuhi rolliga ning rehabilitatsiooniteenuse saamise eelduseks ei ole </w:t>
            </w:r>
            <w:proofErr w:type="spellStart"/>
            <w:r w:rsidR="712AE331" w:rsidRPr="2BF27817">
              <w:rPr>
                <w:rFonts w:ascii="Times New Roman" w:eastAsia="Times New Roman" w:hAnsi="Times New Roman" w:cs="Times New Roman"/>
                <w:color w:val="000000" w:themeColor="text1"/>
                <w:sz w:val="24"/>
                <w:szCs w:val="24"/>
              </w:rPr>
              <w:t>valdkon</w:t>
            </w:r>
            <w:r w:rsidR="241C83F0" w:rsidRPr="2BF27817">
              <w:rPr>
                <w:rFonts w:ascii="Times New Roman" w:eastAsia="Times New Roman" w:hAnsi="Times New Roman" w:cs="Times New Roman"/>
                <w:color w:val="000000" w:themeColor="text1"/>
                <w:sz w:val="24"/>
                <w:szCs w:val="24"/>
              </w:rPr>
              <w:t>dadeülene</w:t>
            </w:r>
            <w:proofErr w:type="spellEnd"/>
            <w:r w:rsidR="712AE331" w:rsidRPr="2BF27817">
              <w:rPr>
                <w:rFonts w:ascii="Times New Roman" w:eastAsia="Times New Roman" w:hAnsi="Times New Roman" w:cs="Times New Roman"/>
                <w:color w:val="000000" w:themeColor="text1"/>
                <w:sz w:val="24"/>
                <w:szCs w:val="24"/>
              </w:rPr>
              <w:t xml:space="preserve"> koordinatsiooniteenus.</w:t>
            </w:r>
          </w:p>
        </w:tc>
      </w:tr>
      <w:tr w:rsidR="001F5640" w:rsidRPr="0016671C" w14:paraId="5CAF5FB3" w14:textId="77777777" w:rsidTr="00492043">
        <w:trPr>
          <w:trHeight w:val="300"/>
        </w:trPr>
        <w:tc>
          <w:tcPr>
            <w:tcW w:w="4663" w:type="dxa"/>
          </w:tcPr>
          <w:p w14:paraId="27F0A74F" w14:textId="08860FDF" w:rsidR="1E594905" w:rsidRPr="00895664" w:rsidRDefault="061E2A06" w:rsidP="001F5640">
            <w:pPr>
              <w:jc w:val="both"/>
            </w:pPr>
            <w:r w:rsidRPr="00895664">
              <w:rPr>
                <w:rFonts w:ascii="Times New Roman" w:eastAsia="Times New Roman" w:hAnsi="Times New Roman" w:cs="Times New Roman"/>
                <w:sz w:val="24"/>
                <w:szCs w:val="24"/>
              </w:rPr>
              <w:t>Mida tähendab “suunamine digitaalse märkamislehega” - millises keskkonnas see asub ja kas see integreeritakse tervise juhtimise töölauale? Või on tegemist saatekirjaga?</w:t>
            </w:r>
          </w:p>
        </w:tc>
        <w:tc>
          <w:tcPr>
            <w:tcW w:w="4742" w:type="dxa"/>
          </w:tcPr>
          <w:p w14:paraId="5E5FD288" w14:textId="68DD9863" w:rsidR="001F5640" w:rsidRPr="0016671C" w:rsidRDefault="193DF2DC"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3179E780" w:rsidRPr="2BF27817">
              <w:rPr>
                <w:rFonts w:ascii="Times New Roman" w:eastAsia="Times New Roman" w:hAnsi="Times New Roman" w:cs="Times New Roman"/>
                <w:color w:val="000000" w:themeColor="text1"/>
                <w:sz w:val="24"/>
                <w:szCs w:val="24"/>
              </w:rPr>
              <w:t>Rehabilitatsiooniteenuste korraldus uutel alustel, sealhulgas rehabilitatsiooniteenuse vajaduse üle otsustamine ning teenusele suunamine, ei ole</w:t>
            </w:r>
            <w:r w:rsidR="742E91D2" w:rsidRPr="2BF27817">
              <w:rPr>
                <w:rFonts w:ascii="Times New Roman" w:eastAsia="Times New Roman" w:hAnsi="Times New Roman" w:cs="Times New Roman"/>
                <w:color w:val="000000" w:themeColor="text1"/>
                <w:sz w:val="24"/>
                <w:szCs w:val="24"/>
              </w:rPr>
              <w:t xml:space="preserve"> eelnõu kohaselt</w:t>
            </w:r>
            <w:r w:rsidR="3179E780" w:rsidRPr="2BF27817">
              <w:rPr>
                <w:rFonts w:ascii="Times New Roman" w:eastAsia="Times New Roman" w:hAnsi="Times New Roman" w:cs="Times New Roman"/>
                <w:color w:val="000000" w:themeColor="text1"/>
                <w:sz w:val="24"/>
                <w:szCs w:val="24"/>
              </w:rPr>
              <w:t xml:space="preserve"> seotud terviseteejuhi rolliga ning rehabilitatsiooniteenuse saamise eelduseks ei ole </w:t>
            </w:r>
            <w:proofErr w:type="spellStart"/>
            <w:r w:rsidR="3179E780" w:rsidRPr="2BF27817">
              <w:rPr>
                <w:rFonts w:ascii="Times New Roman" w:eastAsia="Times New Roman" w:hAnsi="Times New Roman" w:cs="Times New Roman"/>
                <w:color w:val="000000" w:themeColor="text1"/>
                <w:sz w:val="24"/>
                <w:szCs w:val="24"/>
              </w:rPr>
              <w:t>valdkon</w:t>
            </w:r>
            <w:r w:rsidR="28A1C3B9" w:rsidRPr="2BF27817">
              <w:rPr>
                <w:rFonts w:ascii="Times New Roman" w:eastAsia="Times New Roman" w:hAnsi="Times New Roman" w:cs="Times New Roman"/>
                <w:color w:val="000000" w:themeColor="text1"/>
                <w:sz w:val="24"/>
                <w:szCs w:val="24"/>
              </w:rPr>
              <w:t>dadeülene</w:t>
            </w:r>
            <w:proofErr w:type="spellEnd"/>
            <w:r w:rsidR="3179E780" w:rsidRPr="2BF27817">
              <w:rPr>
                <w:rFonts w:ascii="Times New Roman" w:eastAsia="Times New Roman" w:hAnsi="Times New Roman" w:cs="Times New Roman"/>
                <w:color w:val="000000" w:themeColor="text1"/>
                <w:sz w:val="24"/>
                <w:szCs w:val="24"/>
              </w:rPr>
              <w:t xml:space="preserve"> koordinatsiooniteenus.</w:t>
            </w:r>
            <w:r w:rsidR="6AC92897" w:rsidRPr="2BF27817">
              <w:rPr>
                <w:rFonts w:ascii="Times New Roman" w:eastAsia="Times New Roman" w:hAnsi="Times New Roman" w:cs="Times New Roman"/>
                <w:color w:val="000000" w:themeColor="text1"/>
                <w:sz w:val="24"/>
                <w:szCs w:val="24"/>
              </w:rPr>
              <w:t xml:space="preserve"> Rehabilitatsiooniteenusele suunamine toimub saatekirjaga (e-konsultatsioon). </w:t>
            </w:r>
          </w:p>
        </w:tc>
      </w:tr>
      <w:tr w:rsidR="001F5640" w:rsidRPr="0016671C" w14:paraId="3CA12169" w14:textId="77777777" w:rsidTr="00492043">
        <w:trPr>
          <w:trHeight w:val="300"/>
        </w:trPr>
        <w:tc>
          <w:tcPr>
            <w:tcW w:w="4663" w:type="dxa"/>
          </w:tcPr>
          <w:p w14:paraId="4E0D916E" w14:textId="6AADE7AF" w:rsidR="1E594905" w:rsidRPr="0016671C" w:rsidRDefault="4C37A8CD" w:rsidP="001F5640">
            <w:pPr>
              <w:jc w:val="both"/>
            </w:pPr>
            <w:r w:rsidRPr="0016671C">
              <w:rPr>
                <w:rFonts w:ascii="Times New Roman" w:eastAsia="Times New Roman" w:hAnsi="Times New Roman" w:cs="Times New Roman"/>
                <w:sz w:val="24"/>
                <w:szCs w:val="24"/>
              </w:rPr>
              <w:t xml:space="preserve">Kui inimesel tervise teejuhi hinnangul ei ole õigust rehabilitatsiooniteenusele ning ta suunab tagasi tervishoiutöötajale, siis kas tekib sellekohane digitaalne märge tervise infosüsteemi? </w:t>
            </w:r>
          </w:p>
        </w:tc>
        <w:tc>
          <w:tcPr>
            <w:tcW w:w="4742" w:type="dxa"/>
          </w:tcPr>
          <w:p w14:paraId="4762361F" w14:textId="0E847833" w:rsidR="001F5640" w:rsidRPr="0016671C" w:rsidRDefault="349DB39D"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256D5CD3"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w:t>
            </w:r>
            <w:r w:rsidR="2BE01B18" w:rsidRPr="2BF27817">
              <w:rPr>
                <w:rFonts w:ascii="Times New Roman" w:eastAsia="Times New Roman" w:hAnsi="Times New Roman" w:cs="Times New Roman"/>
                <w:color w:val="000000" w:themeColor="text1"/>
                <w:sz w:val="24"/>
                <w:szCs w:val="24"/>
              </w:rPr>
              <w:t xml:space="preserve">eelnõu kohaselt </w:t>
            </w:r>
            <w:r w:rsidR="256D5CD3" w:rsidRPr="2BF27817">
              <w:rPr>
                <w:rFonts w:ascii="Times New Roman" w:eastAsia="Times New Roman" w:hAnsi="Times New Roman" w:cs="Times New Roman"/>
                <w:color w:val="000000" w:themeColor="text1"/>
                <w:sz w:val="24"/>
                <w:szCs w:val="24"/>
              </w:rPr>
              <w:t xml:space="preserve">seotud terviseteejuhi rolliga ning rehabilitatsiooniteenuse saamise eelduseks ei ole </w:t>
            </w:r>
            <w:proofErr w:type="spellStart"/>
            <w:r w:rsidR="256D5CD3" w:rsidRPr="2BF27817">
              <w:rPr>
                <w:rFonts w:ascii="Times New Roman" w:eastAsia="Times New Roman" w:hAnsi="Times New Roman" w:cs="Times New Roman"/>
                <w:color w:val="000000" w:themeColor="text1"/>
                <w:sz w:val="24"/>
                <w:szCs w:val="24"/>
              </w:rPr>
              <w:t>valdkon</w:t>
            </w:r>
            <w:r w:rsidR="1CDEA965" w:rsidRPr="2BF27817">
              <w:rPr>
                <w:rFonts w:ascii="Times New Roman" w:eastAsia="Times New Roman" w:hAnsi="Times New Roman" w:cs="Times New Roman"/>
                <w:color w:val="000000" w:themeColor="text1"/>
                <w:sz w:val="24"/>
                <w:szCs w:val="24"/>
              </w:rPr>
              <w:t>dadeülene</w:t>
            </w:r>
            <w:proofErr w:type="spellEnd"/>
            <w:r w:rsidR="256D5CD3" w:rsidRPr="2BF27817">
              <w:rPr>
                <w:rFonts w:ascii="Times New Roman" w:eastAsia="Times New Roman" w:hAnsi="Times New Roman" w:cs="Times New Roman"/>
                <w:color w:val="000000" w:themeColor="text1"/>
                <w:sz w:val="24"/>
                <w:szCs w:val="24"/>
              </w:rPr>
              <w:t xml:space="preserve"> koordinatsiooni</w:t>
            </w:r>
            <w:r w:rsidR="671FD92B" w:rsidRPr="2BF27817">
              <w:rPr>
                <w:rFonts w:ascii="Times New Roman" w:eastAsia="Times New Roman" w:hAnsi="Times New Roman" w:cs="Times New Roman"/>
                <w:color w:val="000000" w:themeColor="text1"/>
                <w:sz w:val="24"/>
                <w:szCs w:val="24"/>
              </w:rPr>
              <w:t>t</w:t>
            </w:r>
            <w:r w:rsidR="256D5CD3" w:rsidRPr="2BF27817">
              <w:rPr>
                <w:rFonts w:ascii="Times New Roman" w:eastAsia="Times New Roman" w:hAnsi="Times New Roman" w:cs="Times New Roman"/>
                <w:color w:val="000000" w:themeColor="text1"/>
                <w:sz w:val="24"/>
                <w:szCs w:val="24"/>
              </w:rPr>
              <w:t>eenus.</w:t>
            </w:r>
          </w:p>
        </w:tc>
      </w:tr>
      <w:tr w:rsidR="001F5640" w:rsidRPr="0016671C" w14:paraId="75F5AE8B" w14:textId="77777777" w:rsidTr="00492043">
        <w:trPr>
          <w:trHeight w:val="300"/>
        </w:trPr>
        <w:tc>
          <w:tcPr>
            <w:tcW w:w="4663" w:type="dxa"/>
          </w:tcPr>
          <w:p w14:paraId="2DCF74DD" w14:textId="17570EAA" w:rsidR="1E594905" w:rsidRPr="0016671C" w:rsidRDefault="061E2A06" w:rsidP="2BF27817">
            <w:pPr>
              <w:jc w:val="both"/>
            </w:pPr>
            <w:r w:rsidRPr="2BF27817">
              <w:rPr>
                <w:rFonts w:ascii="Times New Roman" w:eastAsia="Times New Roman" w:hAnsi="Times New Roman" w:cs="Times New Roman"/>
                <w:sz w:val="24"/>
                <w:szCs w:val="24"/>
              </w:rPr>
              <w:t>Samuti vajab täpsustamist, millise tehnilise lahendusega tagab tervise teejuht info liikumise rehabilitatsiooniteenuse osutajani.</w:t>
            </w:r>
          </w:p>
        </w:tc>
        <w:tc>
          <w:tcPr>
            <w:tcW w:w="4742" w:type="dxa"/>
          </w:tcPr>
          <w:p w14:paraId="5BC2181A" w14:textId="355B4BD1" w:rsidR="001F5640" w:rsidRPr="0016671C" w:rsidRDefault="3E6A0569"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16277E07" w:rsidRPr="2BF27817">
              <w:rPr>
                <w:rFonts w:ascii="Times New Roman" w:eastAsia="Times New Roman" w:hAnsi="Times New Roman" w:cs="Times New Roman"/>
                <w:color w:val="000000" w:themeColor="text1"/>
                <w:sz w:val="24"/>
                <w:szCs w:val="24"/>
              </w:rPr>
              <w:t>Rehabilitatsiooniteenust</w:t>
            </w:r>
            <w:r w:rsidR="3288EE6B" w:rsidRPr="2BF27817">
              <w:rPr>
                <w:rFonts w:ascii="Times New Roman" w:eastAsia="Times New Roman" w:hAnsi="Times New Roman" w:cs="Times New Roman"/>
                <w:color w:val="000000" w:themeColor="text1"/>
                <w:sz w:val="24"/>
                <w:szCs w:val="24"/>
              </w:rPr>
              <w:t>e</w:t>
            </w:r>
            <w:r w:rsidR="16277E07" w:rsidRPr="2BF27817">
              <w:rPr>
                <w:rFonts w:ascii="Times New Roman" w:eastAsia="Times New Roman" w:hAnsi="Times New Roman" w:cs="Times New Roman"/>
                <w:color w:val="000000" w:themeColor="text1"/>
                <w:sz w:val="24"/>
                <w:szCs w:val="24"/>
              </w:rPr>
              <w:t xml:space="preserve"> korraldus uutel alustel, sealhulgas rehabilitatsiooniteenuse vajaduse üle otsustamine ning teenusele suunamine</w:t>
            </w:r>
            <w:r w:rsidR="5747BFD7" w:rsidRPr="2BF27817">
              <w:rPr>
                <w:rFonts w:ascii="Times New Roman" w:eastAsia="Times New Roman" w:hAnsi="Times New Roman" w:cs="Times New Roman"/>
                <w:color w:val="000000" w:themeColor="text1"/>
                <w:sz w:val="24"/>
                <w:szCs w:val="24"/>
              </w:rPr>
              <w:t>,</w:t>
            </w:r>
            <w:r w:rsidR="16277E07" w:rsidRPr="2BF27817">
              <w:rPr>
                <w:rFonts w:ascii="Times New Roman" w:eastAsia="Times New Roman" w:hAnsi="Times New Roman" w:cs="Times New Roman"/>
                <w:color w:val="000000" w:themeColor="text1"/>
                <w:sz w:val="24"/>
                <w:szCs w:val="24"/>
              </w:rPr>
              <w:t xml:space="preserve"> ei ole </w:t>
            </w:r>
            <w:r w:rsidR="18CFAE31" w:rsidRPr="2BF27817">
              <w:rPr>
                <w:rFonts w:ascii="Times New Roman" w:eastAsia="Times New Roman" w:hAnsi="Times New Roman" w:cs="Times New Roman"/>
                <w:color w:val="000000" w:themeColor="text1"/>
                <w:sz w:val="24"/>
                <w:szCs w:val="24"/>
              </w:rPr>
              <w:t xml:space="preserve">eelnõu kohaselt </w:t>
            </w:r>
            <w:r w:rsidR="16277E07" w:rsidRPr="2BF27817">
              <w:rPr>
                <w:rFonts w:ascii="Times New Roman" w:eastAsia="Times New Roman" w:hAnsi="Times New Roman" w:cs="Times New Roman"/>
                <w:color w:val="000000" w:themeColor="text1"/>
                <w:sz w:val="24"/>
                <w:szCs w:val="24"/>
              </w:rPr>
              <w:t>seotud terviseteejuhi rolliga</w:t>
            </w:r>
            <w:r w:rsidR="0EEDB730" w:rsidRPr="2BF27817">
              <w:rPr>
                <w:rFonts w:ascii="Times New Roman" w:eastAsia="Times New Roman" w:hAnsi="Times New Roman" w:cs="Times New Roman"/>
                <w:color w:val="000000" w:themeColor="text1"/>
                <w:sz w:val="24"/>
                <w:szCs w:val="24"/>
              </w:rPr>
              <w:t xml:space="preserve"> ning rehabilitatsiooniteenuse saamise eelduseks ei ole </w:t>
            </w:r>
            <w:proofErr w:type="spellStart"/>
            <w:r w:rsidR="0EEDB730" w:rsidRPr="2BF27817">
              <w:rPr>
                <w:rFonts w:ascii="Times New Roman" w:eastAsia="Times New Roman" w:hAnsi="Times New Roman" w:cs="Times New Roman"/>
                <w:color w:val="000000" w:themeColor="text1"/>
                <w:sz w:val="24"/>
                <w:szCs w:val="24"/>
              </w:rPr>
              <w:t>valdkon</w:t>
            </w:r>
            <w:r w:rsidR="240D7497" w:rsidRPr="2BF27817">
              <w:rPr>
                <w:rFonts w:ascii="Times New Roman" w:eastAsia="Times New Roman" w:hAnsi="Times New Roman" w:cs="Times New Roman"/>
                <w:color w:val="000000" w:themeColor="text1"/>
                <w:sz w:val="24"/>
                <w:szCs w:val="24"/>
              </w:rPr>
              <w:t>dadeülene</w:t>
            </w:r>
            <w:proofErr w:type="spellEnd"/>
            <w:r w:rsidR="0EEDB730" w:rsidRPr="2BF27817">
              <w:rPr>
                <w:rFonts w:ascii="Times New Roman" w:eastAsia="Times New Roman" w:hAnsi="Times New Roman" w:cs="Times New Roman"/>
                <w:color w:val="000000" w:themeColor="text1"/>
                <w:sz w:val="24"/>
                <w:szCs w:val="24"/>
              </w:rPr>
              <w:t xml:space="preserve"> koordinatsiooniteenus. </w:t>
            </w:r>
          </w:p>
        </w:tc>
      </w:tr>
      <w:tr w:rsidR="001F5640" w:rsidRPr="0016671C" w14:paraId="78AF4D8B" w14:textId="77777777" w:rsidTr="00492043">
        <w:trPr>
          <w:trHeight w:val="300"/>
        </w:trPr>
        <w:tc>
          <w:tcPr>
            <w:tcW w:w="4663" w:type="dxa"/>
          </w:tcPr>
          <w:p w14:paraId="17DEBCEF" w14:textId="2C3F741A" w:rsidR="1E594905" w:rsidRPr="0016671C" w:rsidRDefault="061E2A06" w:rsidP="001F5640">
            <w:pPr>
              <w:jc w:val="both"/>
            </w:pPr>
            <w:r w:rsidRPr="2BF27817">
              <w:rPr>
                <w:rFonts w:ascii="Times New Roman" w:eastAsia="Times New Roman" w:hAnsi="Times New Roman" w:cs="Times New Roman"/>
                <w:sz w:val="24"/>
                <w:szCs w:val="24"/>
              </w:rPr>
              <w:t xml:space="preserve">EÕL avaldab kahtlust, et tervise teejuht peab olema õe haridusega. Kui roll piirdub raviteekonna koordineerimise ja suunamisega, kuid ei sisalda vahetut </w:t>
            </w:r>
            <w:proofErr w:type="spellStart"/>
            <w:r w:rsidRPr="2BF27817">
              <w:rPr>
                <w:rFonts w:ascii="Times New Roman" w:eastAsia="Times New Roman" w:hAnsi="Times New Roman" w:cs="Times New Roman"/>
                <w:sz w:val="24"/>
                <w:szCs w:val="24"/>
              </w:rPr>
              <w:t>õendusabi</w:t>
            </w:r>
            <w:proofErr w:type="spellEnd"/>
            <w:r w:rsidRPr="2BF27817">
              <w:rPr>
                <w:rFonts w:ascii="Times New Roman" w:eastAsia="Times New Roman" w:hAnsi="Times New Roman" w:cs="Times New Roman"/>
                <w:sz w:val="24"/>
                <w:szCs w:val="24"/>
              </w:rPr>
              <w:t xml:space="preserve"> osutamist, ei ole see õe regulatiivsele haridusele ja pädevusele vastav optimaalne väljund. Palume teenuse koordineerija rolli ja kvalifikatsiooninõudeid täiendavalt analüüsida.</w:t>
            </w:r>
          </w:p>
        </w:tc>
        <w:tc>
          <w:tcPr>
            <w:tcW w:w="4742" w:type="dxa"/>
          </w:tcPr>
          <w:p w14:paraId="597B6738" w14:textId="775F69F2" w:rsidR="001F5640" w:rsidRPr="0016671C" w:rsidRDefault="345C1EDB" w:rsidP="7FCEAB50">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14373862" w:rsidRPr="2BF27817">
              <w:rPr>
                <w:rFonts w:ascii="Times New Roman" w:eastAsia="Times New Roman" w:hAnsi="Times New Roman" w:cs="Times New Roman"/>
                <w:color w:val="000000" w:themeColor="text1"/>
                <w:sz w:val="24"/>
                <w:szCs w:val="24"/>
              </w:rPr>
              <w:t xml:space="preserve">Rehabilitatsiooniteenuste korraldus uutel alustel, sealhulgas rehabilitatsiooniteenuse vajaduse üle otsustamine ning teenusele suunamine, ei ole </w:t>
            </w:r>
            <w:r w:rsidR="00AC64CD" w:rsidRPr="2BF27817">
              <w:rPr>
                <w:rFonts w:ascii="Times New Roman" w:eastAsia="Times New Roman" w:hAnsi="Times New Roman" w:cs="Times New Roman"/>
                <w:color w:val="000000" w:themeColor="text1"/>
                <w:sz w:val="24"/>
                <w:szCs w:val="24"/>
              </w:rPr>
              <w:t xml:space="preserve">eelnõu kohaselt </w:t>
            </w:r>
            <w:r w:rsidR="14373862" w:rsidRPr="2BF27817">
              <w:rPr>
                <w:rFonts w:ascii="Times New Roman" w:eastAsia="Times New Roman" w:hAnsi="Times New Roman" w:cs="Times New Roman"/>
                <w:color w:val="000000" w:themeColor="text1"/>
                <w:sz w:val="24"/>
                <w:szCs w:val="24"/>
              </w:rPr>
              <w:t xml:space="preserve">seotud terviseteejuhi rolliga ning rehabilitatsiooniteenuse saamise eelduseks ei ole </w:t>
            </w:r>
            <w:proofErr w:type="spellStart"/>
            <w:r w:rsidR="14373862" w:rsidRPr="2BF27817">
              <w:rPr>
                <w:rFonts w:ascii="Times New Roman" w:eastAsia="Times New Roman" w:hAnsi="Times New Roman" w:cs="Times New Roman"/>
                <w:color w:val="000000" w:themeColor="text1"/>
                <w:sz w:val="24"/>
                <w:szCs w:val="24"/>
              </w:rPr>
              <w:t>valdkon</w:t>
            </w:r>
            <w:r w:rsidR="6838ACF0" w:rsidRPr="2BF27817">
              <w:rPr>
                <w:rFonts w:ascii="Times New Roman" w:eastAsia="Times New Roman" w:hAnsi="Times New Roman" w:cs="Times New Roman"/>
                <w:color w:val="000000" w:themeColor="text1"/>
                <w:sz w:val="24"/>
                <w:szCs w:val="24"/>
              </w:rPr>
              <w:t>dade</w:t>
            </w:r>
            <w:r w:rsidR="14373862" w:rsidRPr="2BF27817">
              <w:rPr>
                <w:rFonts w:ascii="Times New Roman" w:eastAsia="Times New Roman" w:hAnsi="Times New Roman" w:cs="Times New Roman"/>
                <w:color w:val="000000" w:themeColor="text1"/>
                <w:sz w:val="24"/>
                <w:szCs w:val="24"/>
              </w:rPr>
              <w:t>üle</w:t>
            </w:r>
            <w:r w:rsidR="16D98F8E" w:rsidRPr="2BF27817">
              <w:rPr>
                <w:rFonts w:ascii="Times New Roman" w:eastAsia="Times New Roman" w:hAnsi="Times New Roman" w:cs="Times New Roman"/>
                <w:color w:val="000000" w:themeColor="text1"/>
                <w:sz w:val="24"/>
                <w:szCs w:val="24"/>
              </w:rPr>
              <w:t>ne</w:t>
            </w:r>
            <w:proofErr w:type="spellEnd"/>
            <w:r w:rsidR="14373862" w:rsidRPr="2BF27817">
              <w:rPr>
                <w:rFonts w:ascii="Times New Roman" w:eastAsia="Times New Roman" w:hAnsi="Times New Roman" w:cs="Times New Roman"/>
                <w:color w:val="000000" w:themeColor="text1"/>
                <w:sz w:val="24"/>
                <w:szCs w:val="24"/>
              </w:rPr>
              <w:t xml:space="preserve"> koordinatsiooniteenus.</w:t>
            </w:r>
          </w:p>
        </w:tc>
      </w:tr>
      <w:tr w:rsidR="001F5640" w:rsidRPr="0016671C" w14:paraId="4362694D" w14:textId="77777777" w:rsidTr="00492043">
        <w:trPr>
          <w:trHeight w:val="300"/>
        </w:trPr>
        <w:tc>
          <w:tcPr>
            <w:tcW w:w="4663" w:type="dxa"/>
          </w:tcPr>
          <w:p w14:paraId="70C82DCA" w14:textId="67CD0972" w:rsidR="1E594905" w:rsidRPr="0016671C" w:rsidRDefault="4C37A8CD" w:rsidP="001F5640">
            <w:pPr>
              <w:jc w:val="both"/>
            </w:pPr>
            <w:r w:rsidRPr="0016671C">
              <w:rPr>
                <w:rFonts w:ascii="Times New Roman" w:eastAsia="Times New Roman" w:hAnsi="Times New Roman" w:cs="Times New Roman"/>
                <w:sz w:val="24"/>
                <w:szCs w:val="24"/>
              </w:rPr>
              <w:t>RTHS § 3 lg 2 p 3 vaimse tervise õde - soovitame asendada õenduseriala ülese mõistega “</w:t>
            </w:r>
            <w:proofErr w:type="spellStart"/>
            <w:r w:rsidRPr="0016671C">
              <w:rPr>
                <w:rFonts w:ascii="Times New Roman" w:eastAsia="Times New Roman" w:hAnsi="Times New Roman" w:cs="Times New Roman"/>
                <w:sz w:val="24"/>
                <w:szCs w:val="24"/>
              </w:rPr>
              <w:t>eriõde</w:t>
            </w:r>
            <w:proofErr w:type="spellEnd"/>
            <w:r w:rsidRPr="0016671C">
              <w:rPr>
                <w:rFonts w:ascii="Times New Roman" w:eastAsia="Times New Roman" w:hAnsi="Times New Roman" w:cs="Times New Roman"/>
                <w:sz w:val="24"/>
                <w:szCs w:val="24"/>
              </w:rPr>
              <w:t xml:space="preserve">”, kuna lähtuvalt patsiendi vajadustest võib olla vajalik kaasata ka teisi eriõdesid, nt neuroloogilise seisundi rehabilitatsioonis kliinilise õenduse </w:t>
            </w:r>
            <w:proofErr w:type="spellStart"/>
            <w:r w:rsidRPr="0016671C">
              <w:rPr>
                <w:rFonts w:ascii="Times New Roman" w:eastAsia="Times New Roman" w:hAnsi="Times New Roman" w:cs="Times New Roman"/>
                <w:sz w:val="24"/>
                <w:szCs w:val="24"/>
              </w:rPr>
              <w:t>eriõde</w:t>
            </w:r>
            <w:proofErr w:type="spellEnd"/>
            <w:r w:rsidRPr="0016671C">
              <w:rPr>
                <w:rFonts w:ascii="Times New Roman" w:eastAsia="Times New Roman" w:hAnsi="Times New Roman" w:cs="Times New Roman"/>
                <w:sz w:val="24"/>
                <w:szCs w:val="24"/>
              </w:rPr>
              <w:t xml:space="preserve">. Ka pereõde võib olla </w:t>
            </w:r>
            <w:proofErr w:type="spellStart"/>
            <w:r w:rsidRPr="0016671C">
              <w:rPr>
                <w:rFonts w:ascii="Times New Roman" w:eastAsia="Times New Roman" w:hAnsi="Times New Roman" w:cs="Times New Roman"/>
                <w:sz w:val="24"/>
                <w:szCs w:val="24"/>
              </w:rPr>
              <w:t>eriõde</w:t>
            </w:r>
            <w:proofErr w:type="spellEnd"/>
            <w:r w:rsidRPr="0016671C">
              <w:rPr>
                <w:rFonts w:ascii="Times New Roman" w:eastAsia="Times New Roman" w:hAnsi="Times New Roman" w:cs="Times New Roman"/>
                <w:sz w:val="24"/>
                <w:szCs w:val="24"/>
              </w:rPr>
              <w:t xml:space="preserve">. Ühtlasi katab mõiste </w:t>
            </w:r>
            <w:proofErr w:type="spellStart"/>
            <w:r w:rsidRPr="0016671C">
              <w:rPr>
                <w:rFonts w:ascii="Times New Roman" w:eastAsia="Times New Roman" w:hAnsi="Times New Roman" w:cs="Times New Roman"/>
                <w:sz w:val="24"/>
                <w:szCs w:val="24"/>
              </w:rPr>
              <w:t>eriõde</w:t>
            </w:r>
            <w:proofErr w:type="spellEnd"/>
            <w:r w:rsidRPr="0016671C">
              <w:rPr>
                <w:rFonts w:ascii="Times New Roman" w:eastAsia="Times New Roman" w:hAnsi="Times New Roman" w:cs="Times New Roman"/>
                <w:sz w:val="24"/>
                <w:szCs w:val="24"/>
              </w:rPr>
              <w:t xml:space="preserve"> kõik neli valdkonda: kliinilise õenduse, vaimse tervise õenduse, intensiiv- ja terviseõenduse. </w:t>
            </w:r>
          </w:p>
        </w:tc>
        <w:tc>
          <w:tcPr>
            <w:tcW w:w="4742" w:type="dxa"/>
          </w:tcPr>
          <w:p w14:paraId="42A5E272" w14:textId="01E1E2CB" w:rsidR="001F5640" w:rsidRPr="0016671C" w:rsidRDefault="6D016B17"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Osaliselt arvestatud</w:t>
            </w:r>
            <w:r w:rsidR="37C349FA" w:rsidRPr="2BF27817">
              <w:rPr>
                <w:rFonts w:ascii="Times New Roman" w:eastAsia="Times New Roman" w:hAnsi="Times New Roman" w:cs="Times New Roman"/>
                <w:b/>
                <w:bCs/>
                <w:color w:val="000000" w:themeColor="text1"/>
                <w:sz w:val="24"/>
                <w:szCs w:val="24"/>
              </w:rPr>
              <w:t xml:space="preserve"> </w:t>
            </w:r>
            <w:r w:rsidR="7CF0CE3C" w:rsidRPr="2BF27817">
              <w:rPr>
                <w:rFonts w:ascii="Times New Roman" w:eastAsia="Times New Roman" w:hAnsi="Times New Roman" w:cs="Times New Roman"/>
                <w:color w:val="000000" w:themeColor="text1"/>
                <w:sz w:val="24"/>
                <w:szCs w:val="24"/>
              </w:rPr>
              <w:t xml:space="preserve">Rakendusaktide kavandis on rehabilitatsioonimeeskonnas vaimse tervise õde toodud ühe võimaliku alternatiivina </w:t>
            </w:r>
            <w:r w:rsidR="2E476296" w:rsidRPr="2BF27817">
              <w:rPr>
                <w:rFonts w:ascii="Times New Roman" w:eastAsia="Times New Roman" w:hAnsi="Times New Roman" w:cs="Times New Roman"/>
                <w:color w:val="000000" w:themeColor="text1"/>
                <w:sz w:val="24"/>
                <w:szCs w:val="24"/>
              </w:rPr>
              <w:t>kliinilise psühholoogi,</w:t>
            </w:r>
            <w:r w:rsidR="67B23A99" w:rsidRPr="2BF27817">
              <w:rPr>
                <w:rFonts w:ascii="Times New Roman" w:eastAsia="Times New Roman" w:hAnsi="Times New Roman" w:cs="Times New Roman"/>
                <w:color w:val="000000" w:themeColor="text1"/>
                <w:sz w:val="24"/>
                <w:szCs w:val="24"/>
              </w:rPr>
              <w:t xml:space="preserve"> psühholoog-nõustaja ja </w:t>
            </w:r>
            <w:r w:rsidR="2E476296" w:rsidRPr="2BF27817">
              <w:rPr>
                <w:rFonts w:ascii="Times New Roman" w:eastAsia="Times New Roman" w:hAnsi="Times New Roman" w:cs="Times New Roman"/>
                <w:color w:val="000000" w:themeColor="text1"/>
                <w:sz w:val="24"/>
                <w:szCs w:val="24"/>
              </w:rPr>
              <w:t xml:space="preserve"> magistrikraadiga</w:t>
            </w:r>
            <w:r w:rsidR="72637610" w:rsidRPr="2BF27817">
              <w:rPr>
                <w:rFonts w:ascii="Times New Roman" w:eastAsia="Times New Roman" w:hAnsi="Times New Roman" w:cs="Times New Roman"/>
                <w:color w:val="000000" w:themeColor="text1"/>
                <w:sz w:val="24"/>
                <w:szCs w:val="24"/>
              </w:rPr>
              <w:t xml:space="preserve"> psühholoogi kõrval. Rakendusakti kavandit täiendatakse järgmises etapis. </w:t>
            </w:r>
          </w:p>
        </w:tc>
      </w:tr>
      <w:tr w:rsidR="001F5640" w:rsidRPr="0016671C" w14:paraId="75F90319" w14:textId="77777777" w:rsidTr="00492043">
        <w:trPr>
          <w:trHeight w:val="300"/>
        </w:trPr>
        <w:tc>
          <w:tcPr>
            <w:tcW w:w="4663" w:type="dxa"/>
          </w:tcPr>
          <w:p w14:paraId="712CA4BE" w14:textId="0E9D51CE" w:rsidR="1E594905" w:rsidRPr="0016671C" w:rsidRDefault="061E2A06" w:rsidP="2BF27817">
            <w:pPr>
              <w:jc w:val="both"/>
            </w:pPr>
            <w:r w:rsidRPr="2BF27817">
              <w:rPr>
                <w:rFonts w:ascii="Times New Roman" w:eastAsia="Times New Roman" w:hAnsi="Times New Roman" w:cs="Times New Roman"/>
                <w:sz w:val="24"/>
                <w:szCs w:val="24"/>
              </w:rPr>
              <w:t>Kuna praegusi rehabilitatsiooniteenuse saajaid ei viida automaatselt üle uuele teenusele, siis on oodata ajutist halduskoormuse kasvu. Kui heaoluplaan hakkab paiknema tervise juhtimise töölaual koos raviplaani ja muu patsiendipõhise infoga, on üleminek hallatav. Sellegipoolest tuleb tagada, et erinevad programmid vahetaksid andmeid autonoomselt ning andmeid ja dokumente ei peaks kopeerima dubleerivalt mitmesse infosüsteemi.</w:t>
            </w:r>
          </w:p>
        </w:tc>
        <w:tc>
          <w:tcPr>
            <w:tcW w:w="4742" w:type="dxa"/>
          </w:tcPr>
          <w:p w14:paraId="139AA136" w14:textId="266A6F70" w:rsidR="001F5640" w:rsidRPr="0016671C" w:rsidRDefault="37E7D040" w:rsidP="2BF27817">
            <w:pPr>
              <w:jc w:val="both"/>
              <w:rPr>
                <w:rFonts w:ascii="Times New Roman" w:eastAsia="Times New Roman" w:hAnsi="Times New Roman" w:cs="Times New Roman"/>
                <w:color w:val="000000" w:themeColor="text1"/>
                <w:sz w:val="24"/>
                <w:szCs w:val="24"/>
              </w:rPr>
            </w:pPr>
            <w:r w:rsidRPr="2BF27817">
              <w:rPr>
                <w:rFonts w:ascii="Times New Roman" w:eastAsia="Times New Roman" w:hAnsi="Times New Roman" w:cs="Times New Roman"/>
                <w:b/>
                <w:bCs/>
                <w:color w:val="000000" w:themeColor="text1"/>
                <w:sz w:val="24"/>
                <w:szCs w:val="24"/>
              </w:rPr>
              <w:t xml:space="preserve">Selgitame. </w:t>
            </w:r>
            <w:r w:rsidR="74AD561F" w:rsidRPr="2BF27817">
              <w:rPr>
                <w:rFonts w:ascii="Times New Roman" w:eastAsia="Times New Roman" w:hAnsi="Times New Roman" w:cs="Times New Roman"/>
                <w:color w:val="000000" w:themeColor="text1"/>
                <w:sz w:val="24"/>
                <w:szCs w:val="24"/>
              </w:rPr>
              <w:t>Eelnõu on</w:t>
            </w:r>
            <w:r w:rsidR="7E036AE3" w:rsidRPr="2BF27817">
              <w:rPr>
                <w:rFonts w:ascii="Times New Roman" w:eastAsia="Times New Roman" w:hAnsi="Times New Roman" w:cs="Times New Roman"/>
                <w:color w:val="000000" w:themeColor="text1"/>
                <w:sz w:val="24"/>
                <w:szCs w:val="24"/>
              </w:rPr>
              <w:t xml:space="preserve"> täiendatud sätetega, millega viiakse sotsiaalse rehabilitatsiooni teenuse saajad automaatselt üle uutel alustel korraldatavale teenusele. </w:t>
            </w:r>
            <w:r w:rsidR="0EEE3ED6" w:rsidRPr="2BF27817">
              <w:rPr>
                <w:rFonts w:ascii="Times New Roman" w:eastAsia="Times New Roman" w:hAnsi="Times New Roman" w:cs="Times New Roman"/>
                <w:color w:val="000000" w:themeColor="text1"/>
                <w:sz w:val="24"/>
                <w:szCs w:val="24"/>
              </w:rPr>
              <w:t>Rehabilitatsiooniteenuse korraldus ei ole eelnõu kohaselt seotud heaoluplaaniga.</w:t>
            </w:r>
            <w:r w:rsidR="534CDD36" w:rsidRPr="2BF27817">
              <w:rPr>
                <w:rFonts w:ascii="Times New Roman" w:eastAsia="Times New Roman" w:hAnsi="Times New Roman" w:cs="Times New Roman"/>
                <w:color w:val="000000" w:themeColor="text1"/>
                <w:sz w:val="24"/>
                <w:szCs w:val="24"/>
              </w:rPr>
              <w:t xml:space="preserve"> </w:t>
            </w:r>
            <w:r w:rsidR="0EEE3ED6" w:rsidRPr="2BF27817">
              <w:rPr>
                <w:rFonts w:ascii="Times New Roman" w:eastAsia="Times New Roman" w:hAnsi="Times New Roman" w:cs="Times New Roman"/>
                <w:color w:val="000000" w:themeColor="text1"/>
                <w:sz w:val="24"/>
                <w:szCs w:val="24"/>
              </w:rPr>
              <w:t xml:space="preserve"> </w:t>
            </w:r>
          </w:p>
        </w:tc>
      </w:tr>
      <w:tr w:rsidR="001F5640" w:rsidRPr="0016671C" w14:paraId="0837881B" w14:textId="77777777" w:rsidTr="00492043">
        <w:trPr>
          <w:trHeight w:val="300"/>
        </w:trPr>
        <w:tc>
          <w:tcPr>
            <w:tcW w:w="4663" w:type="dxa"/>
          </w:tcPr>
          <w:p w14:paraId="090486C4" w14:textId="319AA187" w:rsidR="1E594905" w:rsidRPr="0016671C" w:rsidRDefault="4C37A8CD" w:rsidP="001F5640">
            <w:pPr>
              <w:jc w:val="both"/>
            </w:pPr>
            <w:r w:rsidRPr="0016671C">
              <w:rPr>
                <w:rFonts w:ascii="Times New Roman" w:eastAsia="Times New Roman" w:hAnsi="Times New Roman" w:cs="Times New Roman"/>
                <w:sz w:val="24"/>
                <w:szCs w:val="24"/>
              </w:rPr>
              <w:t>Leiame, et eeltoodud küsimustes vajab eelnõu täiendavat täpsustamist, et tagada muudatuste praktiline rakendatavus, õigusselgus ning tervishoiutöötajate rollide üheselt mõistetav korraldus. Eesti Õdede Liit kooskõlastab eelnõu esitatud märkustega.</w:t>
            </w:r>
          </w:p>
        </w:tc>
        <w:tc>
          <w:tcPr>
            <w:tcW w:w="4742" w:type="dxa"/>
          </w:tcPr>
          <w:p w14:paraId="51A60A32" w14:textId="3AD1A1EF" w:rsidR="001F5640" w:rsidRPr="0016671C" w:rsidRDefault="402C9B4E" w:rsidP="001F5640">
            <w:pPr>
              <w:jc w:val="both"/>
              <w:rPr>
                <w:rFonts w:ascii="Times New Roman" w:eastAsia="Times New Roman" w:hAnsi="Times New Roman" w:cs="Times New Roman"/>
                <w:b/>
                <w:bCs/>
                <w:color w:val="000000" w:themeColor="text1"/>
                <w:sz w:val="24"/>
                <w:szCs w:val="24"/>
              </w:rPr>
            </w:pPr>
            <w:r w:rsidRPr="7FCEAB50">
              <w:rPr>
                <w:rFonts w:ascii="Times New Roman" w:eastAsia="Times New Roman" w:hAnsi="Times New Roman" w:cs="Times New Roman"/>
                <w:b/>
                <w:bCs/>
                <w:color w:val="000000" w:themeColor="text1"/>
                <w:sz w:val="24"/>
                <w:szCs w:val="24"/>
              </w:rPr>
              <w:t>Arvestatud.</w:t>
            </w:r>
          </w:p>
        </w:tc>
      </w:tr>
    </w:tbl>
    <w:p w14:paraId="24C26A72" w14:textId="78C80A3D" w:rsidR="2BF27817" w:rsidRDefault="2BF27817"/>
    <w:p w14:paraId="40B02B20" w14:textId="413A1C22" w:rsidR="00E52553" w:rsidRPr="0016671C" w:rsidRDefault="00E52553" w:rsidP="00B066FE">
      <w:pPr>
        <w:rPr>
          <w:rFonts w:ascii="Times New Roman" w:eastAsia="Times New Roman" w:hAnsi="Times New Roman" w:cs="Times New Roman"/>
          <w:color w:val="000000" w:themeColor="text1"/>
          <w:sz w:val="24"/>
          <w:szCs w:val="24"/>
        </w:rPr>
      </w:pPr>
    </w:p>
    <w:sectPr w:rsidR="00E52553" w:rsidRPr="0016671C" w:rsidSect="001D53AE">
      <w:headerReference w:type="default" r:id="rId14"/>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899B" w14:textId="77777777" w:rsidR="00DE6467" w:rsidRPr="00C742F6" w:rsidRDefault="00DE6467" w:rsidP="00E52553">
      <w:r w:rsidRPr="00C742F6">
        <w:separator/>
      </w:r>
    </w:p>
  </w:endnote>
  <w:endnote w:type="continuationSeparator" w:id="0">
    <w:p w14:paraId="286B1F68" w14:textId="77777777" w:rsidR="00DE6467" w:rsidRPr="00C742F6" w:rsidRDefault="00DE6467" w:rsidP="00E52553">
      <w:r w:rsidRPr="00C74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AC3F" w14:textId="77777777" w:rsidR="00DE6467" w:rsidRPr="00C742F6" w:rsidRDefault="00DE6467" w:rsidP="00E52553">
      <w:r w:rsidRPr="00C742F6">
        <w:separator/>
      </w:r>
    </w:p>
  </w:footnote>
  <w:footnote w:type="continuationSeparator" w:id="0">
    <w:p w14:paraId="7BE04915" w14:textId="77777777" w:rsidR="00DE6467" w:rsidRPr="00C742F6" w:rsidRDefault="00DE6467" w:rsidP="00E52553">
      <w:r w:rsidRPr="00C742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2B25" w14:textId="77777777" w:rsidR="00E52553" w:rsidRPr="00C742F6" w:rsidRDefault="00E52553">
    <w:pPr>
      <w:pStyle w:val="Pis"/>
      <w:rPr>
        <w:lang w:val="et-E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334D"/>
    <w:multiLevelType w:val="hybridMultilevel"/>
    <w:tmpl w:val="FFFFFFFF"/>
    <w:lvl w:ilvl="0" w:tplc="8564AF40">
      <w:start w:val="2"/>
      <w:numFmt w:val="decimal"/>
      <w:lvlText w:val="%1."/>
      <w:lvlJc w:val="left"/>
      <w:pPr>
        <w:ind w:left="720" w:hanging="360"/>
      </w:pPr>
    </w:lvl>
    <w:lvl w:ilvl="1" w:tplc="D7707F86">
      <w:start w:val="1"/>
      <w:numFmt w:val="lowerLetter"/>
      <w:lvlText w:val="%2."/>
      <w:lvlJc w:val="left"/>
      <w:pPr>
        <w:ind w:left="1440" w:hanging="360"/>
      </w:pPr>
    </w:lvl>
    <w:lvl w:ilvl="2" w:tplc="C25E16C0">
      <w:start w:val="1"/>
      <w:numFmt w:val="lowerRoman"/>
      <w:lvlText w:val="%3."/>
      <w:lvlJc w:val="right"/>
      <w:pPr>
        <w:ind w:left="2160" w:hanging="180"/>
      </w:pPr>
    </w:lvl>
    <w:lvl w:ilvl="3" w:tplc="093E1142">
      <w:start w:val="1"/>
      <w:numFmt w:val="decimal"/>
      <w:lvlText w:val="%4."/>
      <w:lvlJc w:val="left"/>
      <w:pPr>
        <w:ind w:left="2880" w:hanging="360"/>
      </w:pPr>
    </w:lvl>
    <w:lvl w:ilvl="4" w:tplc="5678BEC8">
      <w:start w:val="1"/>
      <w:numFmt w:val="lowerLetter"/>
      <w:lvlText w:val="%5."/>
      <w:lvlJc w:val="left"/>
      <w:pPr>
        <w:ind w:left="3600" w:hanging="360"/>
      </w:pPr>
    </w:lvl>
    <w:lvl w:ilvl="5" w:tplc="77BA88BA">
      <w:start w:val="1"/>
      <w:numFmt w:val="lowerRoman"/>
      <w:lvlText w:val="%6."/>
      <w:lvlJc w:val="right"/>
      <w:pPr>
        <w:ind w:left="4320" w:hanging="180"/>
      </w:pPr>
    </w:lvl>
    <w:lvl w:ilvl="6" w:tplc="D396BA74">
      <w:start w:val="1"/>
      <w:numFmt w:val="decimal"/>
      <w:lvlText w:val="%7."/>
      <w:lvlJc w:val="left"/>
      <w:pPr>
        <w:ind w:left="5040" w:hanging="360"/>
      </w:pPr>
    </w:lvl>
    <w:lvl w:ilvl="7" w:tplc="93384514">
      <w:start w:val="1"/>
      <w:numFmt w:val="lowerLetter"/>
      <w:lvlText w:val="%8."/>
      <w:lvlJc w:val="left"/>
      <w:pPr>
        <w:ind w:left="5760" w:hanging="360"/>
      </w:pPr>
    </w:lvl>
    <w:lvl w:ilvl="8" w:tplc="64768ED6">
      <w:start w:val="1"/>
      <w:numFmt w:val="lowerRoman"/>
      <w:lvlText w:val="%9."/>
      <w:lvlJc w:val="right"/>
      <w:pPr>
        <w:ind w:left="6480" w:hanging="180"/>
      </w:pPr>
    </w:lvl>
  </w:abstractNum>
  <w:abstractNum w:abstractNumId="1" w15:restartNumberingAfterBreak="0">
    <w:nsid w:val="061FD32C"/>
    <w:multiLevelType w:val="hybridMultilevel"/>
    <w:tmpl w:val="9952793E"/>
    <w:lvl w:ilvl="0" w:tplc="BB204826">
      <w:start w:val="1"/>
      <w:numFmt w:val="decimal"/>
      <w:lvlText w:val="%1."/>
      <w:lvlJc w:val="left"/>
      <w:pPr>
        <w:ind w:left="720" w:hanging="360"/>
      </w:pPr>
    </w:lvl>
    <w:lvl w:ilvl="1" w:tplc="2838434E">
      <w:start w:val="1"/>
      <w:numFmt w:val="lowerLetter"/>
      <w:lvlText w:val="%2."/>
      <w:lvlJc w:val="left"/>
      <w:pPr>
        <w:ind w:left="1440" w:hanging="360"/>
      </w:pPr>
    </w:lvl>
    <w:lvl w:ilvl="2" w:tplc="600C4608">
      <w:start w:val="1"/>
      <w:numFmt w:val="lowerRoman"/>
      <w:lvlText w:val="%3."/>
      <w:lvlJc w:val="right"/>
      <w:pPr>
        <w:ind w:left="2160" w:hanging="180"/>
      </w:pPr>
    </w:lvl>
    <w:lvl w:ilvl="3" w:tplc="175A15DC">
      <w:start w:val="1"/>
      <w:numFmt w:val="decimal"/>
      <w:lvlText w:val="%4."/>
      <w:lvlJc w:val="left"/>
      <w:pPr>
        <w:ind w:left="2880" w:hanging="360"/>
      </w:pPr>
    </w:lvl>
    <w:lvl w:ilvl="4" w:tplc="F61293E8">
      <w:start w:val="1"/>
      <w:numFmt w:val="lowerLetter"/>
      <w:lvlText w:val="%5."/>
      <w:lvlJc w:val="left"/>
      <w:pPr>
        <w:ind w:left="3600" w:hanging="360"/>
      </w:pPr>
    </w:lvl>
    <w:lvl w:ilvl="5" w:tplc="D28A8C20">
      <w:start w:val="1"/>
      <w:numFmt w:val="lowerRoman"/>
      <w:lvlText w:val="%6."/>
      <w:lvlJc w:val="right"/>
      <w:pPr>
        <w:ind w:left="4320" w:hanging="180"/>
      </w:pPr>
    </w:lvl>
    <w:lvl w:ilvl="6" w:tplc="256CF234">
      <w:start w:val="1"/>
      <w:numFmt w:val="decimal"/>
      <w:lvlText w:val="%7."/>
      <w:lvlJc w:val="left"/>
      <w:pPr>
        <w:ind w:left="5040" w:hanging="360"/>
      </w:pPr>
    </w:lvl>
    <w:lvl w:ilvl="7" w:tplc="39C6B122">
      <w:start w:val="1"/>
      <w:numFmt w:val="lowerLetter"/>
      <w:lvlText w:val="%8."/>
      <w:lvlJc w:val="left"/>
      <w:pPr>
        <w:ind w:left="5760" w:hanging="360"/>
      </w:pPr>
    </w:lvl>
    <w:lvl w:ilvl="8" w:tplc="02304802">
      <w:start w:val="1"/>
      <w:numFmt w:val="lowerRoman"/>
      <w:lvlText w:val="%9."/>
      <w:lvlJc w:val="right"/>
      <w:pPr>
        <w:ind w:left="6480" w:hanging="180"/>
      </w:pPr>
    </w:lvl>
  </w:abstractNum>
  <w:abstractNum w:abstractNumId="2" w15:restartNumberingAfterBreak="0">
    <w:nsid w:val="0773F869"/>
    <w:multiLevelType w:val="hybridMultilevel"/>
    <w:tmpl w:val="FFFFFFFF"/>
    <w:lvl w:ilvl="0" w:tplc="D6EA5766">
      <w:start w:val="3"/>
      <w:numFmt w:val="decimal"/>
      <w:lvlText w:val="%1."/>
      <w:lvlJc w:val="left"/>
      <w:pPr>
        <w:ind w:left="720" w:hanging="360"/>
      </w:pPr>
      <w:rPr>
        <w:rFonts w:ascii="Times New Roman" w:hAnsi="Times New Roman" w:hint="default"/>
      </w:rPr>
    </w:lvl>
    <w:lvl w:ilvl="1" w:tplc="6FEAFBF0">
      <w:start w:val="1"/>
      <w:numFmt w:val="lowerLetter"/>
      <w:lvlText w:val="%2."/>
      <w:lvlJc w:val="left"/>
      <w:pPr>
        <w:ind w:left="1440" w:hanging="360"/>
      </w:pPr>
    </w:lvl>
    <w:lvl w:ilvl="2" w:tplc="B56458B2">
      <w:start w:val="1"/>
      <w:numFmt w:val="lowerRoman"/>
      <w:lvlText w:val="%3."/>
      <w:lvlJc w:val="right"/>
      <w:pPr>
        <w:ind w:left="2160" w:hanging="180"/>
      </w:pPr>
    </w:lvl>
    <w:lvl w:ilvl="3" w:tplc="2FCE55DA">
      <w:start w:val="1"/>
      <w:numFmt w:val="decimal"/>
      <w:lvlText w:val="%4."/>
      <w:lvlJc w:val="left"/>
      <w:pPr>
        <w:ind w:left="2880" w:hanging="360"/>
      </w:pPr>
    </w:lvl>
    <w:lvl w:ilvl="4" w:tplc="0EB45656">
      <w:start w:val="1"/>
      <w:numFmt w:val="lowerLetter"/>
      <w:lvlText w:val="%5."/>
      <w:lvlJc w:val="left"/>
      <w:pPr>
        <w:ind w:left="3600" w:hanging="360"/>
      </w:pPr>
    </w:lvl>
    <w:lvl w:ilvl="5" w:tplc="8744C180">
      <w:start w:val="1"/>
      <w:numFmt w:val="lowerRoman"/>
      <w:lvlText w:val="%6."/>
      <w:lvlJc w:val="right"/>
      <w:pPr>
        <w:ind w:left="4320" w:hanging="180"/>
      </w:pPr>
    </w:lvl>
    <w:lvl w:ilvl="6" w:tplc="C9B016C8">
      <w:start w:val="1"/>
      <w:numFmt w:val="decimal"/>
      <w:lvlText w:val="%7."/>
      <w:lvlJc w:val="left"/>
      <w:pPr>
        <w:ind w:left="5040" w:hanging="360"/>
      </w:pPr>
    </w:lvl>
    <w:lvl w:ilvl="7" w:tplc="3BC0901C">
      <w:start w:val="1"/>
      <w:numFmt w:val="lowerLetter"/>
      <w:lvlText w:val="%8."/>
      <w:lvlJc w:val="left"/>
      <w:pPr>
        <w:ind w:left="5760" w:hanging="360"/>
      </w:pPr>
    </w:lvl>
    <w:lvl w:ilvl="8" w:tplc="28A2435E">
      <w:start w:val="1"/>
      <w:numFmt w:val="lowerRoman"/>
      <w:lvlText w:val="%9."/>
      <w:lvlJc w:val="right"/>
      <w:pPr>
        <w:ind w:left="6480" w:hanging="180"/>
      </w:pPr>
    </w:lvl>
  </w:abstractNum>
  <w:abstractNum w:abstractNumId="3" w15:restartNumberingAfterBreak="0">
    <w:nsid w:val="07D699F5"/>
    <w:multiLevelType w:val="hybridMultilevel"/>
    <w:tmpl w:val="FC9228B0"/>
    <w:lvl w:ilvl="0" w:tplc="58F2AB80">
      <w:start w:val="1"/>
      <w:numFmt w:val="bullet"/>
      <w:lvlText w:val=""/>
      <w:lvlJc w:val="left"/>
      <w:pPr>
        <w:ind w:left="720" w:hanging="360"/>
      </w:pPr>
      <w:rPr>
        <w:rFonts w:ascii="Symbol" w:hAnsi="Symbol" w:hint="default"/>
      </w:rPr>
    </w:lvl>
    <w:lvl w:ilvl="1" w:tplc="C21E9ED8">
      <w:start w:val="1"/>
      <w:numFmt w:val="bullet"/>
      <w:lvlText w:val="o"/>
      <w:lvlJc w:val="left"/>
      <w:pPr>
        <w:ind w:left="1440" w:hanging="360"/>
      </w:pPr>
      <w:rPr>
        <w:rFonts w:ascii="Courier New" w:hAnsi="Courier New" w:hint="default"/>
      </w:rPr>
    </w:lvl>
    <w:lvl w:ilvl="2" w:tplc="4218F178">
      <w:start w:val="1"/>
      <w:numFmt w:val="bullet"/>
      <w:lvlText w:val=""/>
      <w:lvlJc w:val="left"/>
      <w:pPr>
        <w:ind w:left="2160" w:hanging="360"/>
      </w:pPr>
      <w:rPr>
        <w:rFonts w:ascii="Wingdings" w:hAnsi="Wingdings" w:hint="default"/>
      </w:rPr>
    </w:lvl>
    <w:lvl w:ilvl="3" w:tplc="1B9EEF66">
      <w:start w:val="1"/>
      <w:numFmt w:val="bullet"/>
      <w:lvlText w:val=""/>
      <w:lvlJc w:val="left"/>
      <w:pPr>
        <w:ind w:left="2880" w:hanging="360"/>
      </w:pPr>
      <w:rPr>
        <w:rFonts w:ascii="Symbol" w:hAnsi="Symbol" w:hint="default"/>
      </w:rPr>
    </w:lvl>
    <w:lvl w:ilvl="4" w:tplc="9F3E8FF8">
      <w:start w:val="1"/>
      <w:numFmt w:val="bullet"/>
      <w:lvlText w:val="o"/>
      <w:lvlJc w:val="left"/>
      <w:pPr>
        <w:ind w:left="3600" w:hanging="360"/>
      </w:pPr>
      <w:rPr>
        <w:rFonts w:ascii="Courier New" w:hAnsi="Courier New" w:hint="default"/>
      </w:rPr>
    </w:lvl>
    <w:lvl w:ilvl="5" w:tplc="BCA6A0E0">
      <w:start w:val="1"/>
      <w:numFmt w:val="bullet"/>
      <w:lvlText w:val=""/>
      <w:lvlJc w:val="left"/>
      <w:pPr>
        <w:ind w:left="4320" w:hanging="360"/>
      </w:pPr>
      <w:rPr>
        <w:rFonts w:ascii="Wingdings" w:hAnsi="Wingdings" w:hint="default"/>
      </w:rPr>
    </w:lvl>
    <w:lvl w:ilvl="6" w:tplc="4EDE1BD0">
      <w:start w:val="1"/>
      <w:numFmt w:val="bullet"/>
      <w:lvlText w:val=""/>
      <w:lvlJc w:val="left"/>
      <w:pPr>
        <w:ind w:left="5040" w:hanging="360"/>
      </w:pPr>
      <w:rPr>
        <w:rFonts w:ascii="Symbol" w:hAnsi="Symbol" w:hint="default"/>
      </w:rPr>
    </w:lvl>
    <w:lvl w:ilvl="7" w:tplc="5546DB96">
      <w:start w:val="1"/>
      <w:numFmt w:val="bullet"/>
      <w:lvlText w:val="o"/>
      <w:lvlJc w:val="left"/>
      <w:pPr>
        <w:ind w:left="5760" w:hanging="360"/>
      </w:pPr>
      <w:rPr>
        <w:rFonts w:ascii="Courier New" w:hAnsi="Courier New" w:hint="default"/>
      </w:rPr>
    </w:lvl>
    <w:lvl w:ilvl="8" w:tplc="95EC010C">
      <w:start w:val="1"/>
      <w:numFmt w:val="bullet"/>
      <w:lvlText w:val=""/>
      <w:lvlJc w:val="left"/>
      <w:pPr>
        <w:ind w:left="6480" w:hanging="360"/>
      </w:pPr>
      <w:rPr>
        <w:rFonts w:ascii="Wingdings" w:hAnsi="Wingdings" w:hint="default"/>
      </w:rPr>
    </w:lvl>
  </w:abstractNum>
  <w:abstractNum w:abstractNumId="4" w15:restartNumberingAfterBreak="0">
    <w:nsid w:val="0A401E36"/>
    <w:multiLevelType w:val="hybridMultilevel"/>
    <w:tmpl w:val="1E7A70F2"/>
    <w:lvl w:ilvl="0" w:tplc="87A8E01C">
      <w:start w:val="1"/>
      <w:numFmt w:val="bullet"/>
      <w:lvlText w:val=""/>
      <w:lvlJc w:val="left"/>
      <w:pPr>
        <w:ind w:left="720" w:hanging="360"/>
      </w:pPr>
      <w:rPr>
        <w:rFonts w:ascii="Symbol" w:hAnsi="Symbol" w:hint="default"/>
      </w:rPr>
    </w:lvl>
    <w:lvl w:ilvl="1" w:tplc="4664D86E">
      <w:start w:val="1"/>
      <w:numFmt w:val="bullet"/>
      <w:lvlText w:val="o"/>
      <w:lvlJc w:val="left"/>
      <w:pPr>
        <w:ind w:left="1440" w:hanging="360"/>
      </w:pPr>
      <w:rPr>
        <w:rFonts w:ascii="Courier New" w:hAnsi="Courier New" w:hint="default"/>
      </w:rPr>
    </w:lvl>
    <w:lvl w:ilvl="2" w:tplc="AF40E166">
      <w:start w:val="1"/>
      <w:numFmt w:val="bullet"/>
      <w:lvlText w:val=""/>
      <w:lvlJc w:val="left"/>
      <w:pPr>
        <w:ind w:left="2160" w:hanging="360"/>
      </w:pPr>
      <w:rPr>
        <w:rFonts w:ascii="Wingdings" w:hAnsi="Wingdings" w:hint="default"/>
      </w:rPr>
    </w:lvl>
    <w:lvl w:ilvl="3" w:tplc="B462B674">
      <w:start w:val="1"/>
      <w:numFmt w:val="bullet"/>
      <w:lvlText w:val=""/>
      <w:lvlJc w:val="left"/>
      <w:pPr>
        <w:ind w:left="2880" w:hanging="360"/>
      </w:pPr>
      <w:rPr>
        <w:rFonts w:ascii="Symbol" w:hAnsi="Symbol" w:hint="default"/>
      </w:rPr>
    </w:lvl>
    <w:lvl w:ilvl="4" w:tplc="FF20FA86">
      <w:start w:val="1"/>
      <w:numFmt w:val="bullet"/>
      <w:lvlText w:val="o"/>
      <w:lvlJc w:val="left"/>
      <w:pPr>
        <w:ind w:left="3600" w:hanging="360"/>
      </w:pPr>
      <w:rPr>
        <w:rFonts w:ascii="Courier New" w:hAnsi="Courier New" w:hint="default"/>
      </w:rPr>
    </w:lvl>
    <w:lvl w:ilvl="5" w:tplc="8FA89B0C">
      <w:start w:val="1"/>
      <w:numFmt w:val="bullet"/>
      <w:lvlText w:val=""/>
      <w:lvlJc w:val="left"/>
      <w:pPr>
        <w:ind w:left="4320" w:hanging="360"/>
      </w:pPr>
      <w:rPr>
        <w:rFonts w:ascii="Wingdings" w:hAnsi="Wingdings" w:hint="default"/>
      </w:rPr>
    </w:lvl>
    <w:lvl w:ilvl="6" w:tplc="B37ADDE2">
      <w:start w:val="1"/>
      <w:numFmt w:val="bullet"/>
      <w:lvlText w:val=""/>
      <w:lvlJc w:val="left"/>
      <w:pPr>
        <w:ind w:left="5040" w:hanging="360"/>
      </w:pPr>
      <w:rPr>
        <w:rFonts w:ascii="Symbol" w:hAnsi="Symbol" w:hint="default"/>
      </w:rPr>
    </w:lvl>
    <w:lvl w:ilvl="7" w:tplc="DC9626DC">
      <w:start w:val="1"/>
      <w:numFmt w:val="bullet"/>
      <w:lvlText w:val="o"/>
      <w:lvlJc w:val="left"/>
      <w:pPr>
        <w:ind w:left="5760" w:hanging="360"/>
      </w:pPr>
      <w:rPr>
        <w:rFonts w:ascii="Courier New" w:hAnsi="Courier New" w:hint="default"/>
      </w:rPr>
    </w:lvl>
    <w:lvl w:ilvl="8" w:tplc="111486C2">
      <w:start w:val="1"/>
      <w:numFmt w:val="bullet"/>
      <w:lvlText w:val=""/>
      <w:lvlJc w:val="left"/>
      <w:pPr>
        <w:ind w:left="6480" w:hanging="360"/>
      </w:pPr>
      <w:rPr>
        <w:rFonts w:ascii="Wingdings" w:hAnsi="Wingdings" w:hint="default"/>
      </w:rPr>
    </w:lvl>
  </w:abstractNum>
  <w:abstractNum w:abstractNumId="5" w15:restartNumberingAfterBreak="0">
    <w:nsid w:val="0B9589E1"/>
    <w:multiLevelType w:val="hybridMultilevel"/>
    <w:tmpl w:val="BBBA58BE"/>
    <w:lvl w:ilvl="0" w:tplc="EA009212">
      <w:start w:val="1"/>
      <w:numFmt w:val="bullet"/>
      <w:lvlText w:val=""/>
      <w:lvlJc w:val="left"/>
      <w:pPr>
        <w:ind w:left="720" w:hanging="360"/>
      </w:pPr>
      <w:rPr>
        <w:rFonts w:ascii="Symbol" w:hAnsi="Symbol" w:hint="default"/>
      </w:rPr>
    </w:lvl>
    <w:lvl w:ilvl="1" w:tplc="4E3CE910">
      <w:start w:val="1"/>
      <w:numFmt w:val="bullet"/>
      <w:lvlText w:val="o"/>
      <w:lvlJc w:val="left"/>
      <w:pPr>
        <w:ind w:left="1440" w:hanging="360"/>
      </w:pPr>
      <w:rPr>
        <w:rFonts w:ascii="Courier New" w:hAnsi="Courier New" w:hint="default"/>
      </w:rPr>
    </w:lvl>
    <w:lvl w:ilvl="2" w:tplc="BFB86844">
      <w:start w:val="1"/>
      <w:numFmt w:val="bullet"/>
      <w:lvlText w:val=""/>
      <w:lvlJc w:val="left"/>
      <w:pPr>
        <w:ind w:left="2160" w:hanging="360"/>
      </w:pPr>
      <w:rPr>
        <w:rFonts w:ascii="Wingdings" w:hAnsi="Wingdings" w:hint="default"/>
      </w:rPr>
    </w:lvl>
    <w:lvl w:ilvl="3" w:tplc="853265E4">
      <w:start w:val="1"/>
      <w:numFmt w:val="bullet"/>
      <w:lvlText w:val=""/>
      <w:lvlJc w:val="left"/>
      <w:pPr>
        <w:ind w:left="2880" w:hanging="360"/>
      </w:pPr>
      <w:rPr>
        <w:rFonts w:ascii="Symbol" w:hAnsi="Symbol" w:hint="default"/>
      </w:rPr>
    </w:lvl>
    <w:lvl w:ilvl="4" w:tplc="5F42C472">
      <w:start w:val="1"/>
      <w:numFmt w:val="bullet"/>
      <w:lvlText w:val="o"/>
      <w:lvlJc w:val="left"/>
      <w:pPr>
        <w:ind w:left="3600" w:hanging="360"/>
      </w:pPr>
      <w:rPr>
        <w:rFonts w:ascii="Courier New" w:hAnsi="Courier New" w:hint="default"/>
      </w:rPr>
    </w:lvl>
    <w:lvl w:ilvl="5" w:tplc="DB9CAC14">
      <w:start w:val="1"/>
      <w:numFmt w:val="bullet"/>
      <w:lvlText w:val=""/>
      <w:lvlJc w:val="left"/>
      <w:pPr>
        <w:ind w:left="4320" w:hanging="360"/>
      </w:pPr>
      <w:rPr>
        <w:rFonts w:ascii="Wingdings" w:hAnsi="Wingdings" w:hint="default"/>
      </w:rPr>
    </w:lvl>
    <w:lvl w:ilvl="6" w:tplc="E5D23398">
      <w:start w:val="1"/>
      <w:numFmt w:val="bullet"/>
      <w:lvlText w:val=""/>
      <w:lvlJc w:val="left"/>
      <w:pPr>
        <w:ind w:left="5040" w:hanging="360"/>
      </w:pPr>
      <w:rPr>
        <w:rFonts w:ascii="Symbol" w:hAnsi="Symbol" w:hint="default"/>
      </w:rPr>
    </w:lvl>
    <w:lvl w:ilvl="7" w:tplc="DB782094">
      <w:start w:val="1"/>
      <w:numFmt w:val="bullet"/>
      <w:lvlText w:val="o"/>
      <w:lvlJc w:val="left"/>
      <w:pPr>
        <w:ind w:left="5760" w:hanging="360"/>
      </w:pPr>
      <w:rPr>
        <w:rFonts w:ascii="Courier New" w:hAnsi="Courier New" w:hint="default"/>
      </w:rPr>
    </w:lvl>
    <w:lvl w:ilvl="8" w:tplc="288CF43C">
      <w:start w:val="1"/>
      <w:numFmt w:val="bullet"/>
      <w:lvlText w:val=""/>
      <w:lvlJc w:val="left"/>
      <w:pPr>
        <w:ind w:left="6480" w:hanging="360"/>
      </w:pPr>
      <w:rPr>
        <w:rFonts w:ascii="Wingdings" w:hAnsi="Wingdings" w:hint="default"/>
      </w:rPr>
    </w:lvl>
  </w:abstractNum>
  <w:abstractNum w:abstractNumId="6" w15:restartNumberingAfterBreak="0">
    <w:nsid w:val="0BA070C3"/>
    <w:multiLevelType w:val="hybridMultilevel"/>
    <w:tmpl w:val="FFFFFFFF"/>
    <w:lvl w:ilvl="0" w:tplc="665A0F80">
      <w:start w:val="4"/>
      <w:numFmt w:val="decimal"/>
      <w:lvlText w:val="%1."/>
      <w:lvlJc w:val="left"/>
      <w:pPr>
        <w:ind w:left="720" w:hanging="360"/>
      </w:pPr>
      <w:rPr>
        <w:rFonts w:ascii="Times New Roman" w:hAnsi="Times New Roman" w:hint="default"/>
      </w:rPr>
    </w:lvl>
    <w:lvl w:ilvl="1" w:tplc="DCD2EC5C">
      <w:start w:val="1"/>
      <w:numFmt w:val="lowerLetter"/>
      <w:lvlText w:val="%2."/>
      <w:lvlJc w:val="left"/>
      <w:pPr>
        <w:ind w:left="1440" w:hanging="360"/>
      </w:pPr>
    </w:lvl>
    <w:lvl w:ilvl="2" w:tplc="3C54C48C">
      <w:start w:val="1"/>
      <w:numFmt w:val="lowerRoman"/>
      <w:lvlText w:val="%3."/>
      <w:lvlJc w:val="right"/>
      <w:pPr>
        <w:ind w:left="2160" w:hanging="180"/>
      </w:pPr>
    </w:lvl>
    <w:lvl w:ilvl="3" w:tplc="E2C66FF0">
      <w:start w:val="1"/>
      <w:numFmt w:val="decimal"/>
      <w:lvlText w:val="%4."/>
      <w:lvlJc w:val="left"/>
      <w:pPr>
        <w:ind w:left="2880" w:hanging="360"/>
      </w:pPr>
    </w:lvl>
    <w:lvl w:ilvl="4" w:tplc="DC7C2448">
      <w:start w:val="1"/>
      <w:numFmt w:val="lowerLetter"/>
      <w:lvlText w:val="%5."/>
      <w:lvlJc w:val="left"/>
      <w:pPr>
        <w:ind w:left="3600" w:hanging="360"/>
      </w:pPr>
    </w:lvl>
    <w:lvl w:ilvl="5" w:tplc="5C2675D0">
      <w:start w:val="1"/>
      <w:numFmt w:val="lowerRoman"/>
      <w:lvlText w:val="%6."/>
      <w:lvlJc w:val="right"/>
      <w:pPr>
        <w:ind w:left="4320" w:hanging="180"/>
      </w:pPr>
    </w:lvl>
    <w:lvl w:ilvl="6" w:tplc="41E2C662">
      <w:start w:val="1"/>
      <w:numFmt w:val="decimal"/>
      <w:lvlText w:val="%7."/>
      <w:lvlJc w:val="left"/>
      <w:pPr>
        <w:ind w:left="5040" w:hanging="360"/>
      </w:pPr>
    </w:lvl>
    <w:lvl w:ilvl="7" w:tplc="435C6DC0">
      <w:start w:val="1"/>
      <w:numFmt w:val="lowerLetter"/>
      <w:lvlText w:val="%8."/>
      <w:lvlJc w:val="left"/>
      <w:pPr>
        <w:ind w:left="5760" w:hanging="360"/>
      </w:pPr>
    </w:lvl>
    <w:lvl w:ilvl="8" w:tplc="C7E2BBB2">
      <w:start w:val="1"/>
      <w:numFmt w:val="lowerRoman"/>
      <w:lvlText w:val="%9."/>
      <w:lvlJc w:val="right"/>
      <w:pPr>
        <w:ind w:left="6480" w:hanging="180"/>
      </w:pPr>
    </w:lvl>
  </w:abstractNum>
  <w:abstractNum w:abstractNumId="7" w15:restartNumberingAfterBreak="0">
    <w:nsid w:val="0E762B44"/>
    <w:multiLevelType w:val="hybridMultilevel"/>
    <w:tmpl w:val="B82AB156"/>
    <w:lvl w:ilvl="0" w:tplc="C6068C76">
      <w:start w:val="1"/>
      <w:numFmt w:val="decimal"/>
      <w:lvlText w:val="%1."/>
      <w:lvlJc w:val="left"/>
      <w:pPr>
        <w:ind w:left="720" w:hanging="360"/>
      </w:pPr>
    </w:lvl>
    <w:lvl w:ilvl="1" w:tplc="111EF900">
      <w:start w:val="1"/>
      <w:numFmt w:val="lowerLetter"/>
      <w:lvlText w:val="%2."/>
      <w:lvlJc w:val="left"/>
      <w:pPr>
        <w:ind w:left="1440" w:hanging="360"/>
      </w:pPr>
    </w:lvl>
    <w:lvl w:ilvl="2" w:tplc="1CFC3696">
      <w:start w:val="1"/>
      <w:numFmt w:val="lowerRoman"/>
      <w:lvlText w:val="%3."/>
      <w:lvlJc w:val="right"/>
      <w:pPr>
        <w:ind w:left="2160" w:hanging="180"/>
      </w:pPr>
    </w:lvl>
    <w:lvl w:ilvl="3" w:tplc="76C4ACF0">
      <w:start w:val="1"/>
      <w:numFmt w:val="decimal"/>
      <w:lvlText w:val="%4."/>
      <w:lvlJc w:val="left"/>
      <w:pPr>
        <w:ind w:left="2880" w:hanging="360"/>
      </w:pPr>
    </w:lvl>
    <w:lvl w:ilvl="4" w:tplc="EC4A6422">
      <w:start w:val="1"/>
      <w:numFmt w:val="lowerLetter"/>
      <w:lvlText w:val="%5."/>
      <w:lvlJc w:val="left"/>
      <w:pPr>
        <w:ind w:left="3600" w:hanging="360"/>
      </w:pPr>
    </w:lvl>
    <w:lvl w:ilvl="5" w:tplc="DFF0A6A0">
      <w:start w:val="1"/>
      <w:numFmt w:val="lowerRoman"/>
      <w:lvlText w:val="%6."/>
      <w:lvlJc w:val="right"/>
      <w:pPr>
        <w:ind w:left="4320" w:hanging="180"/>
      </w:pPr>
    </w:lvl>
    <w:lvl w:ilvl="6" w:tplc="E724E452">
      <w:start w:val="1"/>
      <w:numFmt w:val="decimal"/>
      <w:lvlText w:val="%7."/>
      <w:lvlJc w:val="left"/>
      <w:pPr>
        <w:ind w:left="5040" w:hanging="360"/>
      </w:pPr>
    </w:lvl>
    <w:lvl w:ilvl="7" w:tplc="CEEE3B0C">
      <w:start w:val="1"/>
      <w:numFmt w:val="lowerLetter"/>
      <w:lvlText w:val="%8."/>
      <w:lvlJc w:val="left"/>
      <w:pPr>
        <w:ind w:left="5760" w:hanging="360"/>
      </w:pPr>
    </w:lvl>
    <w:lvl w:ilvl="8" w:tplc="B900BD90">
      <w:start w:val="1"/>
      <w:numFmt w:val="lowerRoman"/>
      <w:lvlText w:val="%9."/>
      <w:lvlJc w:val="right"/>
      <w:pPr>
        <w:ind w:left="6480" w:hanging="180"/>
      </w:pPr>
    </w:lvl>
  </w:abstractNum>
  <w:abstractNum w:abstractNumId="8" w15:restartNumberingAfterBreak="0">
    <w:nsid w:val="111F58CF"/>
    <w:multiLevelType w:val="hybridMultilevel"/>
    <w:tmpl w:val="FFFFFFFF"/>
    <w:lvl w:ilvl="0" w:tplc="5F244906">
      <w:start w:val="5"/>
      <w:numFmt w:val="decimal"/>
      <w:lvlText w:val="%1."/>
      <w:lvlJc w:val="left"/>
      <w:pPr>
        <w:ind w:left="720" w:hanging="360"/>
      </w:pPr>
    </w:lvl>
    <w:lvl w:ilvl="1" w:tplc="E68ABAD8">
      <w:start w:val="1"/>
      <w:numFmt w:val="lowerLetter"/>
      <w:lvlText w:val="%2."/>
      <w:lvlJc w:val="left"/>
      <w:pPr>
        <w:ind w:left="1440" w:hanging="360"/>
      </w:pPr>
    </w:lvl>
    <w:lvl w:ilvl="2" w:tplc="6C125672">
      <w:start w:val="1"/>
      <w:numFmt w:val="lowerRoman"/>
      <w:lvlText w:val="%3."/>
      <w:lvlJc w:val="right"/>
      <w:pPr>
        <w:ind w:left="2160" w:hanging="180"/>
      </w:pPr>
    </w:lvl>
    <w:lvl w:ilvl="3" w:tplc="B2CA9F66">
      <w:start w:val="1"/>
      <w:numFmt w:val="decimal"/>
      <w:lvlText w:val="%4."/>
      <w:lvlJc w:val="left"/>
      <w:pPr>
        <w:ind w:left="2880" w:hanging="360"/>
      </w:pPr>
    </w:lvl>
    <w:lvl w:ilvl="4" w:tplc="76DC63E2">
      <w:start w:val="1"/>
      <w:numFmt w:val="lowerLetter"/>
      <w:lvlText w:val="%5."/>
      <w:lvlJc w:val="left"/>
      <w:pPr>
        <w:ind w:left="3600" w:hanging="360"/>
      </w:pPr>
    </w:lvl>
    <w:lvl w:ilvl="5" w:tplc="5D700896">
      <w:start w:val="1"/>
      <w:numFmt w:val="lowerRoman"/>
      <w:lvlText w:val="%6."/>
      <w:lvlJc w:val="right"/>
      <w:pPr>
        <w:ind w:left="4320" w:hanging="180"/>
      </w:pPr>
    </w:lvl>
    <w:lvl w:ilvl="6" w:tplc="9E9C6BCE">
      <w:start w:val="1"/>
      <w:numFmt w:val="decimal"/>
      <w:lvlText w:val="%7."/>
      <w:lvlJc w:val="left"/>
      <w:pPr>
        <w:ind w:left="5040" w:hanging="360"/>
      </w:pPr>
    </w:lvl>
    <w:lvl w:ilvl="7" w:tplc="21DEB9A8">
      <w:start w:val="1"/>
      <w:numFmt w:val="lowerLetter"/>
      <w:lvlText w:val="%8."/>
      <w:lvlJc w:val="left"/>
      <w:pPr>
        <w:ind w:left="5760" w:hanging="360"/>
      </w:pPr>
    </w:lvl>
    <w:lvl w:ilvl="8" w:tplc="F84E8AA8">
      <w:start w:val="1"/>
      <w:numFmt w:val="lowerRoman"/>
      <w:lvlText w:val="%9."/>
      <w:lvlJc w:val="right"/>
      <w:pPr>
        <w:ind w:left="6480" w:hanging="180"/>
      </w:pPr>
    </w:lvl>
  </w:abstractNum>
  <w:abstractNum w:abstractNumId="9" w15:restartNumberingAfterBreak="0">
    <w:nsid w:val="185B179B"/>
    <w:multiLevelType w:val="multilevel"/>
    <w:tmpl w:val="8424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9BC759"/>
    <w:multiLevelType w:val="hybridMultilevel"/>
    <w:tmpl w:val="FFFFFFFF"/>
    <w:lvl w:ilvl="0" w:tplc="CEBCAFEC">
      <w:start w:val="2"/>
      <w:numFmt w:val="decimal"/>
      <w:lvlText w:val="%1."/>
      <w:lvlJc w:val="left"/>
      <w:pPr>
        <w:ind w:left="720" w:hanging="360"/>
      </w:pPr>
      <w:rPr>
        <w:rFonts w:ascii="Times New Roman" w:hAnsi="Times New Roman" w:hint="default"/>
      </w:rPr>
    </w:lvl>
    <w:lvl w:ilvl="1" w:tplc="5EDC8BA8">
      <w:start w:val="1"/>
      <w:numFmt w:val="lowerLetter"/>
      <w:lvlText w:val="%2."/>
      <w:lvlJc w:val="left"/>
      <w:pPr>
        <w:ind w:left="1440" w:hanging="360"/>
      </w:pPr>
    </w:lvl>
    <w:lvl w:ilvl="2" w:tplc="1B96B022">
      <w:start w:val="1"/>
      <w:numFmt w:val="lowerRoman"/>
      <w:lvlText w:val="%3."/>
      <w:lvlJc w:val="right"/>
      <w:pPr>
        <w:ind w:left="2160" w:hanging="180"/>
      </w:pPr>
    </w:lvl>
    <w:lvl w:ilvl="3" w:tplc="7BEEB59C">
      <w:start w:val="1"/>
      <w:numFmt w:val="decimal"/>
      <w:lvlText w:val="%4."/>
      <w:lvlJc w:val="left"/>
      <w:pPr>
        <w:ind w:left="2880" w:hanging="360"/>
      </w:pPr>
    </w:lvl>
    <w:lvl w:ilvl="4" w:tplc="9CCCC7AA">
      <w:start w:val="1"/>
      <w:numFmt w:val="lowerLetter"/>
      <w:lvlText w:val="%5."/>
      <w:lvlJc w:val="left"/>
      <w:pPr>
        <w:ind w:left="3600" w:hanging="360"/>
      </w:pPr>
    </w:lvl>
    <w:lvl w:ilvl="5" w:tplc="5FE2C7C8">
      <w:start w:val="1"/>
      <w:numFmt w:val="lowerRoman"/>
      <w:lvlText w:val="%6."/>
      <w:lvlJc w:val="right"/>
      <w:pPr>
        <w:ind w:left="4320" w:hanging="180"/>
      </w:pPr>
    </w:lvl>
    <w:lvl w:ilvl="6" w:tplc="D3DC45F4">
      <w:start w:val="1"/>
      <w:numFmt w:val="decimal"/>
      <w:lvlText w:val="%7."/>
      <w:lvlJc w:val="left"/>
      <w:pPr>
        <w:ind w:left="5040" w:hanging="360"/>
      </w:pPr>
    </w:lvl>
    <w:lvl w:ilvl="7" w:tplc="F7D67630">
      <w:start w:val="1"/>
      <w:numFmt w:val="lowerLetter"/>
      <w:lvlText w:val="%8."/>
      <w:lvlJc w:val="left"/>
      <w:pPr>
        <w:ind w:left="5760" w:hanging="360"/>
      </w:pPr>
    </w:lvl>
    <w:lvl w:ilvl="8" w:tplc="75D25A28">
      <w:start w:val="1"/>
      <w:numFmt w:val="lowerRoman"/>
      <w:lvlText w:val="%9."/>
      <w:lvlJc w:val="right"/>
      <w:pPr>
        <w:ind w:left="6480" w:hanging="180"/>
      </w:pPr>
    </w:lvl>
  </w:abstractNum>
  <w:abstractNum w:abstractNumId="11" w15:restartNumberingAfterBreak="0">
    <w:nsid w:val="18B72DB8"/>
    <w:multiLevelType w:val="hybridMultilevel"/>
    <w:tmpl w:val="FFFFFFFF"/>
    <w:lvl w:ilvl="0" w:tplc="D142758A">
      <w:start w:val="1"/>
      <w:numFmt w:val="bullet"/>
      <w:lvlText w:val="·"/>
      <w:lvlJc w:val="left"/>
      <w:pPr>
        <w:ind w:left="720" w:hanging="360"/>
      </w:pPr>
      <w:rPr>
        <w:rFonts w:ascii="Symbol" w:hAnsi="Symbol" w:hint="default"/>
      </w:rPr>
    </w:lvl>
    <w:lvl w:ilvl="1" w:tplc="88A0F5BA">
      <w:start w:val="1"/>
      <w:numFmt w:val="bullet"/>
      <w:lvlText w:val="o"/>
      <w:lvlJc w:val="left"/>
      <w:pPr>
        <w:ind w:left="1440" w:hanging="360"/>
      </w:pPr>
      <w:rPr>
        <w:rFonts w:ascii="Courier New" w:hAnsi="Courier New" w:hint="default"/>
      </w:rPr>
    </w:lvl>
    <w:lvl w:ilvl="2" w:tplc="9362A0BC">
      <w:start w:val="1"/>
      <w:numFmt w:val="bullet"/>
      <w:lvlText w:val=""/>
      <w:lvlJc w:val="left"/>
      <w:pPr>
        <w:ind w:left="2160" w:hanging="360"/>
      </w:pPr>
      <w:rPr>
        <w:rFonts w:ascii="Wingdings" w:hAnsi="Wingdings" w:hint="default"/>
      </w:rPr>
    </w:lvl>
    <w:lvl w:ilvl="3" w:tplc="E4F63B16">
      <w:start w:val="1"/>
      <w:numFmt w:val="bullet"/>
      <w:lvlText w:val=""/>
      <w:lvlJc w:val="left"/>
      <w:pPr>
        <w:ind w:left="2880" w:hanging="360"/>
      </w:pPr>
      <w:rPr>
        <w:rFonts w:ascii="Symbol" w:hAnsi="Symbol" w:hint="default"/>
      </w:rPr>
    </w:lvl>
    <w:lvl w:ilvl="4" w:tplc="26CA6298">
      <w:start w:val="1"/>
      <w:numFmt w:val="bullet"/>
      <w:lvlText w:val="o"/>
      <w:lvlJc w:val="left"/>
      <w:pPr>
        <w:ind w:left="3600" w:hanging="360"/>
      </w:pPr>
      <w:rPr>
        <w:rFonts w:ascii="Courier New" w:hAnsi="Courier New" w:hint="default"/>
      </w:rPr>
    </w:lvl>
    <w:lvl w:ilvl="5" w:tplc="E67E3466">
      <w:start w:val="1"/>
      <w:numFmt w:val="bullet"/>
      <w:lvlText w:val=""/>
      <w:lvlJc w:val="left"/>
      <w:pPr>
        <w:ind w:left="4320" w:hanging="360"/>
      </w:pPr>
      <w:rPr>
        <w:rFonts w:ascii="Wingdings" w:hAnsi="Wingdings" w:hint="default"/>
      </w:rPr>
    </w:lvl>
    <w:lvl w:ilvl="6" w:tplc="9690A842">
      <w:start w:val="1"/>
      <w:numFmt w:val="bullet"/>
      <w:lvlText w:val=""/>
      <w:lvlJc w:val="left"/>
      <w:pPr>
        <w:ind w:left="5040" w:hanging="360"/>
      </w:pPr>
      <w:rPr>
        <w:rFonts w:ascii="Symbol" w:hAnsi="Symbol" w:hint="default"/>
      </w:rPr>
    </w:lvl>
    <w:lvl w:ilvl="7" w:tplc="8E0E48C8">
      <w:start w:val="1"/>
      <w:numFmt w:val="bullet"/>
      <w:lvlText w:val="o"/>
      <w:lvlJc w:val="left"/>
      <w:pPr>
        <w:ind w:left="5760" w:hanging="360"/>
      </w:pPr>
      <w:rPr>
        <w:rFonts w:ascii="Courier New" w:hAnsi="Courier New" w:hint="default"/>
      </w:rPr>
    </w:lvl>
    <w:lvl w:ilvl="8" w:tplc="AE4C1EC0">
      <w:start w:val="1"/>
      <w:numFmt w:val="bullet"/>
      <w:lvlText w:val=""/>
      <w:lvlJc w:val="left"/>
      <w:pPr>
        <w:ind w:left="6480" w:hanging="360"/>
      </w:pPr>
      <w:rPr>
        <w:rFonts w:ascii="Wingdings" w:hAnsi="Wingdings" w:hint="default"/>
      </w:rPr>
    </w:lvl>
  </w:abstractNum>
  <w:abstractNum w:abstractNumId="12" w15:restartNumberingAfterBreak="0">
    <w:nsid w:val="1B98A7A7"/>
    <w:multiLevelType w:val="hybridMultilevel"/>
    <w:tmpl w:val="FFFFFFFF"/>
    <w:lvl w:ilvl="0" w:tplc="7ABCF904">
      <w:start w:val="3"/>
      <w:numFmt w:val="decimal"/>
      <w:lvlText w:val="%1."/>
      <w:lvlJc w:val="left"/>
      <w:pPr>
        <w:ind w:left="720" w:hanging="360"/>
      </w:pPr>
    </w:lvl>
    <w:lvl w:ilvl="1" w:tplc="9D3A2F8E">
      <w:start w:val="1"/>
      <w:numFmt w:val="lowerLetter"/>
      <w:lvlText w:val="%2."/>
      <w:lvlJc w:val="left"/>
      <w:pPr>
        <w:ind w:left="1440" w:hanging="360"/>
      </w:pPr>
    </w:lvl>
    <w:lvl w:ilvl="2" w:tplc="D4FEB01E">
      <w:start w:val="1"/>
      <w:numFmt w:val="lowerRoman"/>
      <w:lvlText w:val="%3."/>
      <w:lvlJc w:val="right"/>
      <w:pPr>
        <w:ind w:left="2160" w:hanging="180"/>
      </w:pPr>
    </w:lvl>
    <w:lvl w:ilvl="3" w:tplc="E40E9AA8">
      <w:start w:val="1"/>
      <w:numFmt w:val="decimal"/>
      <w:lvlText w:val="%4."/>
      <w:lvlJc w:val="left"/>
      <w:pPr>
        <w:ind w:left="2880" w:hanging="360"/>
      </w:pPr>
    </w:lvl>
    <w:lvl w:ilvl="4" w:tplc="A51257CC">
      <w:start w:val="1"/>
      <w:numFmt w:val="lowerLetter"/>
      <w:lvlText w:val="%5."/>
      <w:lvlJc w:val="left"/>
      <w:pPr>
        <w:ind w:left="3600" w:hanging="360"/>
      </w:pPr>
    </w:lvl>
    <w:lvl w:ilvl="5" w:tplc="945E5DB4">
      <w:start w:val="1"/>
      <w:numFmt w:val="lowerRoman"/>
      <w:lvlText w:val="%6."/>
      <w:lvlJc w:val="right"/>
      <w:pPr>
        <w:ind w:left="4320" w:hanging="180"/>
      </w:pPr>
    </w:lvl>
    <w:lvl w:ilvl="6" w:tplc="3E2479AA">
      <w:start w:val="1"/>
      <w:numFmt w:val="decimal"/>
      <w:lvlText w:val="%7."/>
      <w:lvlJc w:val="left"/>
      <w:pPr>
        <w:ind w:left="5040" w:hanging="360"/>
      </w:pPr>
    </w:lvl>
    <w:lvl w:ilvl="7" w:tplc="FB161E6C">
      <w:start w:val="1"/>
      <w:numFmt w:val="lowerLetter"/>
      <w:lvlText w:val="%8."/>
      <w:lvlJc w:val="left"/>
      <w:pPr>
        <w:ind w:left="5760" w:hanging="360"/>
      </w:pPr>
    </w:lvl>
    <w:lvl w:ilvl="8" w:tplc="8C04E1A0">
      <w:start w:val="1"/>
      <w:numFmt w:val="lowerRoman"/>
      <w:lvlText w:val="%9."/>
      <w:lvlJc w:val="right"/>
      <w:pPr>
        <w:ind w:left="6480" w:hanging="180"/>
      </w:pPr>
    </w:lvl>
  </w:abstractNum>
  <w:abstractNum w:abstractNumId="13" w15:restartNumberingAfterBreak="0">
    <w:nsid w:val="1CE5CB38"/>
    <w:multiLevelType w:val="hybridMultilevel"/>
    <w:tmpl w:val="FFFFFFFF"/>
    <w:lvl w:ilvl="0" w:tplc="5A8067BC">
      <w:start w:val="1"/>
      <w:numFmt w:val="decimal"/>
      <w:lvlText w:val="%1)"/>
      <w:lvlJc w:val="left"/>
      <w:pPr>
        <w:ind w:left="720" w:hanging="360"/>
      </w:pPr>
    </w:lvl>
    <w:lvl w:ilvl="1" w:tplc="25DA8EA4">
      <w:start w:val="1"/>
      <w:numFmt w:val="lowerLetter"/>
      <w:lvlText w:val="%2."/>
      <w:lvlJc w:val="left"/>
      <w:pPr>
        <w:ind w:left="1440" w:hanging="360"/>
      </w:pPr>
    </w:lvl>
    <w:lvl w:ilvl="2" w:tplc="C25CD40E">
      <w:start w:val="1"/>
      <w:numFmt w:val="lowerRoman"/>
      <w:lvlText w:val="%3."/>
      <w:lvlJc w:val="right"/>
      <w:pPr>
        <w:ind w:left="2160" w:hanging="180"/>
      </w:pPr>
    </w:lvl>
    <w:lvl w:ilvl="3" w:tplc="A2286524">
      <w:start w:val="1"/>
      <w:numFmt w:val="decimal"/>
      <w:lvlText w:val="%4."/>
      <w:lvlJc w:val="left"/>
      <w:pPr>
        <w:ind w:left="2880" w:hanging="360"/>
      </w:pPr>
    </w:lvl>
    <w:lvl w:ilvl="4" w:tplc="76D89F36">
      <w:start w:val="1"/>
      <w:numFmt w:val="lowerLetter"/>
      <w:lvlText w:val="%5."/>
      <w:lvlJc w:val="left"/>
      <w:pPr>
        <w:ind w:left="3600" w:hanging="360"/>
      </w:pPr>
    </w:lvl>
    <w:lvl w:ilvl="5" w:tplc="59744E3C">
      <w:start w:val="1"/>
      <w:numFmt w:val="lowerRoman"/>
      <w:lvlText w:val="%6."/>
      <w:lvlJc w:val="right"/>
      <w:pPr>
        <w:ind w:left="4320" w:hanging="180"/>
      </w:pPr>
    </w:lvl>
    <w:lvl w:ilvl="6" w:tplc="E33AE426">
      <w:start w:val="1"/>
      <w:numFmt w:val="decimal"/>
      <w:lvlText w:val="%7."/>
      <w:lvlJc w:val="left"/>
      <w:pPr>
        <w:ind w:left="5040" w:hanging="360"/>
      </w:pPr>
    </w:lvl>
    <w:lvl w:ilvl="7" w:tplc="0DE0BDE8">
      <w:start w:val="1"/>
      <w:numFmt w:val="lowerLetter"/>
      <w:lvlText w:val="%8."/>
      <w:lvlJc w:val="left"/>
      <w:pPr>
        <w:ind w:left="5760" w:hanging="360"/>
      </w:pPr>
    </w:lvl>
    <w:lvl w:ilvl="8" w:tplc="F6DE5DBE">
      <w:start w:val="1"/>
      <w:numFmt w:val="lowerRoman"/>
      <w:lvlText w:val="%9."/>
      <w:lvlJc w:val="right"/>
      <w:pPr>
        <w:ind w:left="6480" w:hanging="180"/>
      </w:pPr>
    </w:lvl>
  </w:abstractNum>
  <w:abstractNum w:abstractNumId="14" w15:restartNumberingAfterBreak="0">
    <w:nsid w:val="1D6BB587"/>
    <w:multiLevelType w:val="hybridMultilevel"/>
    <w:tmpl w:val="6DD271B8"/>
    <w:lvl w:ilvl="0" w:tplc="2C32F1D8">
      <w:start w:val="1"/>
      <w:numFmt w:val="bullet"/>
      <w:lvlText w:val=""/>
      <w:lvlJc w:val="left"/>
      <w:pPr>
        <w:ind w:left="720" w:hanging="360"/>
      </w:pPr>
      <w:rPr>
        <w:rFonts w:ascii="Symbol" w:hAnsi="Symbol" w:hint="default"/>
      </w:rPr>
    </w:lvl>
    <w:lvl w:ilvl="1" w:tplc="B346F0A6">
      <w:start w:val="1"/>
      <w:numFmt w:val="bullet"/>
      <w:lvlText w:val="o"/>
      <w:lvlJc w:val="left"/>
      <w:pPr>
        <w:ind w:left="1440" w:hanging="360"/>
      </w:pPr>
      <w:rPr>
        <w:rFonts w:ascii="Courier New" w:hAnsi="Courier New" w:hint="default"/>
      </w:rPr>
    </w:lvl>
    <w:lvl w:ilvl="2" w:tplc="997EE844">
      <w:start w:val="1"/>
      <w:numFmt w:val="bullet"/>
      <w:lvlText w:val=""/>
      <w:lvlJc w:val="left"/>
      <w:pPr>
        <w:ind w:left="2160" w:hanging="360"/>
      </w:pPr>
      <w:rPr>
        <w:rFonts w:ascii="Wingdings" w:hAnsi="Wingdings" w:hint="default"/>
      </w:rPr>
    </w:lvl>
    <w:lvl w:ilvl="3" w:tplc="F714612E">
      <w:start w:val="1"/>
      <w:numFmt w:val="bullet"/>
      <w:lvlText w:val=""/>
      <w:lvlJc w:val="left"/>
      <w:pPr>
        <w:ind w:left="2880" w:hanging="360"/>
      </w:pPr>
      <w:rPr>
        <w:rFonts w:ascii="Symbol" w:hAnsi="Symbol" w:hint="default"/>
      </w:rPr>
    </w:lvl>
    <w:lvl w:ilvl="4" w:tplc="A5E61084">
      <w:start w:val="1"/>
      <w:numFmt w:val="bullet"/>
      <w:lvlText w:val="o"/>
      <w:lvlJc w:val="left"/>
      <w:pPr>
        <w:ind w:left="3600" w:hanging="360"/>
      </w:pPr>
      <w:rPr>
        <w:rFonts w:ascii="Courier New" w:hAnsi="Courier New" w:hint="default"/>
      </w:rPr>
    </w:lvl>
    <w:lvl w:ilvl="5" w:tplc="DF904EEC">
      <w:start w:val="1"/>
      <w:numFmt w:val="bullet"/>
      <w:lvlText w:val=""/>
      <w:lvlJc w:val="left"/>
      <w:pPr>
        <w:ind w:left="4320" w:hanging="360"/>
      </w:pPr>
      <w:rPr>
        <w:rFonts w:ascii="Wingdings" w:hAnsi="Wingdings" w:hint="default"/>
      </w:rPr>
    </w:lvl>
    <w:lvl w:ilvl="6" w:tplc="361668D4">
      <w:start w:val="1"/>
      <w:numFmt w:val="bullet"/>
      <w:lvlText w:val=""/>
      <w:lvlJc w:val="left"/>
      <w:pPr>
        <w:ind w:left="5040" w:hanging="360"/>
      </w:pPr>
      <w:rPr>
        <w:rFonts w:ascii="Symbol" w:hAnsi="Symbol" w:hint="default"/>
      </w:rPr>
    </w:lvl>
    <w:lvl w:ilvl="7" w:tplc="23F4CDC2">
      <w:start w:val="1"/>
      <w:numFmt w:val="bullet"/>
      <w:lvlText w:val="o"/>
      <w:lvlJc w:val="left"/>
      <w:pPr>
        <w:ind w:left="5760" w:hanging="360"/>
      </w:pPr>
      <w:rPr>
        <w:rFonts w:ascii="Courier New" w:hAnsi="Courier New" w:hint="default"/>
      </w:rPr>
    </w:lvl>
    <w:lvl w:ilvl="8" w:tplc="02DADE74">
      <w:start w:val="1"/>
      <w:numFmt w:val="bullet"/>
      <w:lvlText w:val=""/>
      <w:lvlJc w:val="left"/>
      <w:pPr>
        <w:ind w:left="6480" w:hanging="360"/>
      </w:pPr>
      <w:rPr>
        <w:rFonts w:ascii="Wingdings" w:hAnsi="Wingdings" w:hint="default"/>
      </w:rPr>
    </w:lvl>
  </w:abstractNum>
  <w:abstractNum w:abstractNumId="15" w15:restartNumberingAfterBreak="0">
    <w:nsid w:val="1F69BE8E"/>
    <w:multiLevelType w:val="hybridMultilevel"/>
    <w:tmpl w:val="FFFFFFFF"/>
    <w:lvl w:ilvl="0" w:tplc="48F8C57E">
      <w:start w:val="1"/>
      <w:numFmt w:val="decimal"/>
      <w:lvlText w:val="%1."/>
      <w:lvlJc w:val="left"/>
      <w:pPr>
        <w:ind w:left="720" w:hanging="360"/>
      </w:pPr>
    </w:lvl>
    <w:lvl w:ilvl="1" w:tplc="0BE48E0C">
      <w:start w:val="1"/>
      <w:numFmt w:val="lowerLetter"/>
      <w:lvlText w:val="%2."/>
      <w:lvlJc w:val="left"/>
      <w:pPr>
        <w:ind w:left="1440" w:hanging="360"/>
      </w:pPr>
    </w:lvl>
    <w:lvl w:ilvl="2" w:tplc="D6A65D9C">
      <w:start w:val="1"/>
      <w:numFmt w:val="lowerRoman"/>
      <w:lvlText w:val="%3."/>
      <w:lvlJc w:val="right"/>
      <w:pPr>
        <w:ind w:left="2160" w:hanging="180"/>
      </w:pPr>
    </w:lvl>
    <w:lvl w:ilvl="3" w:tplc="A142EA4E">
      <w:start w:val="1"/>
      <w:numFmt w:val="decimal"/>
      <w:lvlText w:val="%4."/>
      <w:lvlJc w:val="left"/>
      <w:pPr>
        <w:ind w:left="2880" w:hanging="360"/>
      </w:pPr>
    </w:lvl>
    <w:lvl w:ilvl="4" w:tplc="578282E2">
      <w:start w:val="1"/>
      <w:numFmt w:val="lowerLetter"/>
      <w:lvlText w:val="%5."/>
      <w:lvlJc w:val="left"/>
      <w:pPr>
        <w:ind w:left="3600" w:hanging="360"/>
      </w:pPr>
    </w:lvl>
    <w:lvl w:ilvl="5" w:tplc="80DE4EF8">
      <w:start w:val="1"/>
      <w:numFmt w:val="lowerRoman"/>
      <w:lvlText w:val="%6."/>
      <w:lvlJc w:val="right"/>
      <w:pPr>
        <w:ind w:left="4320" w:hanging="180"/>
      </w:pPr>
    </w:lvl>
    <w:lvl w:ilvl="6" w:tplc="DD98B928">
      <w:start w:val="1"/>
      <w:numFmt w:val="decimal"/>
      <w:lvlText w:val="%7."/>
      <w:lvlJc w:val="left"/>
      <w:pPr>
        <w:ind w:left="5040" w:hanging="360"/>
      </w:pPr>
    </w:lvl>
    <w:lvl w:ilvl="7" w:tplc="D9A40D04">
      <w:start w:val="1"/>
      <w:numFmt w:val="lowerLetter"/>
      <w:lvlText w:val="%8."/>
      <w:lvlJc w:val="left"/>
      <w:pPr>
        <w:ind w:left="5760" w:hanging="360"/>
      </w:pPr>
    </w:lvl>
    <w:lvl w:ilvl="8" w:tplc="C4D80D98">
      <w:start w:val="1"/>
      <w:numFmt w:val="lowerRoman"/>
      <w:lvlText w:val="%9."/>
      <w:lvlJc w:val="right"/>
      <w:pPr>
        <w:ind w:left="6480" w:hanging="180"/>
      </w:pPr>
    </w:lvl>
  </w:abstractNum>
  <w:abstractNum w:abstractNumId="16" w15:restartNumberingAfterBreak="0">
    <w:nsid w:val="20DAB3A0"/>
    <w:multiLevelType w:val="hybridMultilevel"/>
    <w:tmpl w:val="91284A76"/>
    <w:lvl w:ilvl="0" w:tplc="EFB82556">
      <w:start w:val="1"/>
      <w:numFmt w:val="decimal"/>
      <w:lvlText w:val="%1."/>
      <w:lvlJc w:val="left"/>
      <w:pPr>
        <w:ind w:left="720" w:hanging="360"/>
      </w:pPr>
    </w:lvl>
    <w:lvl w:ilvl="1" w:tplc="CBFABB2A">
      <w:start w:val="1"/>
      <w:numFmt w:val="lowerLetter"/>
      <w:lvlText w:val="%2."/>
      <w:lvlJc w:val="left"/>
      <w:pPr>
        <w:ind w:left="1440" w:hanging="360"/>
      </w:pPr>
    </w:lvl>
    <w:lvl w:ilvl="2" w:tplc="E2EE7860">
      <w:start w:val="1"/>
      <w:numFmt w:val="lowerRoman"/>
      <w:lvlText w:val="%3."/>
      <w:lvlJc w:val="right"/>
      <w:pPr>
        <w:ind w:left="2160" w:hanging="180"/>
      </w:pPr>
    </w:lvl>
    <w:lvl w:ilvl="3" w:tplc="5C083BE8">
      <w:start w:val="1"/>
      <w:numFmt w:val="decimal"/>
      <w:lvlText w:val="%4."/>
      <w:lvlJc w:val="left"/>
      <w:pPr>
        <w:ind w:left="2880" w:hanging="360"/>
      </w:pPr>
    </w:lvl>
    <w:lvl w:ilvl="4" w:tplc="834EA930">
      <w:start w:val="1"/>
      <w:numFmt w:val="lowerLetter"/>
      <w:lvlText w:val="%5."/>
      <w:lvlJc w:val="left"/>
      <w:pPr>
        <w:ind w:left="3600" w:hanging="360"/>
      </w:pPr>
    </w:lvl>
    <w:lvl w:ilvl="5" w:tplc="419EBC5C">
      <w:start w:val="1"/>
      <w:numFmt w:val="lowerRoman"/>
      <w:lvlText w:val="%6."/>
      <w:lvlJc w:val="right"/>
      <w:pPr>
        <w:ind w:left="4320" w:hanging="180"/>
      </w:pPr>
    </w:lvl>
    <w:lvl w:ilvl="6" w:tplc="98440CEA">
      <w:start w:val="1"/>
      <w:numFmt w:val="decimal"/>
      <w:lvlText w:val="%7."/>
      <w:lvlJc w:val="left"/>
      <w:pPr>
        <w:ind w:left="5040" w:hanging="360"/>
      </w:pPr>
    </w:lvl>
    <w:lvl w:ilvl="7" w:tplc="EABE336A">
      <w:start w:val="1"/>
      <w:numFmt w:val="lowerLetter"/>
      <w:lvlText w:val="%8."/>
      <w:lvlJc w:val="left"/>
      <w:pPr>
        <w:ind w:left="5760" w:hanging="360"/>
      </w:pPr>
    </w:lvl>
    <w:lvl w:ilvl="8" w:tplc="EEB05B7C">
      <w:start w:val="1"/>
      <w:numFmt w:val="lowerRoman"/>
      <w:lvlText w:val="%9."/>
      <w:lvlJc w:val="right"/>
      <w:pPr>
        <w:ind w:left="6480" w:hanging="180"/>
      </w:pPr>
    </w:lvl>
  </w:abstractNum>
  <w:abstractNum w:abstractNumId="17" w15:restartNumberingAfterBreak="0">
    <w:nsid w:val="243F520B"/>
    <w:multiLevelType w:val="hybridMultilevel"/>
    <w:tmpl w:val="FFFFFFFF"/>
    <w:lvl w:ilvl="0" w:tplc="008C5768">
      <w:start w:val="6"/>
      <w:numFmt w:val="decimal"/>
      <w:lvlText w:val="%1."/>
      <w:lvlJc w:val="left"/>
      <w:pPr>
        <w:ind w:left="720" w:hanging="360"/>
      </w:pPr>
    </w:lvl>
    <w:lvl w:ilvl="1" w:tplc="B632551E">
      <w:start w:val="1"/>
      <w:numFmt w:val="lowerLetter"/>
      <w:lvlText w:val="%2."/>
      <w:lvlJc w:val="left"/>
      <w:pPr>
        <w:ind w:left="1440" w:hanging="360"/>
      </w:pPr>
    </w:lvl>
    <w:lvl w:ilvl="2" w:tplc="BFE2D52E">
      <w:start w:val="1"/>
      <w:numFmt w:val="lowerRoman"/>
      <w:lvlText w:val="%3."/>
      <w:lvlJc w:val="right"/>
      <w:pPr>
        <w:ind w:left="2160" w:hanging="180"/>
      </w:pPr>
    </w:lvl>
    <w:lvl w:ilvl="3" w:tplc="E0861252">
      <w:start w:val="1"/>
      <w:numFmt w:val="decimal"/>
      <w:lvlText w:val="%4."/>
      <w:lvlJc w:val="left"/>
      <w:pPr>
        <w:ind w:left="2880" w:hanging="360"/>
      </w:pPr>
    </w:lvl>
    <w:lvl w:ilvl="4" w:tplc="11CC20E4">
      <w:start w:val="1"/>
      <w:numFmt w:val="lowerLetter"/>
      <w:lvlText w:val="%5."/>
      <w:lvlJc w:val="left"/>
      <w:pPr>
        <w:ind w:left="3600" w:hanging="360"/>
      </w:pPr>
    </w:lvl>
    <w:lvl w:ilvl="5" w:tplc="0E342274">
      <w:start w:val="1"/>
      <w:numFmt w:val="lowerRoman"/>
      <w:lvlText w:val="%6."/>
      <w:lvlJc w:val="right"/>
      <w:pPr>
        <w:ind w:left="4320" w:hanging="180"/>
      </w:pPr>
    </w:lvl>
    <w:lvl w:ilvl="6" w:tplc="3670D014">
      <w:start w:val="1"/>
      <w:numFmt w:val="decimal"/>
      <w:lvlText w:val="%7."/>
      <w:lvlJc w:val="left"/>
      <w:pPr>
        <w:ind w:left="5040" w:hanging="360"/>
      </w:pPr>
    </w:lvl>
    <w:lvl w:ilvl="7" w:tplc="11C61774">
      <w:start w:val="1"/>
      <w:numFmt w:val="lowerLetter"/>
      <w:lvlText w:val="%8."/>
      <w:lvlJc w:val="left"/>
      <w:pPr>
        <w:ind w:left="5760" w:hanging="360"/>
      </w:pPr>
    </w:lvl>
    <w:lvl w:ilvl="8" w:tplc="281C3748">
      <w:start w:val="1"/>
      <w:numFmt w:val="lowerRoman"/>
      <w:lvlText w:val="%9."/>
      <w:lvlJc w:val="right"/>
      <w:pPr>
        <w:ind w:left="6480" w:hanging="180"/>
      </w:pPr>
    </w:lvl>
  </w:abstractNum>
  <w:abstractNum w:abstractNumId="18" w15:restartNumberingAfterBreak="0">
    <w:nsid w:val="2748A3C3"/>
    <w:multiLevelType w:val="hybridMultilevel"/>
    <w:tmpl w:val="488EE42E"/>
    <w:lvl w:ilvl="0" w:tplc="72AE1F78">
      <w:start w:val="1"/>
      <w:numFmt w:val="decimal"/>
      <w:lvlText w:val="%1)"/>
      <w:lvlJc w:val="left"/>
      <w:pPr>
        <w:ind w:left="720" w:hanging="360"/>
      </w:pPr>
    </w:lvl>
    <w:lvl w:ilvl="1" w:tplc="ACBAEBAA">
      <w:start w:val="1"/>
      <w:numFmt w:val="lowerLetter"/>
      <w:lvlText w:val="%2."/>
      <w:lvlJc w:val="left"/>
      <w:pPr>
        <w:ind w:left="1440" w:hanging="360"/>
      </w:pPr>
    </w:lvl>
    <w:lvl w:ilvl="2" w:tplc="9EB28CD2">
      <w:start w:val="1"/>
      <w:numFmt w:val="lowerRoman"/>
      <w:lvlText w:val="%3."/>
      <w:lvlJc w:val="right"/>
      <w:pPr>
        <w:ind w:left="2160" w:hanging="180"/>
      </w:pPr>
    </w:lvl>
    <w:lvl w:ilvl="3" w:tplc="BCCC7A86">
      <w:start w:val="1"/>
      <w:numFmt w:val="decimal"/>
      <w:lvlText w:val="%4."/>
      <w:lvlJc w:val="left"/>
      <w:pPr>
        <w:ind w:left="2880" w:hanging="360"/>
      </w:pPr>
    </w:lvl>
    <w:lvl w:ilvl="4" w:tplc="DB420E8C">
      <w:start w:val="1"/>
      <w:numFmt w:val="lowerLetter"/>
      <w:lvlText w:val="%5."/>
      <w:lvlJc w:val="left"/>
      <w:pPr>
        <w:ind w:left="3600" w:hanging="360"/>
      </w:pPr>
    </w:lvl>
    <w:lvl w:ilvl="5" w:tplc="8D964D1C">
      <w:start w:val="1"/>
      <w:numFmt w:val="lowerRoman"/>
      <w:lvlText w:val="%6."/>
      <w:lvlJc w:val="right"/>
      <w:pPr>
        <w:ind w:left="4320" w:hanging="180"/>
      </w:pPr>
    </w:lvl>
    <w:lvl w:ilvl="6" w:tplc="7E283C96">
      <w:start w:val="1"/>
      <w:numFmt w:val="decimal"/>
      <w:lvlText w:val="%7."/>
      <w:lvlJc w:val="left"/>
      <w:pPr>
        <w:ind w:left="5040" w:hanging="360"/>
      </w:pPr>
    </w:lvl>
    <w:lvl w:ilvl="7" w:tplc="BFACDC5A">
      <w:start w:val="1"/>
      <w:numFmt w:val="lowerLetter"/>
      <w:lvlText w:val="%8."/>
      <w:lvlJc w:val="left"/>
      <w:pPr>
        <w:ind w:left="5760" w:hanging="360"/>
      </w:pPr>
    </w:lvl>
    <w:lvl w:ilvl="8" w:tplc="E4A29F52">
      <w:start w:val="1"/>
      <w:numFmt w:val="lowerRoman"/>
      <w:lvlText w:val="%9."/>
      <w:lvlJc w:val="right"/>
      <w:pPr>
        <w:ind w:left="6480" w:hanging="180"/>
      </w:pPr>
    </w:lvl>
  </w:abstractNum>
  <w:abstractNum w:abstractNumId="19" w15:restartNumberingAfterBreak="0">
    <w:nsid w:val="2E3B0B37"/>
    <w:multiLevelType w:val="hybridMultilevel"/>
    <w:tmpl w:val="FFFFFFFF"/>
    <w:lvl w:ilvl="0" w:tplc="C31A31D4">
      <w:start w:val="1"/>
      <w:numFmt w:val="bullet"/>
      <w:lvlText w:val="-"/>
      <w:lvlJc w:val="left"/>
      <w:pPr>
        <w:ind w:left="720" w:hanging="360"/>
      </w:pPr>
      <w:rPr>
        <w:rFonts w:ascii="Aptos" w:hAnsi="Aptos" w:hint="default"/>
      </w:rPr>
    </w:lvl>
    <w:lvl w:ilvl="1" w:tplc="F90E59C4">
      <w:start w:val="1"/>
      <w:numFmt w:val="bullet"/>
      <w:lvlText w:val="o"/>
      <w:lvlJc w:val="left"/>
      <w:pPr>
        <w:ind w:left="1440" w:hanging="360"/>
      </w:pPr>
      <w:rPr>
        <w:rFonts w:ascii="Courier New" w:hAnsi="Courier New" w:hint="default"/>
      </w:rPr>
    </w:lvl>
    <w:lvl w:ilvl="2" w:tplc="494E83F6">
      <w:start w:val="1"/>
      <w:numFmt w:val="bullet"/>
      <w:lvlText w:val=""/>
      <w:lvlJc w:val="left"/>
      <w:pPr>
        <w:ind w:left="2160" w:hanging="360"/>
      </w:pPr>
      <w:rPr>
        <w:rFonts w:ascii="Wingdings" w:hAnsi="Wingdings" w:hint="default"/>
      </w:rPr>
    </w:lvl>
    <w:lvl w:ilvl="3" w:tplc="0726998A">
      <w:start w:val="1"/>
      <w:numFmt w:val="bullet"/>
      <w:lvlText w:val=""/>
      <w:lvlJc w:val="left"/>
      <w:pPr>
        <w:ind w:left="2880" w:hanging="360"/>
      </w:pPr>
      <w:rPr>
        <w:rFonts w:ascii="Symbol" w:hAnsi="Symbol" w:hint="default"/>
      </w:rPr>
    </w:lvl>
    <w:lvl w:ilvl="4" w:tplc="D9FE6930">
      <w:start w:val="1"/>
      <w:numFmt w:val="bullet"/>
      <w:lvlText w:val="o"/>
      <w:lvlJc w:val="left"/>
      <w:pPr>
        <w:ind w:left="3600" w:hanging="360"/>
      </w:pPr>
      <w:rPr>
        <w:rFonts w:ascii="Courier New" w:hAnsi="Courier New" w:hint="default"/>
      </w:rPr>
    </w:lvl>
    <w:lvl w:ilvl="5" w:tplc="E58E00EE">
      <w:start w:val="1"/>
      <w:numFmt w:val="bullet"/>
      <w:lvlText w:val=""/>
      <w:lvlJc w:val="left"/>
      <w:pPr>
        <w:ind w:left="4320" w:hanging="360"/>
      </w:pPr>
      <w:rPr>
        <w:rFonts w:ascii="Wingdings" w:hAnsi="Wingdings" w:hint="default"/>
      </w:rPr>
    </w:lvl>
    <w:lvl w:ilvl="6" w:tplc="F56E36BA">
      <w:start w:val="1"/>
      <w:numFmt w:val="bullet"/>
      <w:lvlText w:val=""/>
      <w:lvlJc w:val="left"/>
      <w:pPr>
        <w:ind w:left="5040" w:hanging="360"/>
      </w:pPr>
      <w:rPr>
        <w:rFonts w:ascii="Symbol" w:hAnsi="Symbol" w:hint="default"/>
      </w:rPr>
    </w:lvl>
    <w:lvl w:ilvl="7" w:tplc="DB5E369C">
      <w:start w:val="1"/>
      <w:numFmt w:val="bullet"/>
      <w:lvlText w:val="o"/>
      <w:lvlJc w:val="left"/>
      <w:pPr>
        <w:ind w:left="5760" w:hanging="360"/>
      </w:pPr>
      <w:rPr>
        <w:rFonts w:ascii="Courier New" w:hAnsi="Courier New" w:hint="default"/>
      </w:rPr>
    </w:lvl>
    <w:lvl w:ilvl="8" w:tplc="49E8A3BA">
      <w:start w:val="1"/>
      <w:numFmt w:val="bullet"/>
      <w:lvlText w:val=""/>
      <w:lvlJc w:val="left"/>
      <w:pPr>
        <w:ind w:left="6480" w:hanging="360"/>
      </w:pPr>
      <w:rPr>
        <w:rFonts w:ascii="Wingdings" w:hAnsi="Wingdings" w:hint="default"/>
      </w:rPr>
    </w:lvl>
  </w:abstractNum>
  <w:abstractNum w:abstractNumId="20" w15:restartNumberingAfterBreak="0">
    <w:nsid w:val="2F2EEA15"/>
    <w:multiLevelType w:val="hybridMultilevel"/>
    <w:tmpl w:val="AD424716"/>
    <w:lvl w:ilvl="0" w:tplc="6DE69328">
      <w:start w:val="1"/>
      <w:numFmt w:val="decimal"/>
      <w:lvlText w:val="%1."/>
      <w:lvlJc w:val="left"/>
      <w:pPr>
        <w:ind w:left="720" w:hanging="360"/>
      </w:pPr>
    </w:lvl>
    <w:lvl w:ilvl="1" w:tplc="D9F66FD6">
      <w:start w:val="1"/>
      <w:numFmt w:val="lowerLetter"/>
      <w:lvlText w:val="%2."/>
      <w:lvlJc w:val="left"/>
      <w:pPr>
        <w:ind w:left="1440" w:hanging="360"/>
      </w:pPr>
    </w:lvl>
    <w:lvl w:ilvl="2" w:tplc="D0B2D8DA">
      <w:start w:val="1"/>
      <w:numFmt w:val="lowerRoman"/>
      <w:lvlText w:val="%3."/>
      <w:lvlJc w:val="right"/>
      <w:pPr>
        <w:ind w:left="2160" w:hanging="180"/>
      </w:pPr>
    </w:lvl>
    <w:lvl w:ilvl="3" w:tplc="E1E48448">
      <w:start w:val="1"/>
      <w:numFmt w:val="decimal"/>
      <w:lvlText w:val="%4."/>
      <w:lvlJc w:val="left"/>
      <w:pPr>
        <w:ind w:left="2880" w:hanging="360"/>
      </w:pPr>
    </w:lvl>
    <w:lvl w:ilvl="4" w:tplc="67FC9DD0">
      <w:start w:val="1"/>
      <w:numFmt w:val="lowerLetter"/>
      <w:lvlText w:val="%5."/>
      <w:lvlJc w:val="left"/>
      <w:pPr>
        <w:ind w:left="3600" w:hanging="360"/>
      </w:pPr>
    </w:lvl>
    <w:lvl w:ilvl="5" w:tplc="9D28B042">
      <w:start w:val="1"/>
      <w:numFmt w:val="lowerRoman"/>
      <w:lvlText w:val="%6."/>
      <w:lvlJc w:val="right"/>
      <w:pPr>
        <w:ind w:left="4320" w:hanging="180"/>
      </w:pPr>
    </w:lvl>
    <w:lvl w:ilvl="6" w:tplc="64569F86">
      <w:start w:val="1"/>
      <w:numFmt w:val="decimal"/>
      <w:lvlText w:val="%7."/>
      <w:lvlJc w:val="left"/>
      <w:pPr>
        <w:ind w:left="5040" w:hanging="360"/>
      </w:pPr>
    </w:lvl>
    <w:lvl w:ilvl="7" w:tplc="5F1A0564">
      <w:start w:val="1"/>
      <w:numFmt w:val="lowerLetter"/>
      <w:lvlText w:val="%8."/>
      <w:lvlJc w:val="left"/>
      <w:pPr>
        <w:ind w:left="5760" w:hanging="360"/>
      </w:pPr>
    </w:lvl>
    <w:lvl w:ilvl="8" w:tplc="1004D56E">
      <w:start w:val="1"/>
      <w:numFmt w:val="lowerRoman"/>
      <w:lvlText w:val="%9."/>
      <w:lvlJc w:val="right"/>
      <w:pPr>
        <w:ind w:left="6480" w:hanging="180"/>
      </w:pPr>
    </w:lvl>
  </w:abstractNum>
  <w:abstractNum w:abstractNumId="21" w15:restartNumberingAfterBreak="0">
    <w:nsid w:val="3007B144"/>
    <w:multiLevelType w:val="hybridMultilevel"/>
    <w:tmpl w:val="FCAC06F2"/>
    <w:lvl w:ilvl="0" w:tplc="B64E547C">
      <w:start w:val="1"/>
      <w:numFmt w:val="bullet"/>
      <w:lvlText w:val=""/>
      <w:lvlJc w:val="left"/>
      <w:pPr>
        <w:ind w:left="720" w:hanging="360"/>
      </w:pPr>
      <w:rPr>
        <w:rFonts w:ascii="Symbol" w:hAnsi="Symbol" w:hint="default"/>
      </w:rPr>
    </w:lvl>
    <w:lvl w:ilvl="1" w:tplc="72F24E3A">
      <w:start w:val="1"/>
      <w:numFmt w:val="bullet"/>
      <w:lvlText w:val="o"/>
      <w:lvlJc w:val="left"/>
      <w:pPr>
        <w:ind w:left="1440" w:hanging="360"/>
      </w:pPr>
      <w:rPr>
        <w:rFonts w:ascii="Courier New" w:hAnsi="Courier New" w:hint="default"/>
      </w:rPr>
    </w:lvl>
    <w:lvl w:ilvl="2" w:tplc="870C5402">
      <w:start w:val="1"/>
      <w:numFmt w:val="bullet"/>
      <w:lvlText w:val=""/>
      <w:lvlJc w:val="left"/>
      <w:pPr>
        <w:ind w:left="2160" w:hanging="360"/>
      </w:pPr>
      <w:rPr>
        <w:rFonts w:ascii="Wingdings" w:hAnsi="Wingdings" w:hint="default"/>
      </w:rPr>
    </w:lvl>
    <w:lvl w:ilvl="3" w:tplc="54A0EDC2">
      <w:start w:val="1"/>
      <w:numFmt w:val="bullet"/>
      <w:lvlText w:val=""/>
      <w:lvlJc w:val="left"/>
      <w:pPr>
        <w:ind w:left="2880" w:hanging="360"/>
      </w:pPr>
      <w:rPr>
        <w:rFonts w:ascii="Symbol" w:hAnsi="Symbol" w:hint="default"/>
      </w:rPr>
    </w:lvl>
    <w:lvl w:ilvl="4" w:tplc="DCE0FF02">
      <w:start w:val="1"/>
      <w:numFmt w:val="bullet"/>
      <w:lvlText w:val="o"/>
      <w:lvlJc w:val="left"/>
      <w:pPr>
        <w:ind w:left="3600" w:hanging="360"/>
      </w:pPr>
      <w:rPr>
        <w:rFonts w:ascii="Courier New" w:hAnsi="Courier New" w:hint="default"/>
      </w:rPr>
    </w:lvl>
    <w:lvl w:ilvl="5" w:tplc="AC864628">
      <w:start w:val="1"/>
      <w:numFmt w:val="bullet"/>
      <w:lvlText w:val=""/>
      <w:lvlJc w:val="left"/>
      <w:pPr>
        <w:ind w:left="4320" w:hanging="360"/>
      </w:pPr>
      <w:rPr>
        <w:rFonts w:ascii="Wingdings" w:hAnsi="Wingdings" w:hint="default"/>
      </w:rPr>
    </w:lvl>
    <w:lvl w:ilvl="6" w:tplc="BE706D18">
      <w:start w:val="1"/>
      <w:numFmt w:val="bullet"/>
      <w:lvlText w:val=""/>
      <w:lvlJc w:val="left"/>
      <w:pPr>
        <w:ind w:left="5040" w:hanging="360"/>
      </w:pPr>
      <w:rPr>
        <w:rFonts w:ascii="Symbol" w:hAnsi="Symbol" w:hint="default"/>
      </w:rPr>
    </w:lvl>
    <w:lvl w:ilvl="7" w:tplc="BA3865A8">
      <w:start w:val="1"/>
      <w:numFmt w:val="bullet"/>
      <w:lvlText w:val="o"/>
      <w:lvlJc w:val="left"/>
      <w:pPr>
        <w:ind w:left="5760" w:hanging="360"/>
      </w:pPr>
      <w:rPr>
        <w:rFonts w:ascii="Courier New" w:hAnsi="Courier New" w:hint="default"/>
      </w:rPr>
    </w:lvl>
    <w:lvl w:ilvl="8" w:tplc="4454ABF4">
      <w:start w:val="1"/>
      <w:numFmt w:val="bullet"/>
      <w:lvlText w:val=""/>
      <w:lvlJc w:val="left"/>
      <w:pPr>
        <w:ind w:left="6480" w:hanging="360"/>
      </w:pPr>
      <w:rPr>
        <w:rFonts w:ascii="Wingdings" w:hAnsi="Wingdings" w:hint="default"/>
      </w:rPr>
    </w:lvl>
  </w:abstractNum>
  <w:abstractNum w:abstractNumId="22" w15:restartNumberingAfterBreak="0">
    <w:nsid w:val="30440BAF"/>
    <w:multiLevelType w:val="hybridMultilevel"/>
    <w:tmpl w:val="FFFFFFFF"/>
    <w:lvl w:ilvl="0" w:tplc="9B48B8D6">
      <w:start w:val="1"/>
      <w:numFmt w:val="bullet"/>
      <w:lvlText w:val=""/>
      <w:lvlJc w:val="left"/>
      <w:pPr>
        <w:ind w:left="720" w:hanging="360"/>
      </w:pPr>
      <w:rPr>
        <w:rFonts w:ascii="Symbol" w:hAnsi="Symbol" w:hint="default"/>
      </w:rPr>
    </w:lvl>
    <w:lvl w:ilvl="1" w:tplc="5A9EF0C8">
      <w:start w:val="1"/>
      <w:numFmt w:val="bullet"/>
      <w:lvlText w:val="o"/>
      <w:lvlJc w:val="left"/>
      <w:pPr>
        <w:ind w:left="1440" w:hanging="360"/>
      </w:pPr>
      <w:rPr>
        <w:rFonts w:ascii="Courier New" w:hAnsi="Courier New" w:hint="default"/>
      </w:rPr>
    </w:lvl>
    <w:lvl w:ilvl="2" w:tplc="D37CCECA">
      <w:start w:val="1"/>
      <w:numFmt w:val="bullet"/>
      <w:lvlText w:val=""/>
      <w:lvlJc w:val="left"/>
      <w:pPr>
        <w:ind w:left="2160" w:hanging="360"/>
      </w:pPr>
      <w:rPr>
        <w:rFonts w:ascii="Wingdings" w:hAnsi="Wingdings" w:hint="default"/>
      </w:rPr>
    </w:lvl>
    <w:lvl w:ilvl="3" w:tplc="DC2AC4DC">
      <w:start w:val="1"/>
      <w:numFmt w:val="bullet"/>
      <w:lvlText w:val=""/>
      <w:lvlJc w:val="left"/>
      <w:pPr>
        <w:ind w:left="2880" w:hanging="360"/>
      </w:pPr>
      <w:rPr>
        <w:rFonts w:ascii="Symbol" w:hAnsi="Symbol" w:hint="default"/>
      </w:rPr>
    </w:lvl>
    <w:lvl w:ilvl="4" w:tplc="DECE00A4">
      <w:start w:val="1"/>
      <w:numFmt w:val="bullet"/>
      <w:lvlText w:val="o"/>
      <w:lvlJc w:val="left"/>
      <w:pPr>
        <w:ind w:left="3600" w:hanging="360"/>
      </w:pPr>
      <w:rPr>
        <w:rFonts w:ascii="Courier New" w:hAnsi="Courier New" w:hint="default"/>
      </w:rPr>
    </w:lvl>
    <w:lvl w:ilvl="5" w:tplc="D8D624DA">
      <w:start w:val="1"/>
      <w:numFmt w:val="bullet"/>
      <w:lvlText w:val=""/>
      <w:lvlJc w:val="left"/>
      <w:pPr>
        <w:ind w:left="4320" w:hanging="360"/>
      </w:pPr>
      <w:rPr>
        <w:rFonts w:ascii="Wingdings" w:hAnsi="Wingdings" w:hint="default"/>
      </w:rPr>
    </w:lvl>
    <w:lvl w:ilvl="6" w:tplc="14BA8EE0">
      <w:start w:val="1"/>
      <w:numFmt w:val="bullet"/>
      <w:lvlText w:val=""/>
      <w:lvlJc w:val="left"/>
      <w:pPr>
        <w:ind w:left="5040" w:hanging="360"/>
      </w:pPr>
      <w:rPr>
        <w:rFonts w:ascii="Symbol" w:hAnsi="Symbol" w:hint="default"/>
      </w:rPr>
    </w:lvl>
    <w:lvl w:ilvl="7" w:tplc="A92EB9DC">
      <w:start w:val="1"/>
      <w:numFmt w:val="bullet"/>
      <w:lvlText w:val="o"/>
      <w:lvlJc w:val="left"/>
      <w:pPr>
        <w:ind w:left="5760" w:hanging="360"/>
      </w:pPr>
      <w:rPr>
        <w:rFonts w:ascii="Courier New" w:hAnsi="Courier New" w:hint="default"/>
      </w:rPr>
    </w:lvl>
    <w:lvl w:ilvl="8" w:tplc="CF5EFE3C">
      <w:start w:val="1"/>
      <w:numFmt w:val="bullet"/>
      <w:lvlText w:val=""/>
      <w:lvlJc w:val="left"/>
      <w:pPr>
        <w:ind w:left="6480" w:hanging="360"/>
      </w:pPr>
      <w:rPr>
        <w:rFonts w:ascii="Wingdings" w:hAnsi="Wingdings" w:hint="default"/>
      </w:rPr>
    </w:lvl>
  </w:abstractNum>
  <w:abstractNum w:abstractNumId="23" w15:restartNumberingAfterBreak="0">
    <w:nsid w:val="30637AA2"/>
    <w:multiLevelType w:val="hybridMultilevel"/>
    <w:tmpl w:val="908A9658"/>
    <w:lvl w:ilvl="0" w:tplc="1FA8CA6E">
      <w:start w:val="1"/>
      <w:numFmt w:val="decimal"/>
      <w:lvlText w:val="%1."/>
      <w:lvlJc w:val="left"/>
      <w:pPr>
        <w:ind w:left="720" w:hanging="360"/>
      </w:pPr>
    </w:lvl>
    <w:lvl w:ilvl="1" w:tplc="878458F2">
      <w:start w:val="1"/>
      <w:numFmt w:val="lowerLetter"/>
      <w:lvlText w:val="%2."/>
      <w:lvlJc w:val="left"/>
      <w:pPr>
        <w:ind w:left="1440" w:hanging="360"/>
      </w:pPr>
    </w:lvl>
    <w:lvl w:ilvl="2" w:tplc="A65226BC">
      <w:start w:val="1"/>
      <w:numFmt w:val="lowerRoman"/>
      <w:lvlText w:val="%3."/>
      <w:lvlJc w:val="right"/>
      <w:pPr>
        <w:ind w:left="2160" w:hanging="180"/>
      </w:pPr>
    </w:lvl>
    <w:lvl w:ilvl="3" w:tplc="52F64278">
      <w:start w:val="1"/>
      <w:numFmt w:val="decimal"/>
      <w:lvlText w:val="%4."/>
      <w:lvlJc w:val="left"/>
      <w:pPr>
        <w:ind w:left="2880" w:hanging="360"/>
      </w:pPr>
    </w:lvl>
    <w:lvl w:ilvl="4" w:tplc="5E8474C4">
      <w:start w:val="1"/>
      <w:numFmt w:val="lowerLetter"/>
      <w:lvlText w:val="%5."/>
      <w:lvlJc w:val="left"/>
      <w:pPr>
        <w:ind w:left="3600" w:hanging="360"/>
      </w:pPr>
    </w:lvl>
    <w:lvl w:ilvl="5" w:tplc="0B9822FE">
      <w:start w:val="1"/>
      <w:numFmt w:val="lowerRoman"/>
      <w:lvlText w:val="%6."/>
      <w:lvlJc w:val="right"/>
      <w:pPr>
        <w:ind w:left="4320" w:hanging="180"/>
      </w:pPr>
    </w:lvl>
    <w:lvl w:ilvl="6" w:tplc="C39A6598">
      <w:start w:val="1"/>
      <w:numFmt w:val="decimal"/>
      <w:lvlText w:val="%7."/>
      <w:lvlJc w:val="left"/>
      <w:pPr>
        <w:ind w:left="5040" w:hanging="360"/>
      </w:pPr>
    </w:lvl>
    <w:lvl w:ilvl="7" w:tplc="F5E2917C">
      <w:start w:val="1"/>
      <w:numFmt w:val="lowerLetter"/>
      <w:lvlText w:val="%8."/>
      <w:lvlJc w:val="left"/>
      <w:pPr>
        <w:ind w:left="5760" w:hanging="360"/>
      </w:pPr>
    </w:lvl>
    <w:lvl w:ilvl="8" w:tplc="B76E9140">
      <w:start w:val="1"/>
      <w:numFmt w:val="lowerRoman"/>
      <w:lvlText w:val="%9."/>
      <w:lvlJc w:val="right"/>
      <w:pPr>
        <w:ind w:left="6480" w:hanging="180"/>
      </w:pPr>
    </w:lvl>
  </w:abstractNum>
  <w:abstractNum w:abstractNumId="24" w15:restartNumberingAfterBreak="0">
    <w:nsid w:val="321655BD"/>
    <w:multiLevelType w:val="hybridMultilevel"/>
    <w:tmpl w:val="E6085C6A"/>
    <w:lvl w:ilvl="0" w:tplc="AB58CDC8">
      <w:start w:val="1"/>
      <w:numFmt w:val="bullet"/>
      <w:lvlText w:val=""/>
      <w:lvlJc w:val="left"/>
      <w:pPr>
        <w:ind w:left="720" w:hanging="360"/>
      </w:pPr>
      <w:rPr>
        <w:rFonts w:ascii="Symbol" w:hAnsi="Symbol" w:hint="default"/>
      </w:rPr>
    </w:lvl>
    <w:lvl w:ilvl="1" w:tplc="F3E2B642">
      <w:start w:val="1"/>
      <w:numFmt w:val="bullet"/>
      <w:lvlText w:val="o"/>
      <w:lvlJc w:val="left"/>
      <w:pPr>
        <w:ind w:left="1440" w:hanging="360"/>
      </w:pPr>
      <w:rPr>
        <w:rFonts w:ascii="Courier New" w:hAnsi="Courier New" w:hint="default"/>
      </w:rPr>
    </w:lvl>
    <w:lvl w:ilvl="2" w:tplc="6F045E20">
      <w:start w:val="1"/>
      <w:numFmt w:val="bullet"/>
      <w:lvlText w:val=""/>
      <w:lvlJc w:val="left"/>
      <w:pPr>
        <w:ind w:left="2160" w:hanging="360"/>
      </w:pPr>
      <w:rPr>
        <w:rFonts w:ascii="Wingdings" w:hAnsi="Wingdings" w:hint="default"/>
      </w:rPr>
    </w:lvl>
    <w:lvl w:ilvl="3" w:tplc="7A185444">
      <w:start w:val="1"/>
      <w:numFmt w:val="bullet"/>
      <w:lvlText w:val=""/>
      <w:lvlJc w:val="left"/>
      <w:pPr>
        <w:ind w:left="2880" w:hanging="360"/>
      </w:pPr>
      <w:rPr>
        <w:rFonts w:ascii="Symbol" w:hAnsi="Symbol" w:hint="default"/>
      </w:rPr>
    </w:lvl>
    <w:lvl w:ilvl="4" w:tplc="3A5AECA0">
      <w:start w:val="1"/>
      <w:numFmt w:val="bullet"/>
      <w:lvlText w:val="o"/>
      <w:lvlJc w:val="left"/>
      <w:pPr>
        <w:ind w:left="3600" w:hanging="360"/>
      </w:pPr>
      <w:rPr>
        <w:rFonts w:ascii="Courier New" w:hAnsi="Courier New" w:hint="default"/>
      </w:rPr>
    </w:lvl>
    <w:lvl w:ilvl="5" w:tplc="431CF1D6">
      <w:start w:val="1"/>
      <w:numFmt w:val="bullet"/>
      <w:lvlText w:val=""/>
      <w:lvlJc w:val="left"/>
      <w:pPr>
        <w:ind w:left="4320" w:hanging="360"/>
      </w:pPr>
      <w:rPr>
        <w:rFonts w:ascii="Wingdings" w:hAnsi="Wingdings" w:hint="default"/>
      </w:rPr>
    </w:lvl>
    <w:lvl w:ilvl="6" w:tplc="6908F872">
      <w:start w:val="1"/>
      <w:numFmt w:val="bullet"/>
      <w:lvlText w:val=""/>
      <w:lvlJc w:val="left"/>
      <w:pPr>
        <w:ind w:left="5040" w:hanging="360"/>
      </w:pPr>
      <w:rPr>
        <w:rFonts w:ascii="Symbol" w:hAnsi="Symbol" w:hint="default"/>
      </w:rPr>
    </w:lvl>
    <w:lvl w:ilvl="7" w:tplc="F65CEB62">
      <w:start w:val="1"/>
      <w:numFmt w:val="bullet"/>
      <w:lvlText w:val="o"/>
      <w:lvlJc w:val="left"/>
      <w:pPr>
        <w:ind w:left="5760" w:hanging="360"/>
      </w:pPr>
      <w:rPr>
        <w:rFonts w:ascii="Courier New" w:hAnsi="Courier New" w:hint="default"/>
      </w:rPr>
    </w:lvl>
    <w:lvl w:ilvl="8" w:tplc="CA20AF94">
      <w:start w:val="1"/>
      <w:numFmt w:val="bullet"/>
      <w:lvlText w:val=""/>
      <w:lvlJc w:val="left"/>
      <w:pPr>
        <w:ind w:left="6480" w:hanging="360"/>
      </w:pPr>
      <w:rPr>
        <w:rFonts w:ascii="Wingdings" w:hAnsi="Wingdings" w:hint="default"/>
      </w:rPr>
    </w:lvl>
  </w:abstractNum>
  <w:abstractNum w:abstractNumId="25" w15:restartNumberingAfterBreak="0">
    <w:nsid w:val="34E08978"/>
    <w:multiLevelType w:val="hybridMultilevel"/>
    <w:tmpl w:val="FFFFFFFF"/>
    <w:lvl w:ilvl="0" w:tplc="E1C8659C">
      <w:start w:val="1"/>
      <w:numFmt w:val="decimal"/>
      <w:lvlText w:val="%1."/>
      <w:lvlJc w:val="left"/>
      <w:pPr>
        <w:ind w:left="720" w:hanging="360"/>
      </w:pPr>
    </w:lvl>
    <w:lvl w:ilvl="1" w:tplc="AEBCCDF0">
      <w:start w:val="1"/>
      <w:numFmt w:val="decimal"/>
      <w:lvlText w:val="%2."/>
      <w:lvlJc w:val="left"/>
      <w:pPr>
        <w:ind w:left="1440" w:hanging="360"/>
      </w:pPr>
    </w:lvl>
    <w:lvl w:ilvl="2" w:tplc="2DC896A2">
      <w:start w:val="1"/>
      <w:numFmt w:val="lowerRoman"/>
      <w:lvlText w:val="%3."/>
      <w:lvlJc w:val="right"/>
      <w:pPr>
        <w:ind w:left="2160" w:hanging="180"/>
      </w:pPr>
    </w:lvl>
    <w:lvl w:ilvl="3" w:tplc="61DC9B2E">
      <w:start w:val="1"/>
      <w:numFmt w:val="decimal"/>
      <w:lvlText w:val="%4."/>
      <w:lvlJc w:val="left"/>
      <w:pPr>
        <w:ind w:left="2880" w:hanging="360"/>
      </w:pPr>
    </w:lvl>
    <w:lvl w:ilvl="4" w:tplc="DA849CC8">
      <w:start w:val="1"/>
      <w:numFmt w:val="lowerLetter"/>
      <w:lvlText w:val="%5."/>
      <w:lvlJc w:val="left"/>
      <w:pPr>
        <w:ind w:left="3600" w:hanging="360"/>
      </w:pPr>
    </w:lvl>
    <w:lvl w:ilvl="5" w:tplc="4AA6222E">
      <w:start w:val="1"/>
      <w:numFmt w:val="lowerRoman"/>
      <w:lvlText w:val="%6."/>
      <w:lvlJc w:val="right"/>
      <w:pPr>
        <w:ind w:left="4320" w:hanging="180"/>
      </w:pPr>
    </w:lvl>
    <w:lvl w:ilvl="6" w:tplc="BF141880">
      <w:start w:val="1"/>
      <w:numFmt w:val="decimal"/>
      <w:lvlText w:val="%7."/>
      <w:lvlJc w:val="left"/>
      <w:pPr>
        <w:ind w:left="5040" w:hanging="360"/>
      </w:pPr>
    </w:lvl>
    <w:lvl w:ilvl="7" w:tplc="2990E10C">
      <w:start w:val="1"/>
      <w:numFmt w:val="lowerLetter"/>
      <w:lvlText w:val="%8."/>
      <w:lvlJc w:val="left"/>
      <w:pPr>
        <w:ind w:left="5760" w:hanging="360"/>
      </w:pPr>
    </w:lvl>
    <w:lvl w:ilvl="8" w:tplc="37E8313A">
      <w:start w:val="1"/>
      <w:numFmt w:val="lowerRoman"/>
      <w:lvlText w:val="%9."/>
      <w:lvlJc w:val="right"/>
      <w:pPr>
        <w:ind w:left="6480" w:hanging="180"/>
      </w:pPr>
    </w:lvl>
  </w:abstractNum>
  <w:abstractNum w:abstractNumId="26" w15:restartNumberingAfterBreak="0">
    <w:nsid w:val="35799C05"/>
    <w:multiLevelType w:val="hybridMultilevel"/>
    <w:tmpl w:val="FFFFFFFF"/>
    <w:lvl w:ilvl="0" w:tplc="17A80E84">
      <w:start w:val="4"/>
      <w:numFmt w:val="decimal"/>
      <w:lvlText w:val="%1."/>
      <w:lvlJc w:val="left"/>
      <w:pPr>
        <w:ind w:left="720" w:hanging="360"/>
      </w:pPr>
    </w:lvl>
    <w:lvl w:ilvl="1" w:tplc="2F5AEAD8">
      <w:start w:val="1"/>
      <w:numFmt w:val="lowerLetter"/>
      <w:lvlText w:val="%2."/>
      <w:lvlJc w:val="left"/>
      <w:pPr>
        <w:ind w:left="1440" w:hanging="360"/>
      </w:pPr>
    </w:lvl>
    <w:lvl w:ilvl="2" w:tplc="E556A430">
      <w:start w:val="1"/>
      <w:numFmt w:val="lowerRoman"/>
      <w:lvlText w:val="%3."/>
      <w:lvlJc w:val="right"/>
      <w:pPr>
        <w:ind w:left="2160" w:hanging="180"/>
      </w:pPr>
    </w:lvl>
    <w:lvl w:ilvl="3" w:tplc="33BC2EA8">
      <w:start w:val="1"/>
      <w:numFmt w:val="decimal"/>
      <w:lvlText w:val="%4."/>
      <w:lvlJc w:val="left"/>
      <w:pPr>
        <w:ind w:left="2880" w:hanging="360"/>
      </w:pPr>
    </w:lvl>
    <w:lvl w:ilvl="4" w:tplc="6396D6BA">
      <w:start w:val="1"/>
      <w:numFmt w:val="lowerLetter"/>
      <w:lvlText w:val="%5."/>
      <w:lvlJc w:val="left"/>
      <w:pPr>
        <w:ind w:left="3600" w:hanging="360"/>
      </w:pPr>
    </w:lvl>
    <w:lvl w:ilvl="5" w:tplc="4BE607C8">
      <w:start w:val="1"/>
      <w:numFmt w:val="lowerRoman"/>
      <w:lvlText w:val="%6."/>
      <w:lvlJc w:val="right"/>
      <w:pPr>
        <w:ind w:left="4320" w:hanging="180"/>
      </w:pPr>
    </w:lvl>
    <w:lvl w:ilvl="6" w:tplc="C61A8A60">
      <w:start w:val="1"/>
      <w:numFmt w:val="decimal"/>
      <w:lvlText w:val="%7."/>
      <w:lvlJc w:val="left"/>
      <w:pPr>
        <w:ind w:left="5040" w:hanging="360"/>
      </w:pPr>
    </w:lvl>
    <w:lvl w:ilvl="7" w:tplc="1C30BAE8">
      <w:start w:val="1"/>
      <w:numFmt w:val="lowerLetter"/>
      <w:lvlText w:val="%8."/>
      <w:lvlJc w:val="left"/>
      <w:pPr>
        <w:ind w:left="5760" w:hanging="360"/>
      </w:pPr>
    </w:lvl>
    <w:lvl w:ilvl="8" w:tplc="02B88F40">
      <w:start w:val="1"/>
      <w:numFmt w:val="lowerRoman"/>
      <w:lvlText w:val="%9."/>
      <w:lvlJc w:val="right"/>
      <w:pPr>
        <w:ind w:left="6480" w:hanging="180"/>
      </w:pPr>
    </w:lvl>
  </w:abstractNum>
  <w:abstractNum w:abstractNumId="27" w15:restartNumberingAfterBreak="0">
    <w:nsid w:val="35F58CBD"/>
    <w:multiLevelType w:val="hybridMultilevel"/>
    <w:tmpl w:val="144ACC72"/>
    <w:lvl w:ilvl="0" w:tplc="C044822A">
      <w:start w:val="1"/>
      <w:numFmt w:val="bullet"/>
      <w:lvlText w:val=""/>
      <w:lvlJc w:val="left"/>
      <w:pPr>
        <w:ind w:left="720" w:hanging="360"/>
      </w:pPr>
      <w:rPr>
        <w:rFonts w:ascii="Symbol" w:hAnsi="Symbol" w:hint="default"/>
      </w:rPr>
    </w:lvl>
    <w:lvl w:ilvl="1" w:tplc="2E7E22EC">
      <w:start w:val="1"/>
      <w:numFmt w:val="bullet"/>
      <w:lvlText w:val="o"/>
      <w:lvlJc w:val="left"/>
      <w:pPr>
        <w:ind w:left="1440" w:hanging="360"/>
      </w:pPr>
      <w:rPr>
        <w:rFonts w:ascii="Courier New" w:hAnsi="Courier New" w:hint="default"/>
      </w:rPr>
    </w:lvl>
    <w:lvl w:ilvl="2" w:tplc="240C5662">
      <w:start w:val="1"/>
      <w:numFmt w:val="bullet"/>
      <w:lvlText w:val=""/>
      <w:lvlJc w:val="left"/>
      <w:pPr>
        <w:ind w:left="2160" w:hanging="360"/>
      </w:pPr>
      <w:rPr>
        <w:rFonts w:ascii="Wingdings" w:hAnsi="Wingdings" w:hint="default"/>
      </w:rPr>
    </w:lvl>
    <w:lvl w:ilvl="3" w:tplc="83165282">
      <w:start w:val="1"/>
      <w:numFmt w:val="bullet"/>
      <w:lvlText w:val=""/>
      <w:lvlJc w:val="left"/>
      <w:pPr>
        <w:ind w:left="2880" w:hanging="360"/>
      </w:pPr>
      <w:rPr>
        <w:rFonts w:ascii="Symbol" w:hAnsi="Symbol" w:hint="default"/>
      </w:rPr>
    </w:lvl>
    <w:lvl w:ilvl="4" w:tplc="D31EC930">
      <w:start w:val="1"/>
      <w:numFmt w:val="bullet"/>
      <w:lvlText w:val="o"/>
      <w:lvlJc w:val="left"/>
      <w:pPr>
        <w:ind w:left="3600" w:hanging="360"/>
      </w:pPr>
      <w:rPr>
        <w:rFonts w:ascii="Courier New" w:hAnsi="Courier New" w:hint="default"/>
      </w:rPr>
    </w:lvl>
    <w:lvl w:ilvl="5" w:tplc="D7B85C18">
      <w:start w:val="1"/>
      <w:numFmt w:val="bullet"/>
      <w:lvlText w:val=""/>
      <w:lvlJc w:val="left"/>
      <w:pPr>
        <w:ind w:left="4320" w:hanging="360"/>
      </w:pPr>
      <w:rPr>
        <w:rFonts w:ascii="Wingdings" w:hAnsi="Wingdings" w:hint="default"/>
      </w:rPr>
    </w:lvl>
    <w:lvl w:ilvl="6" w:tplc="8604EDEC">
      <w:start w:val="1"/>
      <w:numFmt w:val="bullet"/>
      <w:lvlText w:val=""/>
      <w:lvlJc w:val="left"/>
      <w:pPr>
        <w:ind w:left="5040" w:hanging="360"/>
      </w:pPr>
      <w:rPr>
        <w:rFonts w:ascii="Symbol" w:hAnsi="Symbol" w:hint="default"/>
      </w:rPr>
    </w:lvl>
    <w:lvl w:ilvl="7" w:tplc="3D123832">
      <w:start w:val="1"/>
      <w:numFmt w:val="bullet"/>
      <w:lvlText w:val="o"/>
      <w:lvlJc w:val="left"/>
      <w:pPr>
        <w:ind w:left="5760" w:hanging="360"/>
      </w:pPr>
      <w:rPr>
        <w:rFonts w:ascii="Courier New" w:hAnsi="Courier New" w:hint="default"/>
      </w:rPr>
    </w:lvl>
    <w:lvl w:ilvl="8" w:tplc="3FB09932">
      <w:start w:val="1"/>
      <w:numFmt w:val="bullet"/>
      <w:lvlText w:val=""/>
      <w:lvlJc w:val="left"/>
      <w:pPr>
        <w:ind w:left="6480" w:hanging="360"/>
      </w:pPr>
      <w:rPr>
        <w:rFonts w:ascii="Wingdings" w:hAnsi="Wingdings" w:hint="default"/>
      </w:rPr>
    </w:lvl>
  </w:abstractNum>
  <w:abstractNum w:abstractNumId="28" w15:restartNumberingAfterBreak="0">
    <w:nsid w:val="36F887D2"/>
    <w:multiLevelType w:val="hybridMultilevel"/>
    <w:tmpl w:val="F1DE64F0"/>
    <w:lvl w:ilvl="0" w:tplc="A426DE42">
      <w:start w:val="1"/>
      <w:numFmt w:val="decimal"/>
      <w:lvlText w:val="%1)"/>
      <w:lvlJc w:val="left"/>
      <w:pPr>
        <w:ind w:left="720" w:hanging="360"/>
      </w:pPr>
    </w:lvl>
    <w:lvl w:ilvl="1" w:tplc="0D8065CC">
      <w:start w:val="1"/>
      <w:numFmt w:val="lowerLetter"/>
      <w:lvlText w:val="%2."/>
      <w:lvlJc w:val="left"/>
      <w:pPr>
        <w:ind w:left="1440" w:hanging="360"/>
      </w:pPr>
    </w:lvl>
    <w:lvl w:ilvl="2" w:tplc="CF8CB084">
      <w:start w:val="1"/>
      <w:numFmt w:val="lowerRoman"/>
      <w:lvlText w:val="%3."/>
      <w:lvlJc w:val="right"/>
      <w:pPr>
        <w:ind w:left="2160" w:hanging="180"/>
      </w:pPr>
    </w:lvl>
    <w:lvl w:ilvl="3" w:tplc="2AC634D2">
      <w:start w:val="1"/>
      <w:numFmt w:val="decimal"/>
      <w:lvlText w:val="%4."/>
      <w:lvlJc w:val="left"/>
      <w:pPr>
        <w:ind w:left="2880" w:hanging="360"/>
      </w:pPr>
    </w:lvl>
    <w:lvl w:ilvl="4" w:tplc="B2F4E13A">
      <w:start w:val="1"/>
      <w:numFmt w:val="lowerLetter"/>
      <w:lvlText w:val="%5."/>
      <w:lvlJc w:val="left"/>
      <w:pPr>
        <w:ind w:left="3600" w:hanging="360"/>
      </w:pPr>
    </w:lvl>
    <w:lvl w:ilvl="5" w:tplc="17EE6BC2">
      <w:start w:val="1"/>
      <w:numFmt w:val="lowerRoman"/>
      <w:lvlText w:val="%6."/>
      <w:lvlJc w:val="right"/>
      <w:pPr>
        <w:ind w:left="4320" w:hanging="180"/>
      </w:pPr>
    </w:lvl>
    <w:lvl w:ilvl="6" w:tplc="543280AE">
      <w:start w:val="1"/>
      <w:numFmt w:val="decimal"/>
      <w:lvlText w:val="%7."/>
      <w:lvlJc w:val="left"/>
      <w:pPr>
        <w:ind w:left="5040" w:hanging="360"/>
      </w:pPr>
    </w:lvl>
    <w:lvl w:ilvl="7" w:tplc="388484E6">
      <w:start w:val="1"/>
      <w:numFmt w:val="lowerLetter"/>
      <w:lvlText w:val="%8."/>
      <w:lvlJc w:val="left"/>
      <w:pPr>
        <w:ind w:left="5760" w:hanging="360"/>
      </w:pPr>
    </w:lvl>
    <w:lvl w:ilvl="8" w:tplc="F75290A4">
      <w:start w:val="1"/>
      <w:numFmt w:val="lowerRoman"/>
      <w:lvlText w:val="%9."/>
      <w:lvlJc w:val="right"/>
      <w:pPr>
        <w:ind w:left="6480" w:hanging="180"/>
      </w:pPr>
    </w:lvl>
  </w:abstractNum>
  <w:abstractNum w:abstractNumId="29" w15:restartNumberingAfterBreak="0">
    <w:nsid w:val="3741023E"/>
    <w:multiLevelType w:val="hybridMultilevel"/>
    <w:tmpl w:val="FFFFFFFF"/>
    <w:lvl w:ilvl="0" w:tplc="17E62498">
      <w:start w:val="4"/>
      <w:numFmt w:val="decimal"/>
      <w:lvlText w:val="%1."/>
      <w:lvlJc w:val="left"/>
      <w:pPr>
        <w:ind w:left="720" w:hanging="360"/>
      </w:pPr>
    </w:lvl>
    <w:lvl w:ilvl="1" w:tplc="5BF05AFA">
      <w:start w:val="1"/>
      <w:numFmt w:val="lowerLetter"/>
      <w:lvlText w:val="%2."/>
      <w:lvlJc w:val="left"/>
      <w:pPr>
        <w:ind w:left="1440" w:hanging="360"/>
      </w:pPr>
    </w:lvl>
    <w:lvl w:ilvl="2" w:tplc="93F23448">
      <w:start w:val="1"/>
      <w:numFmt w:val="lowerRoman"/>
      <w:lvlText w:val="%3."/>
      <w:lvlJc w:val="right"/>
      <w:pPr>
        <w:ind w:left="2160" w:hanging="180"/>
      </w:pPr>
    </w:lvl>
    <w:lvl w:ilvl="3" w:tplc="2A08D224">
      <w:start w:val="1"/>
      <w:numFmt w:val="decimal"/>
      <w:lvlText w:val="%4."/>
      <w:lvlJc w:val="left"/>
      <w:pPr>
        <w:ind w:left="2880" w:hanging="360"/>
      </w:pPr>
    </w:lvl>
    <w:lvl w:ilvl="4" w:tplc="3AF8C28A">
      <w:start w:val="1"/>
      <w:numFmt w:val="lowerLetter"/>
      <w:lvlText w:val="%5."/>
      <w:lvlJc w:val="left"/>
      <w:pPr>
        <w:ind w:left="3600" w:hanging="360"/>
      </w:pPr>
    </w:lvl>
    <w:lvl w:ilvl="5" w:tplc="DCE0139C">
      <w:start w:val="1"/>
      <w:numFmt w:val="lowerRoman"/>
      <w:lvlText w:val="%6."/>
      <w:lvlJc w:val="right"/>
      <w:pPr>
        <w:ind w:left="4320" w:hanging="180"/>
      </w:pPr>
    </w:lvl>
    <w:lvl w:ilvl="6" w:tplc="BC628E4C">
      <w:start w:val="1"/>
      <w:numFmt w:val="decimal"/>
      <w:lvlText w:val="%7."/>
      <w:lvlJc w:val="left"/>
      <w:pPr>
        <w:ind w:left="5040" w:hanging="360"/>
      </w:pPr>
    </w:lvl>
    <w:lvl w:ilvl="7" w:tplc="750484E4">
      <w:start w:val="1"/>
      <w:numFmt w:val="lowerLetter"/>
      <w:lvlText w:val="%8."/>
      <w:lvlJc w:val="left"/>
      <w:pPr>
        <w:ind w:left="5760" w:hanging="360"/>
      </w:pPr>
    </w:lvl>
    <w:lvl w:ilvl="8" w:tplc="BEDE0042">
      <w:start w:val="1"/>
      <w:numFmt w:val="lowerRoman"/>
      <w:lvlText w:val="%9."/>
      <w:lvlJc w:val="right"/>
      <w:pPr>
        <w:ind w:left="6480" w:hanging="180"/>
      </w:pPr>
    </w:lvl>
  </w:abstractNum>
  <w:abstractNum w:abstractNumId="30" w15:restartNumberingAfterBreak="0">
    <w:nsid w:val="3BE7BA06"/>
    <w:multiLevelType w:val="hybridMultilevel"/>
    <w:tmpl w:val="FFFFFFFF"/>
    <w:lvl w:ilvl="0" w:tplc="994C765A">
      <w:start w:val="3"/>
      <w:numFmt w:val="decimal"/>
      <w:lvlText w:val="%1."/>
      <w:lvlJc w:val="left"/>
      <w:pPr>
        <w:ind w:left="720" w:hanging="360"/>
      </w:pPr>
    </w:lvl>
    <w:lvl w:ilvl="1" w:tplc="FBB637A8">
      <w:start w:val="1"/>
      <w:numFmt w:val="lowerLetter"/>
      <w:lvlText w:val="%2."/>
      <w:lvlJc w:val="left"/>
      <w:pPr>
        <w:ind w:left="1440" w:hanging="360"/>
      </w:pPr>
    </w:lvl>
    <w:lvl w:ilvl="2" w:tplc="9E0256DE">
      <w:start w:val="1"/>
      <w:numFmt w:val="lowerRoman"/>
      <w:lvlText w:val="%3."/>
      <w:lvlJc w:val="right"/>
      <w:pPr>
        <w:ind w:left="2160" w:hanging="180"/>
      </w:pPr>
    </w:lvl>
    <w:lvl w:ilvl="3" w:tplc="EA9636C0">
      <w:start w:val="1"/>
      <w:numFmt w:val="decimal"/>
      <w:lvlText w:val="%4."/>
      <w:lvlJc w:val="left"/>
      <w:pPr>
        <w:ind w:left="2880" w:hanging="360"/>
      </w:pPr>
    </w:lvl>
    <w:lvl w:ilvl="4" w:tplc="C16AA1E6">
      <w:start w:val="1"/>
      <w:numFmt w:val="lowerLetter"/>
      <w:lvlText w:val="%5."/>
      <w:lvlJc w:val="left"/>
      <w:pPr>
        <w:ind w:left="3600" w:hanging="360"/>
      </w:pPr>
    </w:lvl>
    <w:lvl w:ilvl="5" w:tplc="8984EFC2">
      <w:start w:val="1"/>
      <w:numFmt w:val="lowerRoman"/>
      <w:lvlText w:val="%6."/>
      <w:lvlJc w:val="right"/>
      <w:pPr>
        <w:ind w:left="4320" w:hanging="180"/>
      </w:pPr>
    </w:lvl>
    <w:lvl w:ilvl="6" w:tplc="A75AB9BA">
      <w:start w:val="1"/>
      <w:numFmt w:val="decimal"/>
      <w:lvlText w:val="%7."/>
      <w:lvlJc w:val="left"/>
      <w:pPr>
        <w:ind w:left="5040" w:hanging="360"/>
      </w:pPr>
    </w:lvl>
    <w:lvl w:ilvl="7" w:tplc="853252B4">
      <w:start w:val="1"/>
      <w:numFmt w:val="lowerLetter"/>
      <w:lvlText w:val="%8."/>
      <w:lvlJc w:val="left"/>
      <w:pPr>
        <w:ind w:left="5760" w:hanging="360"/>
      </w:pPr>
    </w:lvl>
    <w:lvl w:ilvl="8" w:tplc="24D44E34">
      <w:start w:val="1"/>
      <w:numFmt w:val="lowerRoman"/>
      <w:lvlText w:val="%9."/>
      <w:lvlJc w:val="right"/>
      <w:pPr>
        <w:ind w:left="6480" w:hanging="180"/>
      </w:pPr>
    </w:lvl>
  </w:abstractNum>
  <w:abstractNum w:abstractNumId="31" w15:restartNumberingAfterBreak="0">
    <w:nsid w:val="3D7EF0D6"/>
    <w:multiLevelType w:val="hybridMultilevel"/>
    <w:tmpl w:val="FFFFFFFF"/>
    <w:lvl w:ilvl="0" w:tplc="AB08D53E">
      <w:start w:val="1"/>
      <w:numFmt w:val="decimal"/>
      <w:lvlText w:val="%1."/>
      <w:lvlJc w:val="left"/>
      <w:pPr>
        <w:ind w:left="720" w:hanging="360"/>
      </w:pPr>
    </w:lvl>
    <w:lvl w:ilvl="1" w:tplc="4804271A">
      <w:start w:val="1"/>
      <w:numFmt w:val="lowerLetter"/>
      <w:lvlText w:val="%2."/>
      <w:lvlJc w:val="left"/>
      <w:pPr>
        <w:ind w:left="1440" w:hanging="360"/>
      </w:pPr>
    </w:lvl>
    <w:lvl w:ilvl="2" w:tplc="81E493E0">
      <w:start w:val="1"/>
      <w:numFmt w:val="lowerRoman"/>
      <w:lvlText w:val="%3."/>
      <w:lvlJc w:val="right"/>
      <w:pPr>
        <w:ind w:left="2160" w:hanging="180"/>
      </w:pPr>
    </w:lvl>
    <w:lvl w:ilvl="3" w:tplc="730E8140">
      <w:start w:val="1"/>
      <w:numFmt w:val="decimal"/>
      <w:lvlText w:val="%4."/>
      <w:lvlJc w:val="left"/>
      <w:pPr>
        <w:ind w:left="2880" w:hanging="360"/>
      </w:pPr>
    </w:lvl>
    <w:lvl w:ilvl="4" w:tplc="FA52C6CE">
      <w:start w:val="1"/>
      <w:numFmt w:val="lowerLetter"/>
      <w:lvlText w:val="%5."/>
      <w:lvlJc w:val="left"/>
      <w:pPr>
        <w:ind w:left="3600" w:hanging="360"/>
      </w:pPr>
    </w:lvl>
    <w:lvl w:ilvl="5" w:tplc="5500506C">
      <w:start w:val="1"/>
      <w:numFmt w:val="lowerRoman"/>
      <w:lvlText w:val="%6."/>
      <w:lvlJc w:val="right"/>
      <w:pPr>
        <w:ind w:left="4320" w:hanging="180"/>
      </w:pPr>
    </w:lvl>
    <w:lvl w:ilvl="6" w:tplc="9948D2BE">
      <w:start w:val="1"/>
      <w:numFmt w:val="decimal"/>
      <w:lvlText w:val="%7."/>
      <w:lvlJc w:val="left"/>
      <w:pPr>
        <w:ind w:left="5040" w:hanging="360"/>
      </w:pPr>
    </w:lvl>
    <w:lvl w:ilvl="7" w:tplc="79A4E614">
      <w:start w:val="1"/>
      <w:numFmt w:val="lowerLetter"/>
      <w:lvlText w:val="%8."/>
      <w:lvlJc w:val="left"/>
      <w:pPr>
        <w:ind w:left="5760" w:hanging="360"/>
      </w:pPr>
    </w:lvl>
    <w:lvl w:ilvl="8" w:tplc="3E62A73E">
      <w:start w:val="1"/>
      <w:numFmt w:val="lowerRoman"/>
      <w:lvlText w:val="%9."/>
      <w:lvlJc w:val="right"/>
      <w:pPr>
        <w:ind w:left="6480" w:hanging="180"/>
      </w:pPr>
    </w:lvl>
  </w:abstractNum>
  <w:abstractNum w:abstractNumId="32" w15:restartNumberingAfterBreak="0">
    <w:nsid w:val="40F74F03"/>
    <w:multiLevelType w:val="hybridMultilevel"/>
    <w:tmpl w:val="FFFFFFFF"/>
    <w:lvl w:ilvl="0" w:tplc="217A9326">
      <w:start w:val="1"/>
      <w:numFmt w:val="decimal"/>
      <w:lvlText w:val="%1."/>
      <w:lvlJc w:val="left"/>
      <w:pPr>
        <w:ind w:left="720" w:hanging="360"/>
      </w:pPr>
      <w:rPr>
        <w:rFonts w:ascii="Times New Roman" w:hAnsi="Times New Roman" w:hint="default"/>
      </w:rPr>
    </w:lvl>
    <w:lvl w:ilvl="1" w:tplc="915CE79A">
      <w:start w:val="1"/>
      <w:numFmt w:val="lowerLetter"/>
      <w:lvlText w:val="%2."/>
      <w:lvlJc w:val="left"/>
      <w:pPr>
        <w:ind w:left="1440" w:hanging="360"/>
      </w:pPr>
    </w:lvl>
    <w:lvl w:ilvl="2" w:tplc="88DE2F84">
      <w:start w:val="1"/>
      <w:numFmt w:val="lowerRoman"/>
      <w:lvlText w:val="%3."/>
      <w:lvlJc w:val="right"/>
      <w:pPr>
        <w:ind w:left="2160" w:hanging="180"/>
      </w:pPr>
    </w:lvl>
    <w:lvl w:ilvl="3" w:tplc="3BCC8590">
      <w:start w:val="1"/>
      <w:numFmt w:val="decimal"/>
      <w:lvlText w:val="%4."/>
      <w:lvlJc w:val="left"/>
      <w:pPr>
        <w:ind w:left="2880" w:hanging="360"/>
      </w:pPr>
    </w:lvl>
    <w:lvl w:ilvl="4" w:tplc="45FC2932">
      <w:start w:val="1"/>
      <w:numFmt w:val="lowerLetter"/>
      <w:lvlText w:val="%5."/>
      <w:lvlJc w:val="left"/>
      <w:pPr>
        <w:ind w:left="3600" w:hanging="360"/>
      </w:pPr>
    </w:lvl>
    <w:lvl w:ilvl="5" w:tplc="B448A67E">
      <w:start w:val="1"/>
      <w:numFmt w:val="lowerRoman"/>
      <w:lvlText w:val="%6."/>
      <w:lvlJc w:val="right"/>
      <w:pPr>
        <w:ind w:left="4320" w:hanging="180"/>
      </w:pPr>
    </w:lvl>
    <w:lvl w:ilvl="6" w:tplc="9FDEB630">
      <w:start w:val="1"/>
      <w:numFmt w:val="decimal"/>
      <w:lvlText w:val="%7."/>
      <w:lvlJc w:val="left"/>
      <w:pPr>
        <w:ind w:left="5040" w:hanging="360"/>
      </w:pPr>
    </w:lvl>
    <w:lvl w:ilvl="7" w:tplc="BC6885F2">
      <w:start w:val="1"/>
      <w:numFmt w:val="lowerLetter"/>
      <w:lvlText w:val="%8."/>
      <w:lvlJc w:val="left"/>
      <w:pPr>
        <w:ind w:left="5760" w:hanging="360"/>
      </w:pPr>
    </w:lvl>
    <w:lvl w:ilvl="8" w:tplc="1F28A958">
      <w:start w:val="1"/>
      <w:numFmt w:val="lowerRoman"/>
      <w:lvlText w:val="%9."/>
      <w:lvlJc w:val="right"/>
      <w:pPr>
        <w:ind w:left="6480" w:hanging="180"/>
      </w:pPr>
    </w:lvl>
  </w:abstractNum>
  <w:abstractNum w:abstractNumId="33" w15:restartNumberingAfterBreak="0">
    <w:nsid w:val="42876E20"/>
    <w:multiLevelType w:val="hybridMultilevel"/>
    <w:tmpl w:val="0922AD88"/>
    <w:lvl w:ilvl="0" w:tplc="BEFA2418">
      <w:start w:val="1"/>
      <w:numFmt w:val="bullet"/>
      <w:lvlText w:val=""/>
      <w:lvlJc w:val="left"/>
      <w:pPr>
        <w:ind w:left="720" w:hanging="360"/>
      </w:pPr>
      <w:rPr>
        <w:rFonts w:ascii="Symbol" w:hAnsi="Symbol" w:hint="default"/>
      </w:rPr>
    </w:lvl>
    <w:lvl w:ilvl="1" w:tplc="1FD0B5BE">
      <w:start w:val="1"/>
      <w:numFmt w:val="bullet"/>
      <w:lvlText w:val="o"/>
      <w:lvlJc w:val="left"/>
      <w:pPr>
        <w:ind w:left="1440" w:hanging="360"/>
      </w:pPr>
      <w:rPr>
        <w:rFonts w:ascii="Courier New" w:hAnsi="Courier New" w:hint="default"/>
      </w:rPr>
    </w:lvl>
    <w:lvl w:ilvl="2" w:tplc="AA4A4AB8">
      <w:start w:val="1"/>
      <w:numFmt w:val="bullet"/>
      <w:lvlText w:val=""/>
      <w:lvlJc w:val="left"/>
      <w:pPr>
        <w:ind w:left="2160" w:hanging="360"/>
      </w:pPr>
      <w:rPr>
        <w:rFonts w:ascii="Wingdings" w:hAnsi="Wingdings" w:hint="default"/>
      </w:rPr>
    </w:lvl>
    <w:lvl w:ilvl="3" w:tplc="C67ACEDE">
      <w:start w:val="1"/>
      <w:numFmt w:val="bullet"/>
      <w:lvlText w:val=""/>
      <w:lvlJc w:val="left"/>
      <w:pPr>
        <w:ind w:left="2880" w:hanging="360"/>
      </w:pPr>
      <w:rPr>
        <w:rFonts w:ascii="Symbol" w:hAnsi="Symbol" w:hint="default"/>
      </w:rPr>
    </w:lvl>
    <w:lvl w:ilvl="4" w:tplc="932A29B4">
      <w:start w:val="1"/>
      <w:numFmt w:val="bullet"/>
      <w:lvlText w:val="o"/>
      <w:lvlJc w:val="left"/>
      <w:pPr>
        <w:ind w:left="3600" w:hanging="360"/>
      </w:pPr>
      <w:rPr>
        <w:rFonts w:ascii="Courier New" w:hAnsi="Courier New" w:hint="default"/>
      </w:rPr>
    </w:lvl>
    <w:lvl w:ilvl="5" w:tplc="6778FE3A">
      <w:start w:val="1"/>
      <w:numFmt w:val="bullet"/>
      <w:lvlText w:val=""/>
      <w:lvlJc w:val="left"/>
      <w:pPr>
        <w:ind w:left="4320" w:hanging="360"/>
      </w:pPr>
      <w:rPr>
        <w:rFonts w:ascii="Wingdings" w:hAnsi="Wingdings" w:hint="default"/>
      </w:rPr>
    </w:lvl>
    <w:lvl w:ilvl="6" w:tplc="79B22988">
      <w:start w:val="1"/>
      <w:numFmt w:val="bullet"/>
      <w:lvlText w:val=""/>
      <w:lvlJc w:val="left"/>
      <w:pPr>
        <w:ind w:left="5040" w:hanging="360"/>
      </w:pPr>
      <w:rPr>
        <w:rFonts w:ascii="Symbol" w:hAnsi="Symbol" w:hint="default"/>
      </w:rPr>
    </w:lvl>
    <w:lvl w:ilvl="7" w:tplc="B7F48F1C">
      <w:start w:val="1"/>
      <w:numFmt w:val="bullet"/>
      <w:lvlText w:val="o"/>
      <w:lvlJc w:val="left"/>
      <w:pPr>
        <w:ind w:left="5760" w:hanging="360"/>
      </w:pPr>
      <w:rPr>
        <w:rFonts w:ascii="Courier New" w:hAnsi="Courier New" w:hint="default"/>
      </w:rPr>
    </w:lvl>
    <w:lvl w:ilvl="8" w:tplc="C6985806">
      <w:start w:val="1"/>
      <w:numFmt w:val="bullet"/>
      <w:lvlText w:val=""/>
      <w:lvlJc w:val="left"/>
      <w:pPr>
        <w:ind w:left="6480" w:hanging="360"/>
      </w:pPr>
      <w:rPr>
        <w:rFonts w:ascii="Wingdings" w:hAnsi="Wingdings" w:hint="default"/>
      </w:rPr>
    </w:lvl>
  </w:abstractNum>
  <w:abstractNum w:abstractNumId="34" w15:restartNumberingAfterBreak="0">
    <w:nsid w:val="4D46AC5F"/>
    <w:multiLevelType w:val="hybridMultilevel"/>
    <w:tmpl w:val="FFFFFFFF"/>
    <w:lvl w:ilvl="0" w:tplc="D618E752">
      <w:start w:val="1"/>
      <w:numFmt w:val="bullet"/>
      <w:lvlText w:val=""/>
      <w:lvlJc w:val="left"/>
      <w:pPr>
        <w:ind w:left="720" w:hanging="360"/>
      </w:pPr>
      <w:rPr>
        <w:rFonts w:ascii="Symbol" w:hAnsi="Symbol" w:hint="default"/>
      </w:rPr>
    </w:lvl>
    <w:lvl w:ilvl="1" w:tplc="D550DA54">
      <w:start w:val="1"/>
      <w:numFmt w:val="bullet"/>
      <w:lvlText w:val="o"/>
      <w:lvlJc w:val="left"/>
      <w:pPr>
        <w:ind w:left="1440" w:hanging="360"/>
      </w:pPr>
      <w:rPr>
        <w:rFonts w:ascii="Courier New" w:hAnsi="Courier New" w:hint="default"/>
      </w:rPr>
    </w:lvl>
    <w:lvl w:ilvl="2" w:tplc="4D5E7936">
      <w:start w:val="1"/>
      <w:numFmt w:val="bullet"/>
      <w:lvlText w:val=""/>
      <w:lvlJc w:val="left"/>
      <w:pPr>
        <w:ind w:left="2160" w:hanging="360"/>
      </w:pPr>
      <w:rPr>
        <w:rFonts w:ascii="Wingdings" w:hAnsi="Wingdings" w:hint="default"/>
      </w:rPr>
    </w:lvl>
    <w:lvl w:ilvl="3" w:tplc="92400F44">
      <w:start w:val="1"/>
      <w:numFmt w:val="bullet"/>
      <w:lvlText w:val=""/>
      <w:lvlJc w:val="left"/>
      <w:pPr>
        <w:ind w:left="2880" w:hanging="360"/>
      </w:pPr>
      <w:rPr>
        <w:rFonts w:ascii="Symbol" w:hAnsi="Symbol" w:hint="default"/>
      </w:rPr>
    </w:lvl>
    <w:lvl w:ilvl="4" w:tplc="1AD6DC78">
      <w:start w:val="1"/>
      <w:numFmt w:val="bullet"/>
      <w:lvlText w:val="o"/>
      <w:lvlJc w:val="left"/>
      <w:pPr>
        <w:ind w:left="3600" w:hanging="360"/>
      </w:pPr>
      <w:rPr>
        <w:rFonts w:ascii="Courier New" w:hAnsi="Courier New" w:hint="default"/>
      </w:rPr>
    </w:lvl>
    <w:lvl w:ilvl="5" w:tplc="92987090">
      <w:start w:val="1"/>
      <w:numFmt w:val="bullet"/>
      <w:lvlText w:val=""/>
      <w:lvlJc w:val="left"/>
      <w:pPr>
        <w:ind w:left="4320" w:hanging="360"/>
      </w:pPr>
      <w:rPr>
        <w:rFonts w:ascii="Wingdings" w:hAnsi="Wingdings" w:hint="default"/>
      </w:rPr>
    </w:lvl>
    <w:lvl w:ilvl="6" w:tplc="B804E84E">
      <w:start w:val="1"/>
      <w:numFmt w:val="bullet"/>
      <w:lvlText w:val=""/>
      <w:lvlJc w:val="left"/>
      <w:pPr>
        <w:ind w:left="5040" w:hanging="360"/>
      </w:pPr>
      <w:rPr>
        <w:rFonts w:ascii="Symbol" w:hAnsi="Symbol" w:hint="default"/>
      </w:rPr>
    </w:lvl>
    <w:lvl w:ilvl="7" w:tplc="B9245216">
      <w:start w:val="1"/>
      <w:numFmt w:val="bullet"/>
      <w:lvlText w:val="o"/>
      <w:lvlJc w:val="left"/>
      <w:pPr>
        <w:ind w:left="5760" w:hanging="360"/>
      </w:pPr>
      <w:rPr>
        <w:rFonts w:ascii="Courier New" w:hAnsi="Courier New" w:hint="default"/>
      </w:rPr>
    </w:lvl>
    <w:lvl w:ilvl="8" w:tplc="AB92B206">
      <w:start w:val="1"/>
      <w:numFmt w:val="bullet"/>
      <w:lvlText w:val=""/>
      <w:lvlJc w:val="left"/>
      <w:pPr>
        <w:ind w:left="6480" w:hanging="360"/>
      </w:pPr>
      <w:rPr>
        <w:rFonts w:ascii="Wingdings" w:hAnsi="Wingdings" w:hint="default"/>
      </w:rPr>
    </w:lvl>
  </w:abstractNum>
  <w:abstractNum w:abstractNumId="35" w15:restartNumberingAfterBreak="0">
    <w:nsid w:val="4DB5D443"/>
    <w:multiLevelType w:val="hybridMultilevel"/>
    <w:tmpl w:val="FFFFFFFF"/>
    <w:lvl w:ilvl="0" w:tplc="6F4419FC">
      <w:start w:val="1"/>
      <w:numFmt w:val="bullet"/>
      <w:lvlText w:val=""/>
      <w:lvlJc w:val="left"/>
      <w:pPr>
        <w:ind w:left="720" w:hanging="360"/>
      </w:pPr>
      <w:rPr>
        <w:rFonts w:ascii="Symbol" w:hAnsi="Symbol" w:hint="default"/>
      </w:rPr>
    </w:lvl>
    <w:lvl w:ilvl="1" w:tplc="5162701A">
      <w:start w:val="1"/>
      <w:numFmt w:val="bullet"/>
      <w:lvlText w:val="o"/>
      <w:lvlJc w:val="left"/>
      <w:pPr>
        <w:ind w:left="1440" w:hanging="360"/>
      </w:pPr>
      <w:rPr>
        <w:rFonts w:ascii="Courier New" w:hAnsi="Courier New" w:hint="default"/>
      </w:rPr>
    </w:lvl>
    <w:lvl w:ilvl="2" w:tplc="21D0852A">
      <w:start w:val="1"/>
      <w:numFmt w:val="bullet"/>
      <w:lvlText w:val=""/>
      <w:lvlJc w:val="left"/>
      <w:pPr>
        <w:ind w:left="2160" w:hanging="360"/>
      </w:pPr>
      <w:rPr>
        <w:rFonts w:ascii="Wingdings" w:hAnsi="Wingdings" w:hint="default"/>
      </w:rPr>
    </w:lvl>
    <w:lvl w:ilvl="3" w:tplc="06A40976">
      <w:start w:val="1"/>
      <w:numFmt w:val="bullet"/>
      <w:lvlText w:val=""/>
      <w:lvlJc w:val="left"/>
      <w:pPr>
        <w:ind w:left="2880" w:hanging="360"/>
      </w:pPr>
      <w:rPr>
        <w:rFonts w:ascii="Symbol" w:hAnsi="Symbol" w:hint="default"/>
      </w:rPr>
    </w:lvl>
    <w:lvl w:ilvl="4" w:tplc="74EE42CA">
      <w:start w:val="1"/>
      <w:numFmt w:val="bullet"/>
      <w:lvlText w:val="o"/>
      <w:lvlJc w:val="left"/>
      <w:pPr>
        <w:ind w:left="3600" w:hanging="360"/>
      </w:pPr>
      <w:rPr>
        <w:rFonts w:ascii="Courier New" w:hAnsi="Courier New" w:hint="default"/>
      </w:rPr>
    </w:lvl>
    <w:lvl w:ilvl="5" w:tplc="D5966ADE">
      <w:start w:val="1"/>
      <w:numFmt w:val="bullet"/>
      <w:lvlText w:val=""/>
      <w:lvlJc w:val="left"/>
      <w:pPr>
        <w:ind w:left="4320" w:hanging="360"/>
      </w:pPr>
      <w:rPr>
        <w:rFonts w:ascii="Wingdings" w:hAnsi="Wingdings" w:hint="default"/>
      </w:rPr>
    </w:lvl>
    <w:lvl w:ilvl="6" w:tplc="6716451A">
      <w:start w:val="1"/>
      <w:numFmt w:val="bullet"/>
      <w:lvlText w:val=""/>
      <w:lvlJc w:val="left"/>
      <w:pPr>
        <w:ind w:left="5040" w:hanging="360"/>
      </w:pPr>
      <w:rPr>
        <w:rFonts w:ascii="Symbol" w:hAnsi="Symbol" w:hint="default"/>
      </w:rPr>
    </w:lvl>
    <w:lvl w:ilvl="7" w:tplc="81C2710A">
      <w:start w:val="1"/>
      <w:numFmt w:val="bullet"/>
      <w:lvlText w:val="o"/>
      <w:lvlJc w:val="left"/>
      <w:pPr>
        <w:ind w:left="5760" w:hanging="360"/>
      </w:pPr>
      <w:rPr>
        <w:rFonts w:ascii="Courier New" w:hAnsi="Courier New" w:hint="default"/>
      </w:rPr>
    </w:lvl>
    <w:lvl w:ilvl="8" w:tplc="216ED306">
      <w:start w:val="1"/>
      <w:numFmt w:val="bullet"/>
      <w:lvlText w:val=""/>
      <w:lvlJc w:val="left"/>
      <w:pPr>
        <w:ind w:left="6480" w:hanging="360"/>
      </w:pPr>
      <w:rPr>
        <w:rFonts w:ascii="Wingdings" w:hAnsi="Wingdings" w:hint="default"/>
      </w:rPr>
    </w:lvl>
  </w:abstractNum>
  <w:abstractNum w:abstractNumId="36" w15:restartNumberingAfterBreak="0">
    <w:nsid w:val="4E17026C"/>
    <w:multiLevelType w:val="hybridMultilevel"/>
    <w:tmpl w:val="FFFFFFFF"/>
    <w:lvl w:ilvl="0" w:tplc="21C4DA48">
      <w:start w:val="1"/>
      <w:numFmt w:val="decimal"/>
      <w:lvlText w:val="%1."/>
      <w:lvlJc w:val="left"/>
      <w:pPr>
        <w:ind w:left="720" w:hanging="360"/>
      </w:pPr>
    </w:lvl>
    <w:lvl w:ilvl="1" w:tplc="AE404E6E">
      <w:start w:val="1"/>
      <w:numFmt w:val="lowerLetter"/>
      <w:lvlText w:val="%2."/>
      <w:lvlJc w:val="left"/>
      <w:pPr>
        <w:ind w:left="1440" w:hanging="360"/>
      </w:pPr>
    </w:lvl>
    <w:lvl w:ilvl="2" w:tplc="56DEE106">
      <w:start w:val="1"/>
      <w:numFmt w:val="lowerRoman"/>
      <w:lvlText w:val="%3."/>
      <w:lvlJc w:val="right"/>
      <w:pPr>
        <w:ind w:left="2160" w:hanging="180"/>
      </w:pPr>
    </w:lvl>
    <w:lvl w:ilvl="3" w:tplc="5D026A08">
      <w:start w:val="1"/>
      <w:numFmt w:val="decimal"/>
      <w:lvlText w:val="%4."/>
      <w:lvlJc w:val="left"/>
      <w:pPr>
        <w:ind w:left="2880" w:hanging="360"/>
      </w:pPr>
    </w:lvl>
    <w:lvl w:ilvl="4" w:tplc="287C7BF4">
      <w:start w:val="1"/>
      <w:numFmt w:val="lowerLetter"/>
      <w:lvlText w:val="%5."/>
      <w:lvlJc w:val="left"/>
      <w:pPr>
        <w:ind w:left="3600" w:hanging="360"/>
      </w:pPr>
    </w:lvl>
    <w:lvl w:ilvl="5" w:tplc="E5F441C6">
      <w:start w:val="1"/>
      <w:numFmt w:val="lowerRoman"/>
      <w:lvlText w:val="%6."/>
      <w:lvlJc w:val="right"/>
      <w:pPr>
        <w:ind w:left="4320" w:hanging="180"/>
      </w:pPr>
    </w:lvl>
    <w:lvl w:ilvl="6" w:tplc="C05E6188">
      <w:start w:val="1"/>
      <w:numFmt w:val="decimal"/>
      <w:lvlText w:val="%7."/>
      <w:lvlJc w:val="left"/>
      <w:pPr>
        <w:ind w:left="5040" w:hanging="360"/>
      </w:pPr>
    </w:lvl>
    <w:lvl w:ilvl="7" w:tplc="303A6742">
      <w:start w:val="1"/>
      <w:numFmt w:val="lowerLetter"/>
      <w:lvlText w:val="%8."/>
      <w:lvlJc w:val="left"/>
      <w:pPr>
        <w:ind w:left="5760" w:hanging="360"/>
      </w:pPr>
    </w:lvl>
    <w:lvl w:ilvl="8" w:tplc="C3AA0D8A">
      <w:start w:val="1"/>
      <w:numFmt w:val="lowerRoman"/>
      <w:lvlText w:val="%9."/>
      <w:lvlJc w:val="right"/>
      <w:pPr>
        <w:ind w:left="6480" w:hanging="180"/>
      </w:pPr>
    </w:lvl>
  </w:abstractNum>
  <w:abstractNum w:abstractNumId="37" w15:restartNumberingAfterBreak="0">
    <w:nsid w:val="4FF4FBBC"/>
    <w:multiLevelType w:val="hybridMultilevel"/>
    <w:tmpl w:val="FFFFFFFF"/>
    <w:lvl w:ilvl="0" w:tplc="15A4ABB8">
      <w:start w:val="1"/>
      <w:numFmt w:val="bullet"/>
      <w:lvlText w:val="·"/>
      <w:lvlJc w:val="left"/>
      <w:pPr>
        <w:ind w:left="720" w:hanging="360"/>
      </w:pPr>
      <w:rPr>
        <w:rFonts w:ascii="Symbol" w:hAnsi="Symbol" w:hint="default"/>
      </w:rPr>
    </w:lvl>
    <w:lvl w:ilvl="1" w:tplc="336AC646">
      <w:start w:val="1"/>
      <w:numFmt w:val="bullet"/>
      <w:lvlText w:val="o"/>
      <w:lvlJc w:val="left"/>
      <w:pPr>
        <w:ind w:left="1440" w:hanging="360"/>
      </w:pPr>
      <w:rPr>
        <w:rFonts w:ascii="Courier New" w:hAnsi="Courier New" w:hint="default"/>
      </w:rPr>
    </w:lvl>
    <w:lvl w:ilvl="2" w:tplc="28083502">
      <w:start w:val="1"/>
      <w:numFmt w:val="bullet"/>
      <w:lvlText w:val=""/>
      <w:lvlJc w:val="left"/>
      <w:pPr>
        <w:ind w:left="2160" w:hanging="360"/>
      </w:pPr>
      <w:rPr>
        <w:rFonts w:ascii="Wingdings" w:hAnsi="Wingdings" w:hint="default"/>
      </w:rPr>
    </w:lvl>
    <w:lvl w:ilvl="3" w:tplc="D4EAA47E">
      <w:start w:val="1"/>
      <w:numFmt w:val="bullet"/>
      <w:lvlText w:val=""/>
      <w:lvlJc w:val="left"/>
      <w:pPr>
        <w:ind w:left="2880" w:hanging="360"/>
      </w:pPr>
      <w:rPr>
        <w:rFonts w:ascii="Symbol" w:hAnsi="Symbol" w:hint="default"/>
      </w:rPr>
    </w:lvl>
    <w:lvl w:ilvl="4" w:tplc="1D0E0E3A">
      <w:start w:val="1"/>
      <w:numFmt w:val="bullet"/>
      <w:lvlText w:val="o"/>
      <w:lvlJc w:val="left"/>
      <w:pPr>
        <w:ind w:left="3600" w:hanging="360"/>
      </w:pPr>
      <w:rPr>
        <w:rFonts w:ascii="Courier New" w:hAnsi="Courier New" w:hint="default"/>
      </w:rPr>
    </w:lvl>
    <w:lvl w:ilvl="5" w:tplc="12803570">
      <w:start w:val="1"/>
      <w:numFmt w:val="bullet"/>
      <w:lvlText w:val=""/>
      <w:lvlJc w:val="left"/>
      <w:pPr>
        <w:ind w:left="4320" w:hanging="360"/>
      </w:pPr>
      <w:rPr>
        <w:rFonts w:ascii="Wingdings" w:hAnsi="Wingdings" w:hint="default"/>
      </w:rPr>
    </w:lvl>
    <w:lvl w:ilvl="6" w:tplc="9A16D29A">
      <w:start w:val="1"/>
      <w:numFmt w:val="bullet"/>
      <w:lvlText w:val=""/>
      <w:lvlJc w:val="left"/>
      <w:pPr>
        <w:ind w:left="5040" w:hanging="360"/>
      </w:pPr>
      <w:rPr>
        <w:rFonts w:ascii="Symbol" w:hAnsi="Symbol" w:hint="default"/>
      </w:rPr>
    </w:lvl>
    <w:lvl w:ilvl="7" w:tplc="F86249AE">
      <w:start w:val="1"/>
      <w:numFmt w:val="bullet"/>
      <w:lvlText w:val="o"/>
      <w:lvlJc w:val="left"/>
      <w:pPr>
        <w:ind w:left="5760" w:hanging="360"/>
      </w:pPr>
      <w:rPr>
        <w:rFonts w:ascii="Courier New" w:hAnsi="Courier New" w:hint="default"/>
      </w:rPr>
    </w:lvl>
    <w:lvl w:ilvl="8" w:tplc="FA1A3FE8">
      <w:start w:val="1"/>
      <w:numFmt w:val="bullet"/>
      <w:lvlText w:val=""/>
      <w:lvlJc w:val="left"/>
      <w:pPr>
        <w:ind w:left="6480" w:hanging="360"/>
      </w:pPr>
      <w:rPr>
        <w:rFonts w:ascii="Wingdings" w:hAnsi="Wingdings" w:hint="default"/>
      </w:rPr>
    </w:lvl>
  </w:abstractNum>
  <w:abstractNum w:abstractNumId="38" w15:restartNumberingAfterBreak="0">
    <w:nsid w:val="5171DFC2"/>
    <w:multiLevelType w:val="hybridMultilevel"/>
    <w:tmpl w:val="D19868CE"/>
    <w:lvl w:ilvl="0" w:tplc="0C906D8C">
      <w:start w:val="1"/>
      <w:numFmt w:val="decimal"/>
      <w:lvlText w:val="%1."/>
      <w:lvlJc w:val="left"/>
      <w:pPr>
        <w:ind w:left="720" w:hanging="360"/>
      </w:pPr>
    </w:lvl>
    <w:lvl w:ilvl="1" w:tplc="27925AAA">
      <w:start w:val="1"/>
      <w:numFmt w:val="lowerLetter"/>
      <w:lvlText w:val="%2."/>
      <w:lvlJc w:val="left"/>
      <w:pPr>
        <w:ind w:left="1440" w:hanging="360"/>
      </w:pPr>
    </w:lvl>
    <w:lvl w:ilvl="2" w:tplc="A0044146">
      <w:start w:val="1"/>
      <w:numFmt w:val="lowerRoman"/>
      <w:lvlText w:val="%3."/>
      <w:lvlJc w:val="right"/>
      <w:pPr>
        <w:ind w:left="2160" w:hanging="180"/>
      </w:pPr>
    </w:lvl>
    <w:lvl w:ilvl="3" w:tplc="A746BE76">
      <w:start w:val="1"/>
      <w:numFmt w:val="decimal"/>
      <w:lvlText w:val="%4."/>
      <w:lvlJc w:val="left"/>
      <w:pPr>
        <w:ind w:left="2880" w:hanging="360"/>
      </w:pPr>
    </w:lvl>
    <w:lvl w:ilvl="4" w:tplc="2C787230">
      <w:start w:val="1"/>
      <w:numFmt w:val="lowerLetter"/>
      <w:lvlText w:val="%5."/>
      <w:lvlJc w:val="left"/>
      <w:pPr>
        <w:ind w:left="3600" w:hanging="360"/>
      </w:pPr>
    </w:lvl>
    <w:lvl w:ilvl="5" w:tplc="2DC67392">
      <w:start w:val="1"/>
      <w:numFmt w:val="lowerRoman"/>
      <w:lvlText w:val="%6."/>
      <w:lvlJc w:val="right"/>
      <w:pPr>
        <w:ind w:left="4320" w:hanging="180"/>
      </w:pPr>
    </w:lvl>
    <w:lvl w:ilvl="6" w:tplc="2084DE9C">
      <w:start w:val="1"/>
      <w:numFmt w:val="decimal"/>
      <w:lvlText w:val="%7."/>
      <w:lvlJc w:val="left"/>
      <w:pPr>
        <w:ind w:left="5040" w:hanging="360"/>
      </w:pPr>
    </w:lvl>
    <w:lvl w:ilvl="7" w:tplc="AE42CF78">
      <w:start w:val="1"/>
      <w:numFmt w:val="lowerLetter"/>
      <w:lvlText w:val="%8."/>
      <w:lvlJc w:val="left"/>
      <w:pPr>
        <w:ind w:left="5760" w:hanging="360"/>
      </w:pPr>
    </w:lvl>
    <w:lvl w:ilvl="8" w:tplc="B65EEC58">
      <w:start w:val="1"/>
      <w:numFmt w:val="lowerRoman"/>
      <w:lvlText w:val="%9."/>
      <w:lvlJc w:val="right"/>
      <w:pPr>
        <w:ind w:left="6480" w:hanging="180"/>
      </w:pPr>
    </w:lvl>
  </w:abstractNum>
  <w:abstractNum w:abstractNumId="39" w15:restartNumberingAfterBreak="0">
    <w:nsid w:val="52D7A76B"/>
    <w:multiLevelType w:val="hybridMultilevel"/>
    <w:tmpl w:val="FFFFFFFF"/>
    <w:lvl w:ilvl="0" w:tplc="A6B287F6">
      <w:start w:val="1"/>
      <w:numFmt w:val="decimal"/>
      <w:lvlText w:val="%1."/>
      <w:lvlJc w:val="left"/>
      <w:pPr>
        <w:ind w:left="720" w:hanging="360"/>
      </w:pPr>
    </w:lvl>
    <w:lvl w:ilvl="1" w:tplc="62CEDE40">
      <w:start w:val="2"/>
      <w:numFmt w:val="decimal"/>
      <w:lvlText w:val="%2."/>
      <w:lvlJc w:val="left"/>
      <w:pPr>
        <w:ind w:left="1440" w:hanging="360"/>
      </w:pPr>
    </w:lvl>
    <w:lvl w:ilvl="2" w:tplc="FAF0509E">
      <w:start w:val="1"/>
      <w:numFmt w:val="lowerRoman"/>
      <w:lvlText w:val="%3."/>
      <w:lvlJc w:val="right"/>
      <w:pPr>
        <w:ind w:left="2160" w:hanging="180"/>
      </w:pPr>
    </w:lvl>
    <w:lvl w:ilvl="3" w:tplc="11089CB8">
      <w:start w:val="1"/>
      <w:numFmt w:val="decimal"/>
      <w:lvlText w:val="%4."/>
      <w:lvlJc w:val="left"/>
      <w:pPr>
        <w:ind w:left="2880" w:hanging="360"/>
      </w:pPr>
    </w:lvl>
    <w:lvl w:ilvl="4" w:tplc="E424D73C">
      <w:start w:val="1"/>
      <w:numFmt w:val="lowerLetter"/>
      <w:lvlText w:val="%5."/>
      <w:lvlJc w:val="left"/>
      <w:pPr>
        <w:ind w:left="3600" w:hanging="360"/>
      </w:pPr>
    </w:lvl>
    <w:lvl w:ilvl="5" w:tplc="A97A16C2">
      <w:start w:val="1"/>
      <w:numFmt w:val="lowerRoman"/>
      <w:lvlText w:val="%6."/>
      <w:lvlJc w:val="right"/>
      <w:pPr>
        <w:ind w:left="4320" w:hanging="180"/>
      </w:pPr>
    </w:lvl>
    <w:lvl w:ilvl="6" w:tplc="818AFC64">
      <w:start w:val="1"/>
      <w:numFmt w:val="decimal"/>
      <w:lvlText w:val="%7."/>
      <w:lvlJc w:val="left"/>
      <w:pPr>
        <w:ind w:left="5040" w:hanging="360"/>
      </w:pPr>
    </w:lvl>
    <w:lvl w:ilvl="7" w:tplc="4A1462EA">
      <w:start w:val="1"/>
      <w:numFmt w:val="lowerLetter"/>
      <w:lvlText w:val="%8."/>
      <w:lvlJc w:val="left"/>
      <w:pPr>
        <w:ind w:left="5760" w:hanging="360"/>
      </w:pPr>
    </w:lvl>
    <w:lvl w:ilvl="8" w:tplc="3730A00A">
      <w:start w:val="1"/>
      <w:numFmt w:val="lowerRoman"/>
      <w:lvlText w:val="%9."/>
      <w:lvlJc w:val="right"/>
      <w:pPr>
        <w:ind w:left="6480" w:hanging="180"/>
      </w:pPr>
    </w:lvl>
  </w:abstractNum>
  <w:abstractNum w:abstractNumId="40" w15:restartNumberingAfterBreak="0">
    <w:nsid w:val="5761E095"/>
    <w:multiLevelType w:val="hybridMultilevel"/>
    <w:tmpl w:val="FFFFFFFF"/>
    <w:lvl w:ilvl="0" w:tplc="32F09556">
      <w:start w:val="1"/>
      <w:numFmt w:val="decimal"/>
      <w:lvlText w:val="%1."/>
      <w:lvlJc w:val="left"/>
      <w:pPr>
        <w:ind w:left="720" w:hanging="360"/>
      </w:pPr>
    </w:lvl>
    <w:lvl w:ilvl="1" w:tplc="B2D42570">
      <w:start w:val="1"/>
      <w:numFmt w:val="lowerLetter"/>
      <w:lvlText w:val="%2."/>
      <w:lvlJc w:val="left"/>
      <w:pPr>
        <w:ind w:left="1440" w:hanging="360"/>
      </w:pPr>
    </w:lvl>
    <w:lvl w:ilvl="2" w:tplc="7D5245BE">
      <w:start w:val="1"/>
      <w:numFmt w:val="lowerRoman"/>
      <w:lvlText w:val="%3."/>
      <w:lvlJc w:val="right"/>
      <w:pPr>
        <w:ind w:left="2160" w:hanging="180"/>
      </w:pPr>
    </w:lvl>
    <w:lvl w:ilvl="3" w:tplc="EE2A5716">
      <w:start w:val="1"/>
      <w:numFmt w:val="decimal"/>
      <w:lvlText w:val="%4."/>
      <w:lvlJc w:val="left"/>
      <w:pPr>
        <w:ind w:left="2880" w:hanging="360"/>
      </w:pPr>
    </w:lvl>
    <w:lvl w:ilvl="4" w:tplc="3D3CB4AC">
      <w:start w:val="1"/>
      <w:numFmt w:val="lowerLetter"/>
      <w:lvlText w:val="%5."/>
      <w:lvlJc w:val="left"/>
      <w:pPr>
        <w:ind w:left="3600" w:hanging="360"/>
      </w:pPr>
    </w:lvl>
    <w:lvl w:ilvl="5" w:tplc="A52296C8">
      <w:start w:val="1"/>
      <w:numFmt w:val="lowerRoman"/>
      <w:lvlText w:val="%6."/>
      <w:lvlJc w:val="right"/>
      <w:pPr>
        <w:ind w:left="4320" w:hanging="180"/>
      </w:pPr>
    </w:lvl>
    <w:lvl w:ilvl="6" w:tplc="2104DBA8">
      <w:start w:val="1"/>
      <w:numFmt w:val="decimal"/>
      <w:lvlText w:val="%7."/>
      <w:lvlJc w:val="left"/>
      <w:pPr>
        <w:ind w:left="5040" w:hanging="360"/>
      </w:pPr>
    </w:lvl>
    <w:lvl w:ilvl="7" w:tplc="51025012">
      <w:start w:val="1"/>
      <w:numFmt w:val="lowerLetter"/>
      <w:lvlText w:val="%8."/>
      <w:lvlJc w:val="left"/>
      <w:pPr>
        <w:ind w:left="5760" w:hanging="360"/>
      </w:pPr>
    </w:lvl>
    <w:lvl w:ilvl="8" w:tplc="558AFDBE">
      <w:start w:val="1"/>
      <w:numFmt w:val="lowerRoman"/>
      <w:lvlText w:val="%9."/>
      <w:lvlJc w:val="right"/>
      <w:pPr>
        <w:ind w:left="6480" w:hanging="180"/>
      </w:pPr>
    </w:lvl>
  </w:abstractNum>
  <w:abstractNum w:abstractNumId="41" w15:restartNumberingAfterBreak="0">
    <w:nsid w:val="59624868"/>
    <w:multiLevelType w:val="hybridMultilevel"/>
    <w:tmpl w:val="7C962796"/>
    <w:lvl w:ilvl="0" w:tplc="81BA41FA">
      <w:numFmt w:val="bullet"/>
      <w:lvlText w:val="-"/>
      <w:lvlJc w:val="left"/>
      <w:pPr>
        <w:ind w:left="540" w:hanging="360"/>
      </w:pPr>
      <w:rPr>
        <w:rFonts w:ascii="Times New Roman" w:eastAsiaTheme="minorHAnsi" w:hAnsi="Times New Roman" w:cs="Times New Roman" w:hint="default"/>
      </w:rPr>
    </w:lvl>
    <w:lvl w:ilvl="1" w:tplc="04250003" w:tentative="1">
      <w:start w:val="1"/>
      <w:numFmt w:val="bullet"/>
      <w:lvlText w:val="o"/>
      <w:lvlJc w:val="left"/>
      <w:pPr>
        <w:ind w:left="1260" w:hanging="360"/>
      </w:pPr>
      <w:rPr>
        <w:rFonts w:ascii="Courier New" w:hAnsi="Courier New" w:cs="Courier New" w:hint="default"/>
      </w:rPr>
    </w:lvl>
    <w:lvl w:ilvl="2" w:tplc="04250005" w:tentative="1">
      <w:start w:val="1"/>
      <w:numFmt w:val="bullet"/>
      <w:lvlText w:val=""/>
      <w:lvlJc w:val="left"/>
      <w:pPr>
        <w:ind w:left="1980" w:hanging="360"/>
      </w:pPr>
      <w:rPr>
        <w:rFonts w:ascii="Wingdings" w:hAnsi="Wingdings" w:hint="default"/>
      </w:rPr>
    </w:lvl>
    <w:lvl w:ilvl="3" w:tplc="04250001" w:tentative="1">
      <w:start w:val="1"/>
      <w:numFmt w:val="bullet"/>
      <w:lvlText w:val=""/>
      <w:lvlJc w:val="left"/>
      <w:pPr>
        <w:ind w:left="2700" w:hanging="360"/>
      </w:pPr>
      <w:rPr>
        <w:rFonts w:ascii="Symbol" w:hAnsi="Symbol" w:hint="default"/>
      </w:rPr>
    </w:lvl>
    <w:lvl w:ilvl="4" w:tplc="04250003" w:tentative="1">
      <w:start w:val="1"/>
      <w:numFmt w:val="bullet"/>
      <w:lvlText w:val="o"/>
      <w:lvlJc w:val="left"/>
      <w:pPr>
        <w:ind w:left="3420" w:hanging="360"/>
      </w:pPr>
      <w:rPr>
        <w:rFonts w:ascii="Courier New" w:hAnsi="Courier New" w:cs="Courier New" w:hint="default"/>
      </w:rPr>
    </w:lvl>
    <w:lvl w:ilvl="5" w:tplc="04250005" w:tentative="1">
      <w:start w:val="1"/>
      <w:numFmt w:val="bullet"/>
      <w:lvlText w:val=""/>
      <w:lvlJc w:val="left"/>
      <w:pPr>
        <w:ind w:left="4140" w:hanging="360"/>
      </w:pPr>
      <w:rPr>
        <w:rFonts w:ascii="Wingdings" w:hAnsi="Wingdings" w:hint="default"/>
      </w:rPr>
    </w:lvl>
    <w:lvl w:ilvl="6" w:tplc="04250001" w:tentative="1">
      <w:start w:val="1"/>
      <w:numFmt w:val="bullet"/>
      <w:lvlText w:val=""/>
      <w:lvlJc w:val="left"/>
      <w:pPr>
        <w:ind w:left="4860" w:hanging="360"/>
      </w:pPr>
      <w:rPr>
        <w:rFonts w:ascii="Symbol" w:hAnsi="Symbol" w:hint="default"/>
      </w:rPr>
    </w:lvl>
    <w:lvl w:ilvl="7" w:tplc="04250003" w:tentative="1">
      <w:start w:val="1"/>
      <w:numFmt w:val="bullet"/>
      <w:lvlText w:val="o"/>
      <w:lvlJc w:val="left"/>
      <w:pPr>
        <w:ind w:left="5580" w:hanging="360"/>
      </w:pPr>
      <w:rPr>
        <w:rFonts w:ascii="Courier New" w:hAnsi="Courier New" w:cs="Courier New" w:hint="default"/>
      </w:rPr>
    </w:lvl>
    <w:lvl w:ilvl="8" w:tplc="04250005" w:tentative="1">
      <w:start w:val="1"/>
      <w:numFmt w:val="bullet"/>
      <w:lvlText w:val=""/>
      <w:lvlJc w:val="left"/>
      <w:pPr>
        <w:ind w:left="6300" w:hanging="360"/>
      </w:pPr>
      <w:rPr>
        <w:rFonts w:ascii="Wingdings" w:hAnsi="Wingdings" w:hint="default"/>
      </w:rPr>
    </w:lvl>
  </w:abstractNum>
  <w:abstractNum w:abstractNumId="42" w15:restartNumberingAfterBreak="0">
    <w:nsid w:val="5F0814D8"/>
    <w:multiLevelType w:val="hybridMultilevel"/>
    <w:tmpl w:val="FFFFFFFF"/>
    <w:lvl w:ilvl="0" w:tplc="03F4F776">
      <w:start w:val="8"/>
      <w:numFmt w:val="decimal"/>
      <w:lvlText w:val="%1."/>
      <w:lvlJc w:val="left"/>
      <w:pPr>
        <w:ind w:left="720" w:hanging="360"/>
      </w:pPr>
    </w:lvl>
    <w:lvl w:ilvl="1" w:tplc="161EE14A">
      <w:start w:val="1"/>
      <w:numFmt w:val="lowerLetter"/>
      <w:lvlText w:val="%2."/>
      <w:lvlJc w:val="left"/>
      <w:pPr>
        <w:ind w:left="1440" w:hanging="360"/>
      </w:pPr>
    </w:lvl>
    <w:lvl w:ilvl="2" w:tplc="64D49F6E">
      <w:start w:val="1"/>
      <w:numFmt w:val="lowerRoman"/>
      <w:lvlText w:val="%3."/>
      <w:lvlJc w:val="right"/>
      <w:pPr>
        <w:ind w:left="2160" w:hanging="180"/>
      </w:pPr>
    </w:lvl>
    <w:lvl w:ilvl="3" w:tplc="EC9814C4">
      <w:start w:val="1"/>
      <w:numFmt w:val="decimal"/>
      <w:lvlText w:val="%4."/>
      <w:lvlJc w:val="left"/>
      <w:pPr>
        <w:ind w:left="2880" w:hanging="360"/>
      </w:pPr>
    </w:lvl>
    <w:lvl w:ilvl="4" w:tplc="225EC856">
      <w:start w:val="1"/>
      <w:numFmt w:val="lowerLetter"/>
      <w:lvlText w:val="%5."/>
      <w:lvlJc w:val="left"/>
      <w:pPr>
        <w:ind w:left="3600" w:hanging="360"/>
      </w:pPr>
    </w:lvl>
    <w:lvl w:ilvl="5" w:tplc="14CC39B2">
      <w:start w:val="1"/>
      <w:numFmt w:val="lowerRoman"/>
      <w:lvlText w:val="%6."/>
      <w:lvlJc w:val="right"/>
      <w:pPr>
        <w:ind w:left="4320" w:hanging="180"/>
      </w:pPr>
    </w:lvl>
    <w:lvl w:ilvl="6" w:tplc="E5102D22">
      <w:start w:val="1"/>
      <w:numFmt w:val="decimal"/>
      <w:lvlText w:val="%7."/>
      <w:lvlJc w:val="left"/>
      <w:pPr>
        <w:ind w:left="5040" w:hanging="360"/>
      </w:pPr>
    </w:lvl>
    <w:lvl w:ilvl="7" w:tplc="DD349098">
      <w:start w:val="1"/>
      <w:numFmt w:val="lowerLetter"/>
      <w:lvlText w:val="%8."/>
      <w:lvlJc w:val="left"/>
      <w:pPr>
        <w:ind w:left="5760" w:hanging="360"/>
      </w:pPr>
    </w:lvl>
    <w:lvl w:ilvl="8" w:tplc="A79812CC">
      <w:start w:val="1"/>
      <w:numFmt w:val="lowerRoman"/>
      <w:lvlText w:val="%9."/>
      <w:lvlJc w:val="right"/>
      <w:pPr>
        <w:ind w:left="6480" w:hanging="180"/>
      </w:pPr>
    </w:lvl>
  </w:abstractNum>
  <w:abstractNum w:abstractNumId="43" w15:restartNumberingAfterBreak="0">
    <w:nsid w:val="6132A019"/>
    <w:multiLevelType w:val="hybridMultilevel"/>
    <w:tmpl w:val="FFFFFFFF"/>
    <w:lvl w:ilvl="0" w:tplc="C32856E6">
      <w:start w:val="5"/>
      <w:numFmt w:val="decimal"/>
      <w:lvlText w:val="%1."/>
      <w:lvlJc w:val="left"/>
      <w:pPr>
        <w:ind w:left="720" w:hanging="360"/>
      </w:pPr>
      <w:rPr>
        <w:rFonts w:ascii="Times New Roman" w:hAnsi="Times New Roman" w:hint="default"/>
      </w:rPr>
    </w:lvl>
    <w:lvl w:ilvl="1" w:tplc="0610D5CC">
      <w:start w:val="1"/>
      <w:numFmt w:val="lowerLetter"/>
      <w:lvlText w:val="%2."/>
      <w:lvlJc w:val="left"/>
      <w:pPr>
        <w:ind w:left="1440" w:hanging="360"/>
      </w:pPr>
    </w:lvl>
    <w:lvl w:ilvl="2" w:tplc="747E79AA">
      <w:start w:val="1"/>
      <w:numFmt w:val="lowerRoman"/>
      <w:lvlText w:val="%3."/>
      <w:lvlJc w:val="right"/>
      <w:pPr>
        <w:ind w:left="2160" w:hanging="180"/>
      </w:pPr>
    </w:lvl>
    <w:lvl w:ilvl="3" w:tplc="E7BCD0B0">
      <w:start w:val="1"/>
      <w:numFmt w:val="decimal"/>
      <w:lvlText w:val="%4."/>
      <w:lvlJc w:val="left"/>
      <w:pPr>
        <w:ind w:left="2880" w:hanging="360"/>
      </w:pPr>
    </w:lvl>
    <w:lvl w:ilvl="4" w:tplc="870A26BE">
      <w:start w:val="1"/>
      <w:numFmt w:val="lowerLetter"/>
      <w:lvlText w:val="%5."/>
      <w:lvlJc w:val="left"/>
      <w:pPr>
        <w:ind w:left="3600" w:hanging="360"/>
      </w:pPr>
    </w:lvl>
    <w:lvl w:ilvl="5" w:tplc="D24A1D52">
      <w:start w:val="1"/>
      <w:numFmt w:val="lowerRoman"/>
      <w:lvlText w:val="%6."/>
      <w:lvlJc w:val="right"/>
      <w:pPr>
        <w:ind w:left="4320" w:hanging="180"/>
      </w:pPr>
    </w:lvl>
    <w:lvl w:ilvl="6" w:tplc="56D45F1A">
      <w:start w:val="1"/>
      <w:numFmt w:val="decimal"/>
      <w:lvlText w:val="%7."/>
      <w:lvlJc w:val="left"/>
      <w:pPr>
        <w:ind w:left="5040" w:hanging="360"/>
      </w:pPr>
    </w:lvl>
    <w:lvl w:ilvl="7" w:tplc="C34CB398">
      <w:start w:val="1"/>
      <w:numFmt w:val="lowerLetter"/>
      <w:lvlText w:val="%8."/>
      <w:lvlJc w:val="left"/>
      <w:pPr>
        <w:ind w:left="5760" w:hanging="360"/>
      </w:pPr>
    </w:lvl>
    <w:lvl w:ilvl="8" w:tplc="530C871E">
      <w:start w:val="1"/>
      <w:numFmt w:val="lowerRoman"/>
      <w:lvlText w:val="%9."/>
      <w:lvlJc w:val="right"/>
      <w:pPr>
        <w:ind w:left="6480" w:hanging="180"/>
      </w:pPr>
    </w:lvl>
  </w:abstractNum>
  <w:abstractNum w:abstractNumId="44" w15:restartNumberingAfterBreak="0">
    <w:nsid w:val="6471FCE3"/>
    <w:multiLevelType w:val="hybridMultilevel"/>
    <w:tmpl w:val="FFFFFFFF"/>
    <w:lvl w:ilvl="0" w:tplc="670A5042">
      <w:start w:val="1"/>
      <w:numFmt w:val="bullet"/>
      <w:lvlText w:val=""/>
      <w:lvlJc w:val="left"/>
      <w:pPr>
        <w:ind w:left="720" w:hanging="360"/>
      </w:pPr>
      <w:rPr>
        <w:rFonts w:ascii="Symbol" w:hAnsi="Symbol" w:hint="default"/>
      </w:rPr>
    </w:lvl>
    <w:lvl w:ilvl="1" w:tplc="68285B84">
      <w:start w:val="1"/>
      <w:numFmt w:val="bullet"/>
      <w:lvlText w:val="o"/>
      <w:lvlJc w:val="left"/>
      <w:pPr>
        <w:ind w:left="1440" w:hanging="360"/>
      </w:pPr>
      <w:rPr>
        <w:rFonts w:ascii="Courier New" w:hAnsi="Courier New" w:hint="default"/>
      </w:rPr>
    </w:lvl>
    <w:lvl w:ilvl="2" w:tplc="3AAC2B3E">
      <w:start w:val="1"/>
      <w:numFmt w:val="bullet"/>
      <w:lvlText w:val=""/>
      <w:lvlJc w:val="left"/>
      <w:pPr>
        <w:ind w:left="2160" w:hanging="360"/>
      </w:pPr>
      <w:rPr>
        <w:rFonts w:ascii="Wingdings" w:hAnsi="Wingdings" w:hint="default"/>
      </w:rPr>
    </w:lvl>
    <w:lvl w:ilvl="3" w:tplc="467C6268">
      <w:start w:val="1"/>
      <w:numFmt w:val="bullet"/>
      <w:lvlText w:val=""/>
      <w:lvlJc w:val="left"/>
      <w:pPr>
        <w:ind w:left="2880" w:hanging="360"/>
      </w:pPr>
      <w:rPr>
        <w:rFonts w:ascii="Symbol" w:hAnsi="Symbol" w:hint="default"/>
      </w:rPr>
    </w:lvl>
    <w:lvl w:ilvl="4" w:tplc="AF724FCC">
      <w:start w:val="1"/>
      <w:numFmt w:val="bullet"/>
      <w:lvlText w:val="o"/>
      <w:lvlJc w:val="left"/>
      <w:pPr>
        <w:ind w:left="3600" w:hanging="360"/>
      </w:pPr>
      <w:rPr>
        <w:rFonts w:ascii="Courier New" w:hAnsi="Courier New" w:hint="default"/>
      </w:rPr>
    </w:lvl>
    <w:lvl w:ilvl="5" w:tplc="D89C9B22">
      <w:start w:val="1"/>
      <w:numFmt w:val="bullet"/>
      <w:lvlText w:val=""/>
      <w:lvlJc w:val="left"/>
      <w:pPr>
        <w:ind w:left="4320" w:hanging="360"/>
      </w:pPr>
      <w:rPr>
        <w:rFonts w:ascii="Wingdings" w:hAnsi="Wingdings" w:hint="default"/>
      </w:rPr>
    </w:lvl>
    <w:lvl w:ilvl="6" w:tplc="EE7CB8B2">
      <w:start w:val="1"/>
      <w:numFmt w:val="bullet"/>
      <w:lvlText w:val=""/>
      <w:lvlJc w:val="left"/>
      <w:pPr>
        <w:ind w:left="5040" w:hanging="360"/>
      </w:pPr>
      <w:rPr>
        <w:rFonts w:ascii="Symbol" w:hAnsi="Symbol" w:hint="default"/>
      </w:rPr>
    </w:lvl>
    <w:lvl w:ilvl="7" w:tplc="262CF3AE">
      <w:start w:val="1"/>
      <w:numFmt w:val="bullet"/>
      <w:lvlText w:val="o"/>
      <w:lvlJc w:val="left"/>
      <w:pPr>
        <w:ind w:left="5760" w:hanging="360"/>
      </w:pPr>
      <w:rPr>
        <w:rFonts w:ascii="Courier New" w:hAnsi="Courier New" w:hint="default"/>
      </w:rPr>
    </w:lvl>
    <w:lvl w:ilvl="8" w:tplc="0F9064FC">
      <w:start w:val="1"/>
      <w:numFmt w:val="bullet"/>
      <w:lvlText w:val=""/>
      <w:lvlJc w:val="left"/>
      <w:pPr>
        <w:ind w:left="6480" w:hanging="360"/>
      </w:pPr>
      <w:rPr>
        <w:rFonts w:ascii="Wingdings" w:hAnsi="Wingdings" w:hint="default"/>
      </w:rPr>
    </w:lvl>
  </w:abstractNum>
  <w:abstractNum w:abstractNumId="45" w15:restartNumberingAfterBreak="0">
    <w:nsid w:val="6A74F3F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B8EEE0B"/>
    <w:multiLevelType w:val="hybridMultilevel"/>
    <w:tmpl w:val="FFFFFFFF"/>
    <w:lvl w:ilvl="0" w:tplc="832EF84A">
      <w:start w:val="1"/>
      <w:numFmt w:val="bullet"/>
      <w:lvlText w:val="·"/>
      <w:lvlJc w:val="left"/>
      <w:pPr>
        <w:ind w:left="720" w:hanging="360"/>
      </w:pPr>
      <w:rPr>
        <w:rFonts w:ascii="Symbol" w:hAnsi="Symbol" w:hint="default"/>
      </w:rPr>
    </w:lvl>
    <w:lvl w:ilvl="1" w:tplc="C8F4BE28">
      <w:start w:val="1"/>
      <w:numFmt w:val="bullet"/>
      <w:lvlText w:val="o"/>
      <w:lvlJc w:val="left"/>
      <w:pPr>
        <w:ind w:left="1440" w:hanging="360"/>
      </w:pPr>
      <w:rPr>
        <w:rFonts w:ascii="Courier New" w:hAnsi="Courier New" w:hint="default"/>
      </w:rPr>
    </w:lvl>
    <w:lvl w:ilvl="2" w:tplc="86A010EE">
      <w:start w:val="1"/>
      <w:numFmt w:val="bullet"/>
      <w:lvlText w:val=""/>
      <w:lvlJc w:val="left"/>
      <w:pPr>
        <w:ind w:left="2160" w:hanging="360"/>
      </w:pPr>
      <w:rPr>
        <w:rFonts w:ascii="Wingdings" w:hAnsi="Wingdings" w:hint="default"/>
      </w:rPr>
    </w:lvl>
    <w:lvl w:ilvl="3" w:tplc="F10E5ECA">
      <w:start w:val="1"/>
      <w:numFmt w:val="bullet"/>
      <w:lvlText w:val=""/>
      <w:lvlJc w:val="left"/>
      <w:pPr>
        <w:ind w:left="2880" w:hanging="360"/>
      </w:pPr>
      <w:rPr>
        <w:rFonts w:ascii="Symbol" w:hAnsi="Symbol" w:hint="default"/>
      </w:rPr>
    </w:lvl>
    <w:lvl w:ilvl="4" w:tplc="C4A8FF52">
      <w:start w:val="1"/>
      <w:numFmt w:val="bullet"/>
      <w:lvlText w:val="o"/>
      <w:lvlJc w:val="left"/>
      <w:pPr>
        <w:ind w:left="3600" w:hanging="360"/>
      </w:pPr>
      <w:rPr>
        <w:rFonts w:ascii="Courier New" w:hAnsi="Courier New" w:hint="default"/>
      </w:rPr>
    </w:lvl>
    <w:lvl w:ilvl="5" w:tplc="898C208A">
      <w:start w:val="1"/>
      <w:numFmt w:val="bullet"/>
      <w:lvlText w:val=""/>
      <w:lvlJc w:val="left"/>
      <w:pPr>
        <w:ind w:left="4320" w:hanging="360"/>
      </w:pPr>
      <w:rPr>
        <w:rFonts w:ascii="Wingdings" w:hAnsi="Wingdings" w:hint="default"/>
      </w:rPr>
    </w:lvl>
    <w:lvl w:ilvl="6" w:tplc="9D4E45B2">
      <w:start w:val="1"/>
      <w:numFmt w:val="bullet"/>
      <w:lvlText w:val=""/>
      <w:lvlJc w:val="left"/>
      <w:pPr>
        <w:ind w:left="5040" w:hanging="360"/>
      </w:pPr>
      <w:rPr>
        <w:rFonts w:ascii="Symbol" w:hAnsi="Symbol" w:hint="default"/>
      </w:rPr>
    </w:lvl>
    <w:lvl w:ilvl="7" w:tplc="0CF6AF46">
      <w:start w:val="1"/>
      <w:numFmt w:val="bullet"/>
      <w:lvlText w:val="o"/>
      <w:lvlJc w:val="left"/>
      <w:pPr>
        <w:ind w:left="5760" w:hanging="360"/>
      </w:pPr>
      <w:rPr>
        <w:rFonts w:ascii="Courier New" w:hAnsi="Courier New" w:hint="default"/>
      </w:rPr>
    </w:lvl>
    <w:lvl w:ilvl="8" w:tplc="90C2E478">
      <w:start w:val="1"/>
      <w:numFmt w:val="bullet"/>
      <w:lvlText w:val=""/>
      <w:lvlJc w:val="left"/>
      <w:pPr>
        <w:ind w:left="6480" w:hanging="360"/>
      </w:pPr>
      <w:rPr>
        <w:rFonts w:ascii="Wingdings" w:hAnsi="Wingdings" w:hint="default"/>
      </w:rPr>
    </w:lvl>
  </w:abstractNum>
  <w:abstractNum w:abstractNumId="47" w15:restartNumberingAfterBreak="0">
    <w:nsid w:val="74A70C18"/>
    <w:multiLevelType w:val="hybridMultilevel"/>
    <w:tmpl w:val="FFFFFFFF"/>
    <w:lvl w:ilvl="0" w:tplc="69F65B78">
      <w:start w:val="2"/>
      <w:numFmt w:val="decimal"/>
      <w:lvlText w:val="%1."/>
      <w:lvlJc w:val="left"/>
      <w:pPr>
        <w:ind w:left="720" w:hanging="360"/>
      </w:pPr>
    </w:lvl>
    <w:lvl w:ilvl="1" w:tplc="62ACB476">
      <w:start w:val="1"/>
      <w:numFmt w:val="lowerLetter"/>
      <w:lvlText w:val="%2."/>
      <w:lvlJc w:val="left"/>
      <w:pPr>
        <w:ind w:left="1440" w:hanging="360"/>
      </w:pPr>
    </w:lvl>
    <w:lvl w:ilvl="2" w:tplc="A5F40972">
      <w:start w:val="1"/>
      <w:numFmt w:val="lowerRoman"/>
      <w:lvlText w:val="%3."/>
      <w:lvlJc w:val="right"/>
      <w:pPr>
        <w:ind w:left="2160" w:hanging="180"/>
      </w:pPr>
    </w:lvl>
    <w:lvl w:ilvl="3" w:tplc="ABA438BE">
      <w:start w:val="1"/>
      <w:numFmt w:val="decimal"/>
      <w:lvlText w:val="%4."/>
      <w:lvlJc w:val="left"/>
      <w:pPr>
        <w:ind w:left="2880" w:hanging="360"/>
      </w:pPr>
    </w:lvl>
    <w:lvl w:ilvl="4" w:tplc="1CB0DF04">
      <w:start w:val="1"/>
      <w:numFmt w:val="lowerLetter"/>
      <w:lvlText w:val="%5."/>
      <w:lvlJc w:val="left"/>
      <w:pPr>
        <w:ind w:left="3600" w:hanging="360"/>
      </w:pPr>
    </w:lvl>
    <w:lvl w:ilvl="5" w:tplc="26169E1E">
      <w:start w:val="1"/>
      <w:numFmt w:val="lowerRoman"/>
      <w:lvlText w:val="%6."/>
      <w:lvlJc w:val="right"/>
      <w:pPr>
        <w:ind w:left="4320" w:hanging="180"/>
      </w:pPr>
    </w:lvl>
    <w:lvl w:ilvl="6" w:tplc="728E17DE">
      <w:start w:val="1"/>
      <w:numFmt w:val="decimal"/>
      <w:lvlText w:val="%7."/>
      <w:lvlJc w:val="left"/>
      <w:pPr>
        <w:ind w:left="5040" w:hanging="360"/>
      </w:pPr>
    </w:lvl>
    <w:lvl w:ilvl="7" w:tplc="F64ED786">
      <w:start w:val="1"/>
      <w:numFmt w:val="lowerLetter"/>
      <w:lvlText w:val="%8."/>
      <w:lvlJc w:val="left"/>
      <w:pPr>
        <w:ind w:left="5760" w:hanging="360"/>
      </w:pPr>
    </w:lvl>
    <w:lvl w:ilvl="8" w:tplc="AF28461C">
      <w:start w:val="1"/>
      <w:numFmt w:val="lowerRoman"/>
      <w:lvlText w:val="%9."/>
      <w:lvlJc w:val="right"/>
      <w:pPr>
        <w:ind w:left="6480" w:hanging="180"/>
      </w:pPr>
    </w:lvl>
  </w:abstractNum>
  <w:abstractNum w:abstractNumId="48" w15:restartNumberingAfterBreak="0">
    <w:nsid w:val="761A4457"/>
    <w:multiLevelType w:val="hybridMultilevel"/>
    <w:tmpl w:val="FF480D04"/>
    <w:lvl w:ilvl="0" w:tplc="BBCAB072">
      <w:start w:val="1"/>
      <w:numFmt w:val="decimal"/>
      <w:lvlText w:val="%1."/>
      <w:lvlJc w:val="left"/>
      <w:pPr>
        <w:ind w:left="720" w:hanging="360"/>
      </w:pPr>
    </w:lvl>
    <w:lvl w:ilvl="1" w:tplc="721E432C">
      <w:start w:val="1"/>
      <w:numFmt w:val="lowerLetter"/>
      <w:lvlText w:val="%2."/>
      <w:lvlJc w:val="left"/>
      <w:pPr>
        <w:ind w:left="1440" w:hanging="360"/>
      </w:pPr>
    </w:lvl>
    <w:lvl w:ilvl="2" w:tplc="3D789A70">
      <w:start w:val="1"/>
      <w:numFmt w:val="lowerRoman"/>
      <w:lvlText w:val="%3."/>
      <w:lvlJc w:val="right"/>
      <w:pPr>
        <w:ind w:left="2160" w:hanging="180"/>
      </w:pPr>
    </w:lvl>
    <w:lvl w:ilvl="3" w:tplc="6B565EC6">
      <w:start w:val="1"/>
      <w:numFmt w:val="decimal"/>
      <w:lvlText w:val="%4."/>
      <w:lvlJc w:val="left"/>
      <w:pPr>
        <w:ind w:left="2880" w:hanging="360"/>
      </w:pPr>
    </w:lvl>
    <w:lvl w:ilvl="4" w:tplc="6F4A0AA6">
      <w:start w:val="1"/>
      <w:numFmt w:val="lowerLetter"/>
      <w:lvlText w:val="%5."/>
      <w:lvlJc w:val="left"/>
      <w:pPr>
        <w:ind w:left="3600" w:hanging="360"/>
      </w:pPr>
    </w:lvl>
    <w:lvl w:ilvl="5" w:tplc="DD7A1EDE">
      <w:start w:val="1"/>
      <w:numFmt w:val="lowerRoman"/>
      <w:lvlText w:val="%6."/>
      <w:lvlJc w:val="right"/>
      <w:pPr>
        <w:ind w:left="4320" w:hanging="180"/>
      </w:pPr>
    </w:lvl>
    <w:lvl w:ilvl="6" w:tplc="779ADDF0">
      <w:start w:val="1"/>
      <w:numFmt w:val="decimal"/>
      <w:lvlText w:val="%7."/>
      <w:lvlJc w:val="left"/>
      <w:pPr>
        <w:ind w:left="5040" w:hanging="360"/>
      </w:pPr>
    </w:lvl>
    <w:lvl w:ilvl="7" w:tplc="C8E6A2BC">
      <w:start w:val="1"/>
      <w:numFmt w:val="lowerLetter"/>
      <w:lvlText w:val="%8."/>
      <w:lvlJc w:val="left"/>
      <w:pPr>
        <w:ind w:left="5760" w:hanging="360"/>
      </w:pPr>
    </w:lvl>
    <w:lvl w:ilvl="8" w:tplc="85A44486">
      <w:start w:val="1"/>
      <w:numFmt w:val="lowerRoman"/>
      <w:lvlText w:val="%9."/>
      <w:lvlJc w:val="right"/>
      <w:pPr>
        <w:ind w:left="6480" w:hanging="180"/>
      </w:pPr>
    </w:lvl>
  </w:abstractNum>
  <w:abstractNum w:abstractNumId="49" w15:restartNumberingAfterBreak="0">
    <w:nsid w:val="76CC5DAC"/>
    <w:multiLevelType w:val="hybridMultilevel"/>
    <w:tmpl w:val="297ABB5E"/>
    <w:lvl w:ilvl="0" w:tplc="B7F0E404">
      <w:start w:val="1"/>
      <w:numFmt w:val="decimal"/>
      <w:lvlText w:val="%1."/>
      <w:lvlJc w:val="left"/>
      <w:pPr>
        <w:ind w:left="720" w:hanging="360"/>
      </w:pPr>
    </w:lvl>
    <w:lvl w:ilvl="1" w:tplc="1750DCC2">
      <w:start w:val="1"/>
      <w:numFmt w:val="lowerLetter"/>
      <w:lvlText w:val="%2."/>
      <w:lvlJc w:val="left"/>
      <w:pPr>
        <w:ind w:left="1440" w:hanging="360"/>
      </w:pPr>
    </w:lvl>
    <w:lvl w:ilvl="2" w:tplc="B2F037C0">
      <w:start w:val="1"/>
      <w:numFmt w:val="lowerRoman"/>
      <w:lvlText w:val="%3."/>
      <w:lvlJc w:val="right"/>
      <w:pPr>
        <w:ind w:left="2160" w:hanging="180"/>
      </w:pPr>
    </w:lvl>
    <w:lvl w:ilvl="3" w:tplc="35C662F2">
      <w:start w:val="1"/>
      <w:numFmt w:val="decimal"/>
      <w:lvlText w:val="%4."/>
      <w:lvlJc w:val="left"/>
      <w:pPr>
        <w:ind w:left="2880" w:hanging="360"/>
      </w:pPr>
    </w:lvl>
    <w:lvl w:ilvl="4" w:tplc="6AFEF1B0">
      <w:start w:val="1"/>
      <w:numFmt w:val="lowerLetter"/>
      <w:lvlText w:val="%5."/>
      <w:lvlJc w:val="left"/>
      <w:pPr>
        <w:ind w:left="3600" w:hanging="360"/>
      </w:pPr>
    </w:lvl>
    <w:lvl w:ilvl="5" w:tplc="73CA7AB8">
      <w:start w:val="1"/>
      <w:numFmt w:val="lowerRoman"/>
      <w:lvlText w:val="%6."/>
      <w:lvlJc w:val="right"/>
      <w:pPr>
        <w:ind w:left="4320" w:hanging="180"/>
      </w:pPr>
    </w:lvl>
    <w:lvl w:ilvl="6" w:tplc="6E3E9EE0">
      <w:start w:val="1"/>
      <w:numFmt w:val="decimal"/>
      <w:lvlText w:val="%7."/>
      <w:lvlJc w:val="left"/>
      <w:pPr>
        <w:ind w:left="5040" w:hanging="360"/>
      </w:pPr>
    </w:lvl>
    <w:lvl w:ilvl="7" w:tplc="8EEC90DA">
      <w:start w:val="1"/>
      <w:numFmt w:val="lowerLetter"/>
      <w:lvlText w:val="%8."/>
      <w:lvlJc w:val="left"/>
      <w:pPr>
        <w:ind w:left="5760" w:hanging="360"/>
      </w:pPr>
    </w:lvl>
    <w:lvl w:ilvl="8" w:tplc="7108D26E">
      <w:start w:val="1"/>
      <w:numFmt w:val="lowerRoman"/>
      <w:lvlText w:val="%9."/>
      <w:lvlJc w:val="right"/>
      <w:pPr>
        <w:ind w:left="6480" w:hanging="180"/>
      </w:pPr>
    </w:lvl>
  </w:abstractNum>
  <w:abstractNum w:abstractNumId="50" w15:restartNumberingAfterBreak="0">
    <w:nsid w:val="785EF0F5"/>
    <w:multiLevelType w:val="hybridMultilevel"/>
    <w:tmpl w:val="FFFFFFFF"/>
    <w:lvl w:ilvl="0" w:tplc="1D76B136">
      <w:start w:val="1"/>
      <w:numFmt w:val="bullet"/>
      <w:lvlText w:val="·"/>
      <w:lvlJc w:val="left"/>
      <w:pPr>
        <w:ind w:left="720" w:hanging="360"/>
      </w:pPr>
      <w:rPr>
        <w:rFonts w:ascii="Symbol" w:hAnsi="Symbol" w:hint="default"/>
      </w:rPr>
    </w:lvl>
    <w:lvl w:ilvl="1" w:tplc="F184EC5E">
      <w:start w:val="1"/>
      <w:numFmt w:val="bullet"/>
      <w:lvlText w:val="o"/>
      <w:lvlJc w:val="left"/>
      <w:pPr>
        <w:ind w:left="1440" w:hanging="360"/>
      </w:pPr>
      <w:rPr>
        <w:rFonts w:ascii="Courier New" w:hAnsi="Courier New" w:hint="default"/>
      </w:rPr>
    </w:lvl>
    <w:lvl w:ilvl="2" w:tplc="7A9C38C6">
      <w:start w:val="1"/>
      <w:numFmt w:val="bullet"/>
      <w:lvlText w:val=""/>
      <w:lvlJc w:val="left"/>
      <w:pPr>
        <w:ind w:left="2160" w:hanging="360"/>
      </w:pPr>
      <w:rPr>
        <w:rFonts w:ascii="Wingdings" w:hAnsi="Wingdings" w:hint="default"/>
      </w:rPr>
    </w:lvl>
    <w:lvl w:ilvl="3" w:tplc="95A0B994">
      <w:start w:val="1"/>
      <w:numFmt w:val="bullet"/>
      <w:lvlText w:val=""/>
      <w:lvlJc w:val="left"/>
      <w:pPr>
        <w:ind w:left="2880" w:hanging="360"/>
      </w:pPr>
      <w:rPr>
        <w:rFonts w:ascii="Symbol" w:hAnsi="Symbol" w:hint="default"/>
      </w:rPr>
    </w:lvl>
    <w:lvl w:ilvl="4" w:tplc="FE387710">
      <w:start w:val="1"/>
      <w:numFmt w:val="bullet"/>
      <w:lvlText w:val="o"/>
      <w:lvlJc w:val="left"/>
      <w:pPr>
        <w:ind w:left="3600" w:hanging="360"/>
      </w:pPr>
      <w:rPr>
        <w:rFonts w:ascii="Courier New" w:hAnsi="Courier New" w:hint="default"/>
      </w:rPr>
    </w:lvl>
    <w:lvl w:ilvl="5" w:tplc="37C267B2">
      <w:start w:val="1"/>
      <w:numFmt w:val="bullet"/>
      <w:lvlText w:val=""/>
      <w:lvlJc w:val="left"/>
      <w:pPr>
        <w:ind w:left="4320" w:hanging="360"/>
      </w:pPr>
      <w:rPr>
        <w:rFonts w:ascii="Wingdings" w:hAnsi="Wingdings" w:hint="default"/>
      </w:rPr>
    </w:lvl>
    <w:lvl w:ilvl="6" w:tplc="B6464D14">
      <w:start w:val="1"/>
      <w:numFmt w:val="bullet"/>
      <w:lvlText w:val=""/>
      <w:lvlJc w:val="left"/>
      <w:pPr>
        <w:ind w:left="5040" w:hanging="360"/>
      </w:pPr>
      <w:rPr>
        <w:rFonts w:ascii="Symbol" w:hAnsi="Symbol" w:hint="default"/>
      </w:rPr>
    </w:lvl>
    <w:lvl w:ilvl="7" w:tplc="76CE16DE">
      <w:start w:val="1"/>
      <w:numFmt w:val="bullet"/>
      <w:lvlText w:val="o"/>
      <w:lvlJc w:val="left"/>
      <w:pPr>
        <w:ind w:left="5760" w:hanging="360"/>
      </w:pPr>
      <w:rPr>
        <w:rFonts w:ascii="Courier New" w:hAnsi="Courier New" w:hint="default"/>
      </w:rPr>
    </w:lvl>
    <w:lvl w:ilvl="8" w:tplc="BBF2D266">
      <w:start w:val="1"/>
      <w:numFmt w:val="bullet"/>
      <w:lvlText w:val=""/>
      <w:lvlJc w:val="left"/>
      <w:pPr>
        <w:ind w:left="6480" w:hanging="360"/>
      </w:pPr>
      <w:rPr>
        <w:rFonts w:ascii="Wingdings" w:hAnsi="Wingdings" w:hint="default"/>
      </w:rPr>
    </w:lvl>
  </w:abstractNum>
  <w:abstractNum w:abstractNumId="51" w15:restartNumberingAfterBreak="0">
    <w:nsid w:val="78FF2BD2"/>
    <w:multiLevelType w:val="hybridMultilevel"/>
    <w:tmpl w:val="94005F54"/>
    <w:lvl w:ilvl="0" w:tplc="B20CFA0E">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7AAD408B"/>
    <w:multiLevelType w:val="hybridMultilevel"/>
    <w:tmpl w:val="24E83FF2"/>
    <w:lvl w:ilvl="0" w:tplc="AFB2C570">
      <w:start w:val="1"/>
      <w:numFmt w:val="bullet"/>
      <w:lvlText w:val=""/>
      <w:lvlJc w:val="left"/>
      <w:pPr>
        <w:ind w:left="720" w:hanging="360"/>
      </w:pPr>
      <w:rPr>
        <w:rFonts w:ascii="Symbol" w:hAnsi="Symbol" w:hint="default"/>
      </w:rPr>
    </w:lvl>
    <w:lvl w:ilvl="1" w:tplc="EEB0813E">
      <w:start w:val="1"/>
      <w:numFmt w:val="bullet"/>
      <w:lvlText w:val="o"/>
      <w:lvlJc w:val="left"/>
      <w:pPr>
        <w:ind w:left="1440" w:hanging="360"/>
      </w:pPr>
      <w:rPr>
        <w:rFonts w:ascii="Courier New" w:hAnsi="Courier New" w:hint="default"/>
      </w:rPr>
    </w:lvl>
    <w:lvl w:ilvl="2" w:tplc="92429AC8">
      <w:start w:val="1"/>
      <w:numFmt w:val="bullet"/>
      <w:lvlText w:val=""/>
      <w:lvlJc w:val="left"/>
      <w:pPr>
        <w:ind w:left="2160" w:hanging="360"/>
      </w:pPr>
      <w:rPr>
        <w:rFonts w:ascii="Wingdings" w:hAnsi="Wingdings" w:hint="default"/>
      </w:rPr>
    </w:lvl>
    <w:lvl w:ilvl="3" w:tplc="66BA6806">
      <w:start w:val="1"/>
      <w:numFmt w:val="bullet"/>
      <w:lvlText w:val=""/>
      <w:lvlJc w:val="left"/>
      <w:pPr>
        <w:ind w:left="2880" w:hanging="360"/>
      </w:pPr>
      <w:rPr>
        <w:rFonts w:ascii="Symbol" w:hAnsi="Symbol" w:hint="default"/>
      </w:rPr>
    </w:lvl>
    <w:lvl w:ilvl="4" w:tplc="22824CEA">
      <w:start w:val="1"/>
      <w:numFmt w:val="bullet"/>
      <w:lvlText w:val="o"/>
      <w:lvlJc w:val="left"/>
      <w:pPr>
        <w:ind w:left="3600" w:hanging="360"/>
      </w:pPr>
      <w:rPr>
        <w:rFonts w:ascii="Courier New" w:hAnsi="Courier New" w:hint="default"/>
      </w:rPr>
    </w:lvl>
    <w:lvl w:ilvl="5" w:tplc="365274FA">
      <w:start w:val="1"/>
      <w:numFmt w:val="bullet"/>
      <w:lvlText w:val=""/>
      <w:lvlJc w:val="left"/>
      <w:pPr>
        <w:ind w:left="4320" w:hanging="360"/>
      </w:pPr>
      <w:rPr>
        <w:rFonts w:ascii="Wingdings" w:hAnsi="Wingdings" w:hint="default"/>
      </w:rPr>
    </w:lvl>
    <w:lvl w:ilvl="6" w:tplc="36C6A872">
      <w:start w:val="1"/>
      <w:numFmt w:val="bullet"/>
      <w:lvlText w:val=""/>
      <w:lvlJc w:val="left"/>
      <w:pPr>
        <w:ind w:left="5040" w:hanging="360"/>
      </w:pPr>
      <w:rPr>
        <w:rFonts w:ascii="Symbol" w:hAnsi="Symbol" w:hint="default"/>
      </w:rPr>
    </w:lvl>
    <w:lvl w:ilvl="7" w:tplc="98C4222C">
      <w:start w:val="1"/>
      <w:numFmt w:val="bullet"/>
      <w:lvlText w:val="o"/>
      <w:lvlJc w:val="left"/>
      <w:pPr>
        <w:ind w:left="5760" w:hanging="360"/>
      </w:pPr>
      <w:rPr>
        <w:rFonts w:ascii="Courier New" w:hAnsi="Courier New" w:hint="default"/>
      </w:rPr>
    </w:lvl>
    <w:lvl w:ilvl="8" w:tplc="39D2B7E8">
      <w:start w:val="1"/>
      <w:numFmt w:val="bullet"/>
      <w:lvlText w:val=""/>
      <w:lvlJc w:val="left"/>
      <w:pPr>
        <w:ind w:left="6480" w:hanging="360"/>
      </w:pPr>
      <w:rPr>
        <w:rFonts w:ascii="Wingdings" w:hAnsi="Wingdings" w:hint="default"/>
      </w:rPr>
    </w:lvl>
  </w:abstractNum>
  <w:abstractNum w:abstractNumId="53" w15:restartNumberingAfterBreak="0">
    <w:nsid w:val="7C5833FE"/>
    <w:multiLevelType w:val="hybridMultilevel"/>
    <w:tmpl w:val="3F8070E4"/>
    <w:lvl w:ilvl="0" w:tplc="4BC2BD36">
      <w:start w:val="1"/>
      <w:numFmt w:val="decimal"/>
      <w:lvlText w:val="%1)"/>
      <w:lvlJc w:val="left"/>
      <w:pPr>
        <w:ind w:left="720" w:hanging="360"/>
      </w:pPr>
    </w:lvl>
    <w:lvl w:ilvl="1" w:tplc="37D8CE16">
      <w:start w:val="1"/>
      <w:numFmt w:val="lowerLetter"/>
      <w:lvlText w:val="%2."/>
      <w:lvlJc w:val="left"/>
      <w:pPr>
        <w:ind w:left="1440" w:hanging="360"/>
      </w:pPr>
    </w:lvl>
    <w:lvl w:ilvl="2" w:tplc="A960371E">
      <w:start w:val="1"/>
      <w:numFmt w:val="lowerRoman"/>
      <w:lvlText w:val="%3."/>
      <w:lvlJc w:val="right"/>
      <w:pPr>
        <w:ind w:left="2160" w:hanging="180"/>
      </w:pPr>
    </w:lvl>
    <w:lvl w:ilvl="3" w:tplc="DBE22EE4">
      <w:start w:val="1"/>
      <w:numFmt w:val="decimal"/>
      <w:lvlText w:val="%4."/>
      <w:lvlJc w:val="left"/>
      <w:pPr>
        <w:ind w:left="2880" w:hanging="360"/>
      </w:pPr>
    </w:lvl>
    <w:lvl w:ilvl="4" w:tplc="54AA97CC">
      <w:start w:val="1"/>
      <w:numFmt w:val="lowerLetter"/>
      <w:lvlText w:val="%5."/>
      <w:lvlJc w:val="left"/>
      <w:pPr>
        <w:ind w:left="3600" w:hanging="360"/>
      </w:pPr>
    </w:lvl>
    <w:lvl w:ilvl="5" w:tplc="1A187142">
      <w:start w:val="1"/>
      <w:numFmt w:val="lowerRoman"/>
      <w:lvlText w:val="%6."/>
      <w:lvlJc w:val="right"/>
      <w:pPr>
        <w:ind w:left="4320" w:hanging="180"/>
      </w:pPr>
    </w:lvl>
    <w:lvl w:ilvl="6" w:tplc="64A43ED2">
      <w:start w:val="1"/>
      <w:numFmt w:val="decimal"/>
      <w:lvlText w:val="%7."/>
      <w:lvlJc w:val="left"/>
      <w:pPr>
        <w:ind w:left="5040" w:hanging="360"/>
      </w:pPr>
    </w:lvl>
    <w:lvl w:ilvl="7" w:tplc="5C9A0F20">
      <w:start w:val="1"/>
      <w:numFmt w:val="lowerLetter"/>
      <w:lvlText w:val="%8."/>
      <w:lvlJc w:val="left"/>
      <w:pPr>
        <w:ind w:left="5760" w:hanging="360"/>
      </w:pPr>
    </w:lvl>
    <w:lvl w:ilvl="8" w:tplc="81147EA2">
      <w:start w:val="1"/>
      <w:numFmt w:val="lowerRoman"/>
      <w:lvlText w:val="%9."/>
      <w:lvlJc w:val="right"/>
      <w:pPr>
        <w:ind w:left="6480" w:hanging="180"/>
      </w:pPr>
    </w:lvl>
  </w:abstractNum>
  <w:num w:numId="1" w16cid:durableId="1842352746">
    <w:abstractNumId w:val="36"/>
  </w:num>
  <w:num w:numId="2" w16cid:durableId="1350528998">
    <w:abstractNumId w:val="13"/>
  </w:num>
  <w:num w:numId="3" w16cid:durableId="279533899">
    <w:abstractNumId w:val="19"/>
  </w:num>
  <w:num w:numId="4" w16cid:durableId="1470048853">
    <w:abstractNumId w:val="52"/>
  </w:num>
  <w:num w:numId="5" w16cid:durableId="652804190">
    <w:abstractNumId w:val="24"/>
  </w:num>
  <w:num w:numId="6" w16cid:durableId="978262978">
    <w:abstractNumId w:val="5"/>
  </w:num>
  <w:num w:numId="7" w16cid:durableId="1406337044">
    <w:abstractNumId w:val="33"/>
  </w:num>
  <w:num w:numId="8" w16cid:durableId="1629895960">
    <w:abstractNumId w:val="18"/>
  </w:num>
  <w:num w:numId="9" w16cid:durableId="2044860974">
    <w:abstractNumId w:val="14"/>
  </w:num>
  <w:num w:numId="10" w16cid:durableId="1462504968">
    <w:abstractNumId w:val="53"/>
  </w:num>
  <w:num w:numId="11" w16cid:durableId="2132894387">
    <w:abstractNumId w:val="28"/>
  </w:num>
  <w:num w:numId="12" w16cid:durableId="1262685049">
    <w:abstractNumId w:val="35"/>
  </w:num>
  <w:num w:numId="13" w16cid:durableId="1148279741">
    <w:abstractNumId w:val="1"/>
  </w:num>
  <w:num w:numId="14" w16cid:durableId="1155561380">
    <w:abstractNumId w:val="49"/>
  </w:num>
  <w:num w:numId="15" w16cid:durableId="1105811473">
    <w:abstractNumId w:val="38"/>
  </w:num>
  <w:num w:numId="16" w16cid:durableId="469636698">
    <w:abstractNumId w:val="48"/>
  </w:num>
  <w:num w:numId="17" w16cid:durableId="1224948727">
    <w:abstractNumId w:val="16"/>
  </w:num>
  <w:num w:numId="18" w16cid:durableId="767585114">
    <w:abstractNumId w:val="23"/>
  </w:num>
  <w:num w:numId="19" w16cid:durableId="1971859962">
    <w:abstractNumId w:val="7"/>
  </w:num>
  <w:num w:numId="20" w16cid:durableId="1677996547">
    <w:abstractNumId w:val="20"/>
  </w:num>
  <w:num w:numId="21" w16cid:durableId="615645898">
    <w:abstractNumId w:val="22"/>
  </w:num>
  <w:num w:numId="22" w16cid:durableId="1777746867">
    <w:abstractNumId w:val="27"/>
  </w:num>
  <w:num w:numId="23" w16cid:durableId="1088497581">
    <w:abstractNumId w:val="21"/>
  </w:num>
  <w:num w:numId="24" w16cid:durableId="1794059630">
    <w:abstractNumId w:val="4"/>
  </w:num>
  <w:num w:numId="25" w16cid:durableId="258294868">
    <w:abstractNumId w:val="3"/>
  </w:num>
  <w:num w:numId="26" w16cid:durableId="2000111256">
    <w:abstractNumId w:val="37"/>
  </w:num>
  <w:num w:numId="27" w16cid:durableId="1406562547">
    <w:abstractNumId w:val="43"/>
  </w:num>
  <w:num w:numId="28" w16cid:durableId="1597323273">
    <w:abstractNumId w:val="46"/>
  </w:num>
  <w:num w:numId="29" w16cid:durableId="1599172466">
    <w:abstractNumId w:val="6"/>
  </w:num>
  <w:num w:numId="30" w16cid:durableId="1560289048">
    <w:abstractNumId w:val="11"/>
  </w:num>
  <w:num w:numId="31" w16cid:durableId="95371484">
    <w:abstractNumId w:val="2"/>
  </w:num>
  <w:num w:numId="32" w16cid:durableId="1219705180">
    <w:abstractNumId w:val="50"/>
  </w:num>
  <w:num w:numId="33" w16cid:durableId="1803380473">
    <w:abstractNumId w:val="10"/>
  </w:num>
  <w:num w:numId="34" w16cid:durableId="451900905">
    <w:abstractNumId w:val="32"/>
  </w:num>
  <w:num w:numId="35" w16cid:durableId="1616213039">
    <w:abstractNumId w:val="45"/>
  </w:num>
  <w:num w:numId="36" w16cid:durableId="975067814">
    <w:abstractNumId w:val="26"/>
  </w:num>
  <w:num w:numId="37" w16cid:durableId="1674986977">
    <w:abstractNumId w:val="12"/>
  </w:num>
  <w:num w:numId="38" w16cid:durableId="832916758">
    <w:abstractNumId w:val="47"/>
  </w:num>
  <w:num w:numId="39" w16cid:durableId="1621374153">
    <w:abstractNumId w:val="31"/>
  </w:num>
  <w:num w:numId="40" w16cid:durableId="1936403294">
    <w:abstractNumId w:val="17"/>
  </w:num>
  <w:num w:numId="41" w16cid:durableId="284774043">
    <w:abstractNumId w:val="8"/>
  </w:num>
  <w:num w:numId="42" w16cid:durableId="1665694743">
    <w:abstractNumId w:val="29"/>
  </w:num>
  <w:num w:numId="43" w16cid:durableId="126704808">
    <w:abstractNumId w:val="30"/>
  </w:num>
  <w:num w:numId="44" w16cid:durableId="554513358">
    <w:abstractNumId w:val="0"/>
  </w:num>
  <w:num w:numId="45" w16cid:durableId="152721039">
    <w:abstractNumId w:val="39"/>
  </w:num>
  <w:num w:numId="46" w16cid:durableId="2125685330">
    <w:abstractNumId w:val="25"/>
  </w:num>
  <w:num w:numId="47" w16cid:durableId="1753430602">
    <w:abstractNumId w:val="40"/>
  </w:num>
  <w:num w:numId="48" w16cid:durableId="9383158">
    <w:abstractNumId w:val="42"/>
  </w:num>
  <w:num w:numId="49" w16cid:durableId="1315140622">
    <w:abstractNumId w:val="15"/>
  </w:num>
  <w:num w:numId="50" w16cid:durableId="1987052241">
    <w:abstractNumId w:val="9"/>
  </w:num>
  <w:num w:numId="51" w16cid:durableId="2040162330">
    <w:abstractNumId w:val="34"/>
  </w:num>
  <w:num w:numId="52" w16cid:durableId="1039010822">
    <w:abstractNumId w:val="44"/>
  </w:num>
  <w:num w:numId="53" w16cid:durableId="331489707">
    <w:abstractNumId w:val="51"/>
  </w:num>
  <w:num w:numId="54" w16cid:durableId="176733691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96"/>
    <w:rsid w:val="000007FA"/>
    <w:rsid w:val="000020CF"/>
    <w:rsid w:val="00002B29"/>
    <w:rsid w:val="00002E52"/>
    <w:rsid w:val="00003409"/>
    <w:rsid w:val="000039B6"/>
    <w:rsid w:val="000055DB"/>
    <w:rsid w:val="00006EB3"/>
    <w:rsid w:val="000073C7"/>
    <w:rsid w:val="00007624"/>
    <w:rsid w:val="00008DBB"/>
    <w:rsid w:val="0001037C"/>
    <w:rsid w:val="00010B5F"/>
    <w:rsid w:val="000115F3"/>
    <w:rsid w:val="00013389"/>
    <w:rsid w:val="00013A7F"/>
    <w:rsid w:val="000165FA"/>
    <w:rsid w:val="00016E9C"/>
    <w:rsid w:val="00017BF8"/>
    <w:rsid w:val="000206F2"/>
    <w:rsid w:val="000222C0"/>
    <w:rsid w:val="000229A6"/>
    <w:rsid w:val="000239DF"/>
    <w:rsid w:val="000249A8"/>
    <w:rsid w:val="0002524C"/>
    <w:rsid w:val="00026060"/>
    <w:rsid w:val="000264D7"/>
    <w:rsid w:val="00026686"/>
    <w:rsid w:val="00026C10"/>
    <w:rsid w:val="00027A36"/>
    <w:rsid w:val="00027D77"/>
    <w:rsid w:val="000301BD"/>
    <w:rsid w:val="0003031A"/>
    <w:rsid w:val="00030584"/>
    <w:rsid w:val="000307D1"/>
    <w:rsid w:val="00030D2F"/>
    <w:rsid w:val="00030D68"/>
    <w:rsid w:val="00030E0E"/>
    <w:rsid w:val="000313A3"/>
    <w:rsid w:val="00032FE1"/>
    <w:rsid w:val="000338C2"/>
    <w:rsid w:val="000342DA"/>
    <w:rsid w:val="000352AC"/>
    <w:rsid w:val="00035914"/>
    <w:rsid w:val="00040163"/>
    <w:rsid w:val="00041111"/>
    <w:rsid w:val="000429F3"/>
    <w:rsid w:val="00043391"/>
    <w:rsid w:val="00044712"/>
    <w:rsid w:val="00044D2D"/>
    <w:rsid w:val="0004944C"/>
    <w:rsid w:val="00051323"/>
    <w:rsid w:val="000515D7"/>
    <w:rsid w:val="00054B1D"/>
    <w:rsid w:val="00055C44"/>
    <w:rsid w:val="000614A4"/>
    <w:rsid w:val="000615A6"/>
    <w:rsid w:val="0006252F"/>
    <w:rsid w:val="00062956"/>
    <w:rsid w:val="0006526A"/>
    <w:rsid w:val="000669DA"/>
    <w:rsid w:val="00067279"/>
    <w:rsid w:val="00070153"/>
    <w:rsid w:val="000719AB"/>
    <w:rsid w:val="000725E2"/>
    <w:rsid w:val="000738FE"/>
    <w:rsid w:val="000739C8"/>
    <w:rsid w:val="000739FD"/>
    <w:rsid w:val="000742EF"/>
    <w:rsid w:val="0007488B"/>
    <w:rsid w:val="00077D56"/>
    <w:rsid w:val="00077DEC"/>
    <w:rsid w:val="00077FA4"/>
    <w:rsid w:val="000821D5"/>
    <w:rsid w:val="00083BC6"/>
    <w:rsid w:val="00084163"/>
    <w:rsid w:val="000845FB"/>
    <w:rsid w:val="000853CD"/>
    <w:rsid w:val="0008573A"/>
    <w:rsid w:val="0008614B"/>
    <w:rsid w:val="00086953"/>
    <w:rsid w:val="00087043"/>
    <w:rsid w:val="00090235"/>
    <w:rsid w:val="00091BF8"/>
    <w:rsid w:val="000930F9"/>
    <w:rsid w:val="0009319A"/>
    <w:rsid w:val="00093467"/>
    <w:rsid w:val="00093649"/>
    <w:rsid w:val="0009451D"/>
    <w:rsid w:val="00094BF0"/>
    <w:rsid w:val="00094F95"/>
    <w:rsid w:val="00095D3E"/>
    <w:rsid w:val="00095F6C"/>
    <w:rsid w:val="0009663C"/>
    <w:rsid w:val="00096C33"/>
    <w:rsid w:val="00097445"/>
    <w:rsid w:val="00097B64"/>
    <w:rsid w:val="00097E8C"/>
    <w:rsid w:val="000A0563"/>
    <w:rsid w:val="000A1273"/>
    <w:rsid w:val="000A1749"/>
    <w:rsid w:val="000A31E4"/>
    <w:rsid w:val="000A4233"/>
    <w:rsid w:val="000A5019"/>
    <w:rsid w:val="000A7548"/>
    <w:rsid w:val="000A7916"/>
    <w:rsid w:val="000A79BD"/>
    <w:rsid w:val="000B184F"/>
    <w:rsid w:val="000B25E7"/>
    <w:rsid w:val="000B3763"/>
    <w:rsid w:val="000B3D52"/>
    <w:rsid w:val="000B3D61"/>
    <w:rsid w:val="000B66F2"/>
    <w:rsid w:val="000C1202"/>
    <w:rsid w:val="000C1BD8"/>
    <w:rsid w:val="000C2469"/>
    <w:rsid w:val="000C2D94"/>
    <w:rsid w:val="000C315B"/>
    <w:rsid w:val="000C35DD"/>
    <w:rsid w:val="000C4CD2"/>
    <w:rsid w:val="000C53E6"/>
    <w:rsid w:val="000C5F7D"/>
    <w:rsid w:val="000C61CF"/>
    <w:rsid w:val="000C6B61"/>
    <w:rsid w:val="000C7E64"/>
    <w:rsid w:val="000D0B25"/>
    <w:rsid w:val="000D2F1B"/>
    <w:rsid w:val="000D3238"/>
    <w:rsid w:val="000D341F"/>
    <w:rsid w:val="000D3F4D"/>
    <w:rsid w:val="000D5215"/>
    <w:rsid w:val="000D537A"/>
    <w:rsid w:val="000D5A2D"/>
    <w:rsid w:val="000D61FA"/>
    <w:rsid w:val="000D6337"/>
    <w:rsid w:val="000D6828"/>
    <w:rsid w:val="000D69D4"/>
    <w:rsid w:val="000D7026"/>
    <w:rsid w:val="000D7732"/>
    <w:rsid w:val="000D796F"/>
    <w:rsid w:val="000D7ADE"/>
    <w:rsid w:val="000D7C30"/>
    <w:rsid w:val="000E0E11"/>
    <w:rsid w:val="000E125F"/>
    <w:rsid w:val="000E149A"/>
    <w:rsid w:val="000E1CB7"/>
    <w:rsid w:val="000E1E8B"/>
    <w:rsid w:val="000E241A"/>
    <w:rsid w:val="000E372D"/>
    <w:rsid w:val="000E3B92"/>
    <w:rsid w:val="000E4150"/>
    <w:rsid w:val="000E43FE"/>
    <w:rsid w:val="000E4F0B"/>
    <w:rsid w:val="000E560A"/>
    <w:rsid w:val="000E61EF"/>
    <w:rsid w:val="000E6B0C"/>
    <w:rsid w:val="000E7648"/>
    <w:rsid w:val="000F1A9F"/>
    <w:rsid w:val="000F3BAD"/>
    <w:rsid w:val="000F4355"/>
    <w:rsid w:val="000F7021"/>
    <w:rsid w:val="000F7101"/>
    <w:rsid w:val="000F7CE8"/>
    <w:rsid w:val="00100845"/>
    <w:rsid w:val="00100C51"/>
    <w:rsid w:val="0010171F"/>
    <w:rsid w:val="001019F4"/>
    <w:rsid w:val="00101A20"/>
    <w:rsid w:val="00103268"/>
    <w:rsid w:val="00103507"/>
    <w:rsid w:val="00103536"/>
    <w:rsid w:val="00105A84"/>
    <w:rsid w:val="00107899"/>
    <w:rsid w:val="00107F6D"/>
    <w:rsid w:val="00110214"/>
    <w:rsid w:val="001106D3"/>
    <w:rsid w:val="001113A3"/>
    <w:rsid w:val="00111B5C"/>
    <w:rsid w:val="00113C85"/>
    <w:rsid w:val="00113F1F"/>
    <w:rsid w:val="001140CF"/>
    <w:rsid w:val="00114DCB"/>
    <w:rsid w:val="00115BBD"/>
    <w:rsid w:val="001165F8"/>
    <w:rsid w:val="00116752"/>
    <w:rsid w:val="001169C6"/>
    <w:rsid w:val="00116EE0"/>
    <w:rsid w:val="00120141"/>
    <w:rsid w:val="00120A3C"/>
    <w:rsid w:val="00120BF7"/>
    <w:rsid w:val="00121743"/>
    <w:rsid w:val="001218FD"/>
    <w:rsid w:val="00121D2A"/>
    <w:rsid w:val="001228B5"/>
    <w:rsid w:val="00122C49"/>
    <w:rsid w:val="001230FC"/>
    <w:rsid w:val="00123257"/>
    <w:rsid w:val="0012350B"/>
    <w:rsid w:val="00126A83"/>
    <w:rsid w:val="00127485"/>
    <w:rsid w:val="001276F9"/>
    <w:rsid w:val="0012792A"/>
    <w:rsid w:val="00127D03"/>
    <w:rsid w:val="0013015C"/>
    <w:rsid w:val="00131607"/>
    <w:rsid w:val="00131B93"/>
    <w:rsid w:val="001326C2"/>
    <w:rsid w:val="001327F7"/>
    <w:rsid w:val="0013336B"/>
    <w:rsid w:val="0013380E"/>
    <w:rsid w:val="00133C6C"/>
    <w:rsid w:val="00133EDD"/>
    <w:rsid w:val="0013427E"/>
    <w:rsid w:val="00134B12"/>
    <w:rsid w:val="0013541E"/>
    <w:rsid w:val="00135814"/>
    <w:rsid w:val="00135A82"/>
    <w:rsid w:val="00136819"/>
    <w:rsid w:val="0013689E"/>
    <w:rsid w:val="00136EE9"/>
    <w:rsid w:val="00137D91"/>
    <w:rsid w:val="00141095"/>
    <w:rsid w:val="001411EF"/>
    <w:rsid w:val="00141524"/>
    <w:rsid w:val="0014257F"/>
    <w:rsid w:val="00142B57"/>
    <w:rsid w:val="00142E3F"/>
    <w:rsid w:val="00144276"/>
    <w:rsid w:val="00144790"/>
    <w:rsid w:val="00144861"/>
    <w:rsid w:val="00144C39"/>
    <w:rsid w:val="00145B79"/>
    <w:rsid w:val="001465EC"/>
    <w:rsid w:val="00146E11"/>
    <w:rsid w:val="00146FD9"/>
    <w:rsid w:val="001470C7"/>
    <w:rsid w:val="0014758B"/>
    <w:rsid w:val="00147AB2"/>
    <w:rsid w:val="001508EA"/>
    <w:rsid w:val="001515FB"/>
    <w:rsid w:val="001527E9"/>
    <w:rsid w:val="001534E1"/>
    <w:rsid w:val="00154912"/>
    <w:rsid w:val="001550FA"/>
    <w:rsid w:val="0015528D"/>
    <w:rsid w:val="001555BE"/>
    <w:rsid w:val="00156BCF"/>
    <w:rsid w:val="001604DB"/>
    <w:rsid w:val="00160F60"/>
    <w:rsid w:val="001619AA"/>
    <w:rsid w:val="00163B17"/>
    <w:rsid w:val="00163FCB"/>
    <w:rsid w:val="0016537E"/>
    <w:rsid w:val="001664A6"/>
    <w:rsid w:val="0016671C"/>
    <w:rsid w:val="00170404"/>
    <w:rsid w:val="00170CF2"/>
    <w:rsid w:val="00171633"/>
    <w:rsid w:val="00171E6A"/>
    <w:rsid w:val="00172152"/>
    <w:rsid w:val="0017263F"/>
    <w:rsid w:val="00175E48"/>
    <w:rsid w:val="00175F8F"/>
    <w:rsid w:val="001767EE"/>
    <w:rsid w:val="001778D8"/>
    <w:rsid w:val="00180F68"/>
    <w:rsid w:val="00181F9C"/>
    <w:rsid w:val="00182E5C"/>
    <w:rsid w:val="001841B8"/>
    <w:rsid w:val="00184C91"/>
    <w:rsid w:val="001869CC"/>
    <w:rsid w:val="00186B33"/>
    <w:rsid w:val="00187578"/>
    <w:rsid w:val="001906F8"/>
    <w:rsid w:val="00191C5D"/>
    <w:rsid w:val="00191EFD"/>
    <w:rsid w:val="00193270"/>
    <w:rsid w:val="001937B2"/>
    <w:rsid w:val="00193D06"/>
    <w:rsid w:val="00193FA1"/>
    <w:rsid w:val="00195B13"/>
    <w:rsid w:val="00196C1A"/>
    <w:rsid w:val="00197706"/>
    <w:rsid w:val="001A18CB"/>
    <w:rsid w:val="001A1A0C"/>
    <w:rsid w:val="001A316C"/>
    <w:rsid w:val="001A3E88"/>
    <w:rsid w:val="001A55C5"/>
    <w:rsid w:val="001A5FA2"/>
    <w:rsid w:val="001A6112"/>
    <w:rsid w:val="001A6A70"/>
    <w:rsid w:val="001B0C9C"/>
    <w:rsid w:val="001B0F5D"/>
    <w:rsid w:val="001B1522"/>
    <w:rsid w:val="001B1BDC"/>
    <w:rsid w:val="001B4081"/>
    <w:rsid w:val="001B48FC"/>
    <w:rsid w:val="001B4C73"/>
    <w:rsid w:val="001B4E1F"/>
    <w:rsid w:val="001B575A"/>
    <w:rsid w:val="001B66BA"/>
    <w:rsid w:val="001B72D5"/>
    <w:rsid w:val="001C0E2D"/>
    <w:rsid w:val="001C2448"/>
    <w:rsid w:val="001C2760"/>
    <w:rsid w:val="001C2D4D"/>
    <w:rsid w:val="001C3C00"/>
    <w:rsid w:val="001C502C"/>
    <w:rsid w:val="001C51A1"/>
    <w:rsid w:val="001C565C"/>
    <w:rsid w:val="001C5A6C"/>
    <w:rsid w:val="001C5DAC"/>
    <w:rsid w:val="001C6571"/>
    <w:rsid w:val="001C70CD"/>
    <w:rsid w:val="001D0606"/>
    <w:rsid w:val="001D0CBE"/>
    <w:rsid w:val="001D1091"/>
    <w:rsid w:val="001D27D7"/>
    <w:rsid w:val="001D2BA9"/>
    <w:rsid w:val="001D2C09"/>
    <w:rsid w:val="001D33CD"/>
    <w:rsid w:val="001D3D71"/>
    <w:rsid w:val="001D49BC"/>
    <w:rsid w:val="001D53AE"/>
    <w:rsid w:val="001D5D3A"/>
    <w:rsid w:val="001E0EBA"/>
    <w:rsid w:val="001E215A"/>
    <w:rsid w:val="001E2ACA"/>
    <w:rsid w:val="001E40A4"/>
    <w:rsid w:val="001E4150"/>
    <w:rsid w:val="001E422F"/>
    <w:rsid w:val="001E47CC"/>
    <w:rsid w:val="001E4E9B"/>
    <w:rsid w:val="001E51F5"/>
    <w:rsid w:val="001E539E"/>
    <w:rsid w:val="001E5B55"/>
    <w:rsid w:val="001E671A"/>
    <w:rsid w:val="001E6C6E"/>
    <w:rsid w:val="001F05A7"/>
    <w:rsid w:val="001F0C33"/>
    <w:rsid w:val="001F0EDF"/>
    <w:rsid w:val="001F1A9E"/>
    <w:rsid w:val="001F1C89"/>
    <w:rsid w:val="001F24D7"/>
    <w:rsid w:val="001F2D47"/>
    <w:rsid w:val="001F3267"/>
    <w:rsid w:val="001F35BC"/>
    <w:rsid w:val="001F3DCB"/>
    <w:rsid w:val="001F418C"/>
    <w:rsid w:val="001F4E28"/>
    <w:rsid w:val="001F5374"/>
    <w:rsid w:val="001F5640"/>
    <w:rsid w:val="001F589A"/>
    <w:rsid w:val="001F693A"/>
    <w:rsid w:val="001F739E"/>
    <w:rsid w:val="001F789E"/>
    <w:rsid w:val="00201032"/>
    <w:rsid w:val="002025F9"/>
    <w:rsid w:val="00202AB5"/>
    <w:rsid w:val="00202D28"/>
    <w:rsid w:val="002035B3"/>
    <w:rsid w:val="00203D1C"/>
    <w:rsid w:val="00203FBC"/>
    <w:rsid w:val="00204026"/>
    <w:rsid w:val="002046BF"/>
    <w:rsid w:val="00204886"/>
    <w:rsid w:val="002049F9"/>
    <w:rsid w:val="00204CB8"/>
    <w:rsid w:val="00205104"/>
    <w:rsid w:val="002055D1"/>
    <w:rsid w:val="00205C08"/>
    <w:rsid w:val="00210D18"/>
    <w:rsid w:val="00211058"/>
    <w:rsid w:val="002110B7"/>
    <w:rsid w:val="0021174E"/>
    <w:rsid w:val="00213231"/>
    <w:rsid w:val="002159FD"/>
    <w:rsid w:val="00216A53"/>
    <w:rsid w:val="00217F3B"/>
    <w:rsid w:val="00217FDE"/>
    <w:rsid w:val="0021E11A"/>
    <w:rsid w:val="00220724"/>
    <w:rsid w:val="00220B5A"/>
    <w:rsid w:val="00221300"/>
    <w:rsid w:val="0022243D"/>
    <w:rsid w:val="00222719"/>
    <w:rsid w:val="002239E8"/>
    <w:rsid w:val="002248D4"/>
    <w:rsid w:val="002274D8"/>
    <w:rsid w:val="00231530"/>
    <w:rsid w:val="002319FC"/>
    <w:rsid w:val="00231AAD"/>
    <w:rsid w:val="00234258"/>
    <w:rsid w:val="00234563"/>
    <w:rsid w:val="0023502C"/>
    <w:rsid w:val="0023601F"/>
    <w:rsid w:val="002361C3"/>
    <w:rsid w:val="00237F29"/>
    <w:rsid w:val="002409CF"/>
    <w:rsid w:val="00241653"/>
    <w:rsid w:val="00243BFB"/>
    <w:rsid w:val="00245419"/>
    <w:rsid w:val="00245A70"/>
    <w:rsid w:val="00247705"/>
    <w:rsid w:val="00250121"/>
    <w:rsid w:val="00250A53"/>
    <w:rsid w:val="002520D6"/>
    <w:rsid w:val="00252836"/>
    <w:rsid w:val="00253FD2"/>
    <w:rsid w:val="0025771F"/>
    <w:rsid w:val="00260CC5"/>
    <w:rsid w:val="002626F9"/>
    <w:rsid w:val="00263335"/>
    <w:rsid w:val="00263DC6"/>
    <w:rsid w:val="0026482B"/>
    <w:rsid w:val="00264CB4"/>
    <w:rsid w:val="002660FC"/>
    <w:rsid w:val="00266CBB"/>
    <w:rsid w:val="00266F9D"/>
    <w:rsid w:val="002674ED"/>
    <w:rsid w:val="002704D1"/>
    <w:rsid w:val="00270D3C"/>
    <w:rsid w:val="00271B71"/>
    <w:rsid w:val="002720DD"/>
    <w:rsid w:val="00274600"/>
    <w:rsid w:val="00274D4A"/>
    <w:rsid w:val="00275630"/>
    <w:rsid w:val="002766EC"/>
    <w:rsid w:val="00276C34"/>
    <w:rsid w:val="00277B86"/>
    <w:rsid w:val="0027BADF"/>
    <w:rsid w:val="00280C71"/>
    <w:rsid w:val="00281F1A"/>
    <w:rsid w:val="00282358"/>
    <w:rsid w:val="00282887"/>
    <w:rsid w:val="00284D77"/>
    <w:rsid w:val="002855A1"/>
    <w:rsid w:val="00285EC2"/>
    <w:rsid w:val="002867D0"/>
    <w:rsid w:val="00287353"/>
    <w:rsid w:val="00290FA8"/>
    <w:rsid w:val="00291562"/>
    <w:rsid w:val="00291649"/>
    <w:rsid w:val="00291B94"/>
    <w:rsid w:val="00291E99"/>
    <w:rsid w:val="00291EC6"/>
    <w:rsid w:val="002928BE"/>
    <w:rsid w:val="0029310E"/>
    <w:rsid w:val="00293ECF"/>
    <w:rsid w:val="00294C87"/>
    <w:rsid w:val="00295B30"/>
    <w:rsid w:val="00297DBD"/>
    <w:rsid w:val="002A0364"/>
    <w:rsid w:val="002A1466"/>
    <w:rsid w:val="002A173A"/>
    <w:rsid w:val="002A2C17"/>
    <w:rsid w:val="002A342B"/>
    <w:rsid w:val="002A5576"/>
    <w:rsid w:val="002A5CB7"/>
    <w:rsid w:val="002A65D8"/>
    <w:rsid w:val="002A6755"/>
    <w:rsid w:val="002A69CF"/>
    <w:rsid w:val="002A6BBB"/>
    <w:rsid w:val="002A7A77"/>
    <w:rsid w:val="002B01FE"/>
    <w:rsid w:val="002B0EA8"/>
    <w:rsid w:val="002B324F"/>
    <w:rsid w:val="002B4016"/>
    <w:rsid w:val="002B5F62"/>
    <w:rsid w:val="002B6E68"/>
    <w:rsid w:val="002B6FD3"/>
    <w:rsid w:val="002B70E2"/>
    <w:rsid w:val="002B74D7"/>
    <w:rsid w:val="002B74F4"/>
    <w:rsid w:val="002C0DA6"/>
    <w:rsid w:val="002C1D46"/>
    <w:rsid w:val="002C1FF1"/>
    <w:rsid w:val="002C2412"/>
    <w:rsid w:val="002C26F1"/>
    <w:rsid w:val="002C2E8B"/>
    <w:rsid w:val="002C2EA4"/>
    <w:rsid w:val="002C3D4D"/>
    <w:rsid w:val="002C47AB"/>
    <w:rsid w:val="002C740D"/>
    <w:rsid w:val="002D1A66"/>
    <w:rsid w:val="002D2529"/>
    <w:rsid w:val="002D4916"/>
    <w:rsid w:val="002D4A14"/>
    <w:rsid w:val="002D532E"/>
    <w:rsid w:val="002D5A26"/>
    <w:rsid w:val="002D6B78"/>
    <w:rsid w:val="002D7A87"/>
    <w:rsid w:val="002D7AE0"/>
    <w:rsid w:val="002E045C"/>
    <w:rsid w:val="002E0B22"/>
    <w:rsid w:val="002E132C"/>
    <w:rsid w:val="002E134F"/>
    <w:rsid w:val="002E15BE"/>
    <w:rsid w:val="002E1984"/>
    <w:rsid w:val="002E1F31"/>
    <w:rsid w:val="002E2458"/>
    <w:rsid w:val="002E3BBE"/>
    <w:rsid w:val="002E459D"/>
    <w:rsid w:val="002E76D8"/>
    <w:rsid w:val="002F0F4D"/>
    <w:rsid w:val="002F23E3"/>
    <w:rsid w:val="002F2CB5"/>
    <w:rsid w:val="002F3BF2"/>
    <w:rsid w:val="002F5DF3"/>
    <w:rsid w:val="00301F39"/>
    <w:rsid w:val="003030AA"/>
    <w:rsid w:val="00303CD0"/>
    <w:rsid w:val="00303EA3"/>
    <w:rsid w:val="0030504F"/>
    <w:rsid w:val="003053D3"/>
    <w:rsid w:val="003058C0"/>
    <w:rsid w:val="003058F1"/>
    <w:rsid w:val="00307B23"/>
    <w:rsid w:val="00311234"/>
    <w:rsid w:val="0031196F"/>
    <w:rsid w:val="0031234A"/>
    <w:rsid w:val="003128ED"/>
    <w:rsid w:val="00314543"/>
    <w:rsid w:val="0031623F"/>
    <w:rsid w:val="003201BD"/>
    <w:rsid w:val="0032066E"/>
    <w:rsid w:val="0032191A"/>
    <w:rsid w:val="00321DD6"/>
    <w:rsid w:val="003221DC"/>
    <w:rsid w:val="00323F25"/>
    <w:rsid w:val="0032493F"/>
    <w:rsid w:val="00324BE2"/>
    <w:rsid w:val="003256D3"/>
    <w:rsid w:val="00326B24"/>
    <w:rsid w:val="00326B3E"/>
    <w:rsid w:val="00326BAA"/>
    <w:rsid w:val="00327522"/>
    <w:rsid w:val="003275B8"/>
    <w:rsid w:val="00330648"/>
    <w:rsid w:val="00331F0D"/>
    <w:rsid w:val="003331D2"/>
    <w:rsid w:val="003335FF"/>
    <w:rsid w:val="003362EB"/>
    <w:rsid w:val="003379E2"/>
    <w:rsid w:val="0034082A"/>
    <w:rsid w:val="00340E1F"/>
    <w:rsid w:val="00342DCB"/>
    <w:rsid w:val="003439AF"/>
    <w:rsid w:val="00343D9B"/>
    <w:rsid w:val="0034431E"/>
    <w:rsid w:val="00344475"/>
    <w:rsid w:val="00344835"/>
    <w:rsid w:val="00344E5C"/>
    <w:rsid w:val="00345D63"/>
    <w:rsid w:val="0034772A"/>
    <w:rsid w:val="00347920"/>
    <w:rsid w:val="0035055E"/>
    <w:rsid w:val="00351C86"/>
    <w:rsid w:val="00351D43"/>
    <w:rsid w:val="0035270E"/>
    <w:rsid w:val="00352BE3"/>
    <w:rsid w:val="00354A93"/>
    <w:rsid w:val="00354F93"/>
    <w:rsid w:val="00355580"/>
    <w:rsid w:val="00355AFA"/>
    <w:rsid w:val="003578B1"/>
    <w:rsid w:val="003579F3"/>
    <w:rsid w:val="00360230"/>
    <w:rsid w:val="00360964"/>
    <w:rsid w:val="003609C4"/>
    <w:rsid w:val="00360C79"/>
    <w:rsid w:val="003612B9"/>
    <w:rsid w:val="00361B45"/>
    <w:rsid w:val="00362E47"/>
    <w:rsid w:val="00363C94"/>
    <w:rsid w:val="0036416A"/>
    <w:rsid w:val="00364542"/>
    <w:rsid w:val="003646AD"/>
    <w:rsid w:val="00365C71"/>
    <w:rsid w:val="003662BF"/>
    <w:rsid w:val="0036656B"/>
    <w:rsid w:val="00366CA4"/>
    <w:rsid w:val="00367402"/>
    <w:rsid w:val="0037142D"/>
    <w:rsid w:val="00372051"/>
    <w:rsid w:val="003727E3"/>
    <w:rsid w:val="00372B85"/>
    <w:rsid w:val="00373033"/>
    <w:rsid w:val="00373169"/>
    <w:rsid w:val="00373915"/>
    <w:rsid w:val="003749D9"/>
    <w:rsid w:val="00375E9C"/>
    <w:rsid w:val="00376A62"/>
    <w:rsid w:val="00376FA8"/>
    <w:rsid w:val="0037798B"/>
    <w:rsid w:val="00381676"/>
    <w:rsid w:val="003819C9"/>
    <w:rsid w:val="00382245"/>
    <w:rsid w:val="003828D6"/>
    <w:rsid w:val="00383028"/>
    <w:rsid w:val="00383609"/>
    <w:rsid w:val="003839C7"/>
    <w:rsid w:val="00383E56"/>
    <w:rsid w:val="00384679"/>
    <w:rsid w:val="00385A73"/>
    <w:rsid w:val="00386322"/>
    <w:rsid w:val="0038688C"/>
    <w:rsid w:val="00387F52"/>
    <w:rsid w:val="003919C9"/>
    <w:rsid w:val="00391B4E"/>
    <w:rsid w:val="0039221F"/>
    <w:rsid w:val="003925B0"/>
    <w:rsid w:val="00393A56"/>
    <w:rsid w:val="00395A90"/>
    <w:rsid w:val="00395D27"/>
    <w:rsid w:val="00396315"/>
    <w:rsid w:val="00397AB8"/>
    <w:rsid w:val="00397CC5"/>
    <w:rsid w:val="003A0149"/>
    <w:rsid w:val="003A1BA2"/>
    <w:rsid w:val="003A1D2A"/>
    <w:rsid w:val="003A1FE2"/>
    <w:rsid w:val="003A2035"/>
    <w:rsid w:val="003A229C"/>
    <w:rsid w:val="003A239D"/>
    <w:rsid w:val="003A52FB"/>
    <w:rsid w:val="003A5586"/>
    <w:rsid w:val="003A5D40"/>
    <w:rsid w:val="003B0B46"/>
    <w:rsid w:val="003B257E"/>
    <w:rsid w:val="003B2F2A"/>
    <w:rsid w:val="003B3B48"/>
    <w:rsid w:val="003B3CE2"/>
    <w:rsid w:val="003B3FF0"/>
    <w:rsid w:val="003B443B"/>
    <w:rsid w:val="003B49B2"/>
    <w:rsid w:val="003B6D98"/>
    <w:rsid w:val="003B78B8"/>
    <w:rsid w:val="003B7982"/>
    <w:rsid w:val="003C0873"/>
    <w:rsid w:val="003C12DF"/>
    <w:rsid w:val="003C1409"/>
    <w:rsid w:val="003C1A71"/>
    <w:rsid w:val="003C2874"/>
    <w:rsid w:val="003C3079"/>
    <w:rsid w:val="003C3191"/>
    <w:rsid w:val="003C386E"/>
    <w:rsid w:val="003C3AC7"/>
    <w:rsid w:val="003C464E"/>
    <w:rsid w:val="003C52E5"/>
    <w:rsid w:val="003C617E"/>
    <w:rsid w:val="003C6A9D"/>
    <w:rsid w:val="003C6BD6"/>
    <w:rsid w:val="003C739B"/>
    <w:rsid w:val="003C78E8"/>
    <w:rsid w:val="003C7A9D"/>
    <w:rsid w:val="003C7D5F"/>
    <w:rsid w:val="003D03C1"/>
    <w:rsid w:val="003D0785"/>
    <w:rsid w:val="003D1AE1"/>
    <w:rsid w:val="003D1BF1"/>
    <w:rsid w:val="003D225A"/>
    <w:rsid w:val="003D2815"/>
    <w:rsid w:val="003D2850"/>
    <w:rsid w:val="003D3127"/>
    <w:rsid w:val="003D3609"/>
    <w:rsid w:val="003D3882"/>
    <w:rsid w:val="003D4182"/>
    <w:rsid w:val="003D4330"/>
    <w:rsid w:val="003D5889"/>
    <w:rsid w:val="003D63F8"/>
    <w:rsid w:val="003D7787"/>
    <w:rsid w:val="003E07CE"/>
    <w:rsid w:val="003E0B4A"/>
    <w:rsid w:val="003E0D1E"/>
    <w:rsid w:val="003E16D3"/>
    <w:rsid w:val="003E16F8"/>
    <w:rsid w:val="003E1714"/>
    <w:rsid w:val="003E1858"/>
    <w:rsid w:val="003E230E"/>
    <w:rsid w:val="003E3584"/>
    <w:rsid w:val="003E3806"/>
    <w:rsid w:val="003E3D28"/>
    <w:rsid w:val="003E3EC5"/>
    <w:rsid w:val="003E5E61"/>
    <w:rsid w:val="003E6815"/>
    <w:rsid w:val="003E69C3"/>
    <w:rsid w:val="003F39BF"/>
    <w:rsid w:val="003F4062"/>
    <w:rsid w:val="003F4CB6"/>
    <w:rsid w:val="003F5083"/>
    <w:rsid w:val="003F590D"/>
    <w:rsid w:val="003F596E"/>
    <w:rsid w:val="003F72D4"/>
    <w:rsid w:val="003F76BA"/>
    <w:rsid w:val="003F7BA9"/>
    <w:rsid w:val="00400534"/>
    <w:rsid w:val="004018D1"/>
    <w:rsid w:val="0040212D"/>
    <w:rsid w:val="00403063"/>
    <w:rsid w:val="00404D1B"/>
    <w:rsid w:val="00406FC1"/>
    <w:rsid w:val="00407476"/>
    <w:rsid w:val="00407C20"/>
    <w:rsid w:val="00411CCA"/>
    <w:rsid w:val="004127C8"/>
    <w:rsid w:val="0041393B"/>
    <w:rsid w:val="00414E52"/>
    <w:rsid w:val="0041621A"/>
    <w:rsid w:val="0042160B"/>
    <w:rsid w:val="00421892"/>
    <w:rsid w:val="00422F33"/>
    <w:rsid w:val="00423168"/>
    <w:rsid w:val="00423408"/>
    <w:rsid w:val="0042349B"/>
    <w:rsid w:val="004235DE"/>
    <w:rsid w:val="004266C0"/>
    <w:rsid w:val="004266FC"/>
    <w:rsid w:val="004268EF"/>
    <w:rsid w:val="004321EA"/>
    <w:rsid w:val="004323CB"/>
    <w:rsid w:val="00433070"/>
    <w:rsid w:val="004335CE"/>
    <w:rsid w:val="00433613"/>
    <w:rsid w:val="0043423E"/>
    <w:rsid w:val="0043445C"/>
    <w:rsid w:val="00434769"/>
    <w:rsid w:val="00434B12"/>
    <w:rsid w:val="00434B15"/>
    <w:rsid w:val="00434F4B"/>
    <w:rsid w:val="00436532"/>
    <w:rsid w:val="00436C3F"/>
    <w:rsid w:val="00437173"/>
    <w:rsid w:val="00444D9F"/>
    <w:rsid w:val="00444FAE"/>
    <w:rsid w:val="004457F1"/>
    <w:rsid w:val="0044594C"/>
    <w:rsid w:val="00445A3F"/>
    <w:rsid w:val="00445A85"/>
    <w:rsid w:val="004461D4"/>
    <w:rsid w:val="004466A5"/>
    <w:rsid w:val="00446E14"/>
    <w:rsid w:val="00450B4E"/>
    <w:rsid w:val="00451457"/>
    <w:rsid w:val="004515D4"/>
    <w:rsid w:val="00451615"/>
    <w:rsid w:val="0045245E"/>
    <w:rsid w:val="00452999"/>
    <w:rsid w:val="00453EE0"/>
    <w:rsid w:val="00455D85"/>
    <w:rsid w:val="004562D5"/>
    <w:rsid w:val="004566E4"/>
    <w:rsid w:val="0046023F"/>
    <w:rsid w:val="004618FC"/>
    <w:rsid w:val="00461D4F"/>
    <w:rsid w:val="00462283"/>
    <w:rsid w:val="0046238D"/>
    <w:rsid w:val="0046268E"/>
    <w:rsid w:val="00463389"/>
    <w:rsid w:val="0046352A"/>
    <w:rsid w:val="00463BEC"/>
    <w:rsid w:val="00465BE1"/>
    <w:rsid w:val="00466E03"/>
    <w:rsid w:val="00466EA5"/>
    <w:rsid w:val="004678C5"/>
    <w:rsid w:val="00471D6E"/>
    <w:rsid w:val="00471F4F"/>
    <w:rsid w:val="00473024"/>
    <w:rsid w:val="0047358C"/>
    <w:rsid w:val="00473599"/>
    <w:rsid w:val="0047367B"/>
    <w:rsid w:val="00475169"/>
    <w:rsid w:val="00475621"/>
    <w:rsid w:val="00477A9B"/>
    <w:rsid w:val="004800CC"/>
    <w:rsid w:val="0048061D"/>
    <w:rsid w:val="00480CD1"/>
    <w:rsid w:val="00480FB5"/>
    <w:rsid w:val="00481219"/>
    <w:rsid w:val="00483167"/>
    <w:rsid w:val="00484C80"/>
    <w:rsid w:val="004854B2"/>
    <w:rsid w:val="00485B72"/>
    <w:rsid w:val="004860F2"/>
    <w:rsid w:val="004872A2"/>
    <w:rsid w:val="004906A7"/>
    <w:rsid w:val="0049117C"/>
    <w:rsid w:val="004917D2"/>
    <w:rsid w:val="00491AF3"/>
    <w:rsid w:val="00492043"/>
    <w:rsid w:val="00492381"/>
    <w:rsid w:val="0049243C"/>
    <w:rsid w:val="00492477"/>
    <w:rsid w:val="004924BD"/>
    <w:rsid w:val="00492545"/>
    <w:rsid w:val="00493454"/>
    <w:rsid w:val="0049351C"/>
    <w:rsid w:val="00494B37"/>
    <w:rsid w:val="004956E3"/>
    <w:rsid w:val="00496297"/>
    <w:rsid w:val="004A1708"/>
    <w:rsid w:val="004A1CA8"/>
    <w:rsid w:val="004A26E2"/>
    <w:rsid w:val="004A3E44"/>
    <w:rsid w:val="004A3FEC"/>
    <w:rsid w:val="004A4C44"/>
    <w:rsid w:val="004A5848"/>
    <w:rsid w:val="004A67C3"/>
    <w:rsid w:val="004A7EF9"/>
    <w:rsid w:val="004B02C1"/>
    <w:rsid w:val="004B0B93"/>
    <w:rsid w:val="004B0DEB"/>
    <w:rsid w:val="004B2967"/>
    <w:rsid w:val="004B2F5A"/>
    <w:rsid w:val="004B3656"/>
    <w:rsid w:val="004B44E6"/>
    <w:rsid w:val="004B4B3C"/>
    <w:rsid w:val="004B5433"/>
    <w:rsid w:val="004B796B"/>
    <w:rsid w:val="004B7EAF"/>
    <w:rsid w:val="004B7F14"/>
    <w:rsid w:val="004C0023"/>
    <w:rsid w:val="004C150C"/>
    <w:rsid w:val="004C18CC"/>
    <w:rsid w:val="004C2026"/>
    <w:rsid w:val="004C2076"/>
    <w:rsid w:val="004C2F12"/>
    <w:rsid w:val="004C350B"/>
    <w:rsid w:val="004C6D8C"/>
    <w:rsid w:val="004C7F6B"/>
    <w:rsid w:val="004D083C"/>
    <w:rsid w:val="004D08C6"/>
    <w:rsid w:val="004D1696"/>
    <w:rsid w:val="004D22A0"/>
    <w:rsid w:val="004D2641"/>
    <w:rsid w:val="004D3456"/>
    <w:rsid w:val="004D488F"/>
    <w:rsid w:val="004D5101"/>
    <w:rsid w:val="004D5C89"/>
    <w:rsid w:val="004D6447"/>
    <w:rsid w:val="004D6576"/>
    <w:rsid w:val="004D6D63"/>
    <w:rsid w:val="004D77DF"/>
    <w:rsid w:val="004E04E6"/>
    <w:rsid w:val="004E2394"/>
    <w:rsid w:val="004E2701"/>
    <w:rsid w:val="004E3816"/>
    <w:rsid w:val="004E40A2"/>
    <w:rsid w:val="004E43E3"/>
    <w:rsid w:val="004E4E0E"/>
    <w:rsid w:val="004E5034"/>
    <w:rsid w:val="004E54F0"/>
    <w:rsid w:val="004E67DA"/>
    <w:rsid w:val="004E6BCD"/>
    <w:rsid w:val="004E786D"/>
    <w:rsid w:val="004F0A60"/>
    <w:rsid w:val="004F210E"/>
    <w:rsid w:val="004F274E"/>
    <w:rsid w:val="004F293D"/>
    <w:rsid w:val="004F6F5F"/>
    <w:rsid w:val="004F75B3"/>
    <w:rsid w:val="004F7662"/>
    <w:rsid w:val="004F7B48"/>
    <w:rsid w:val="004F8608"/>
    <w:rsid w:val="00500A7E"/>
    <w:rsid w:val="00500AB4"/>
    <w:rsid w:val="00501309"/>
    <w:rsid w:val="00502A86"/>
    <w:rsid w:val="00503B50"/>
    <w:rsid w:val="00503DEB"/>
    <w:rsid w:val="00504797"/>
    <w:rsid w:val="00504BAB"/>
    <w:rsid w:val="005070AF"/>
    <w:rsid w:val="0050758D"/>
    <w:rsid w:val="005077D5"/>
    <w:rsid w:val="005079E1"/>
    <w:rsid w:val="00510E48"/>
    <w:rsid w:val="005117E8"/>
    <w:rsid w:val="0051217B"/>
    <w:rsid w:val="00512608"/>
    <w:rsid w:val="005126EA"/>
    <w:rsid w:val="005128A2"/>
    <w:rsid w:val="005128F8"/>
    <w:rsid w:val="0051377E"/>
    <w:rsid w:val="00513C73"/>
    <w:rsid w:val="005166A2"/>
    <w:rsid w:val="0051696C"/>
    <w:rsid w:val="00516CA3"/>
    <w:rsid w:val="00517A84"/>
    <w:rsid w:val="00520A9E"/>
    <w:rsid w:val="00520CDB"/>
    <w:rsid w:val="00520E7F"/>
    <w:rsid w:val="0052148D"/>
    <w:rsid w:val="00521DE2"/>
    <w:rsid w:val="0052296E"/>
    <w:rsid w:val="00522D7C"/>
    <w:rsid w:val="00523547"/>
    <w:rsid w:val="00523979"/>
    <w:rsid w:val="00523CA6"/>
    <w:rsid w:val="005243A4"/>
    <w:rsid w:val="005257A1"/>
    <w:rsid w:val="00525EC0"/>
    <w:rsid w:val="005277B0"/>
    <w:rsid w:val="00530B1D"/>
    <w:rsid w:val="005311E1"/>
    <w:rsid w:val="00531FAA"/>
    <w:rsid w:val="00533DB3"/>
    <w:rsid w:val="005344D2"/>
    <w:rsid w:val="0053699D"/>
    <w:rsid w:val="005377D4"/>
    <w:rsid w:val="00540373"/>
    <w:rsid w:val="00541033"/>
    <w:rsid w:val="00544042"/>
    <w:rsid w:val="005449F5"/>
    <w:rsid w:val="00546156"/>
    <w:rsid w:val="00546351"/>
    <w:rsid w:val="0054715E"/>
    <w:rsid w:val="0054722B"/>
    <w:rsid w:val="00547F5F"/>
    <w:rsid w:val="00550BA9"/>
    <w:rsid w:val="0055136D"/>
    <w:rsid w:val="005550CF"/>
    <w:rsid w:val="00555676"/>
    <w:rsid w:val="00555D1E"/>
    <w:rsid w:val="00556019"/>
    <w:rsid w:val="005563F7"/>
    <w:rsid w:val="005565FC"/>
    <w:rsid w:val="0055703C"/>
    <w:rsid w:val="005607DC"/>
    <w:rsid w:val="00560D77"/>
    <w:rsid w:val="005631E8"/>
    <w:rsid w:val="00564796"/>
    <w:rsid w:val="00564D0C"/>
    <w:rsid w:val="005662AE"/>
    <w:rsid w:val="00566483"/>
    <w:rsid w:val="00566532"/>
    <w:rsid w:val="00566A22"/>
    <w:rsid w:val="00567685"/>
    <w:rsid w:val="00567BBE"/>
    <w:rsid w:val="00570194"/>
    <w:rsid w:val="00570B3D"/>
    <w:rsid w:val="00572A2C"/>
    <w:rsid w:val="00572B68"/>
    <w:rsid w:val="00573E86"/>
    <w:rsid w:val="0057520B"/>
    <w:rsid w:val="00575AE5"/>
    <w:rsid w:val="005760E7"/>
    <w:rsid w:val="005761B3"/>
    <w:rsid w:val="00577213"/>
    <w:rsid w:val="00577F26"/>
    <w:rsid w:val="005801EF"/>
    <w:rsid w:val="00580E49"/>
    <w:rsid w:val="00580F29"/>
    <w:rsid w:val="0058188D"/>
    <w:rsid w:val="00581C6F"/>
    <w:rsid w:val="005827FA"/>
    <w:rsid w:val="00582BA8"/>
    <w:rsid w:val="00582C39"/>
    <w:rsid w:val="005843E9"/>
    <w:rsid w:val="00584469"/>
    <w:rsid w:val="00584D86"/>
    <w:rsid w:val="0058547B"/>
    <w:rsid w:val="00586690"/>
    <w:rsid w:val="005877E6"/>
    <w:rsid w:val="00587F56"/>
    <w:rsid w:val="005917AA"/>
    <w:rsid w:val="005929E4"/>
    <w:rsid w:val="0059329F"/>
    <w:rsid w:val="005937E9"/>
    <w:rsid w:val="00594174"/>
    <w:rsid w:val="00594CEB"/>
    <w:rsid w:val="00595C0F"/>
    <w:rsid w:val="00596CAF"/>
    <w:rsid w:val="00596E98"/>
    <w:rsid w:val="0059727B"/>
    <w:rsid w:val="00597FF3"/>
    <w:rsid w:val="005A07F8"/>
    <w:rsid w:val="005A0B91"/>
    <w:rsid w:val="005A0C51"/>
    <w:rsid w:val="005A1A2E"/>
    <w:rsid w:val="005A2A09"/>
    <w:rsid w:val="005A2DA9"/>
    <w:rsid w:val="005A3701"/>
    <w:rsid w:val="005A43F7"/>
    <w:rsid w:val="005A51F0"/>
    <w:rsid w:val="005A5872"/>
    <w:rsid w:val="005A6432"/>
    <w:rsid w:val="005A7489"/>
    <w:rsid w:val="005B3A5D"/>
    <w:rsid w:val="005B448C"/>
    <w:rsid w:val="005B471E"/>
    <w:rsid w:val="005B4C68"/>
    <w:rsid w:val="005B53D4"/>
    <w:rsid w:val="005B572C"/>
    <w:rsid w:val="005B5C1E"/>
    <w:rsid w:val="005BCB0E"/>
    <w:rsid w:val="005C072B"/>
    <w:rsid w:val="005C0F43"/>
    <w:rsid w:val="005C13F6"/>
    <w:rsid w:val="005C230E"/>
    <w:rsid w:val="005C3D45"/>
    <w:rsid w:val="005C40D5"/>
    <w:rsid w:val="005C4B75"/>
    <w:rsid w:val="005C5951"/>
    <w:rsid w:val="005C62F1"/>
    <w:rsid w:val="005C6CAE"/>
    <w:rsid w:val="005C73CB"/>
    <w:rsid w:val="005D05D4"/>
    <w:rsid w:val="005D2958"/>
    <w:rsid w:val="005D3614"/>
    <w:rsid w:val="005D490E"/>
    <w:rsid w:val="005D4A7F"/>
    <w:rsid w:val="005D5296"/>
    <w:rsid w:val="005D587B"/>
    <w:rsid w:val="005D727B"/>
    <w:rsid w:val="005D7D3D"/>
    <w:rsid w:val="005E004E"/>
    <w:rsid w:val="005E13ED"/>
    <w:rsid w:val="005E1580"/>
    <w:rsid w:val="005E173C"/>
    <w:rsid w:val="005E17F5"/>
    <w:rsid w:val="005E26F8"/>
    <w:rsid w:val="005E428A"/>
    <w:rsid w:val="005E4565"/>
    <w:rsid w:val="005E6014"/>
    <w:rsid w:val="005E79B8"/>
    <w:rsid w:val="005F058E"/>
    <w:rsid w:val="005F332E"/>
    <w:rsid w:val="005F3CE2"/>
    <w:rsid w:val="005F463B"/>
    <w:rsid w:val="005F49CE"/>
    <w:rsid w:val="005F4DEB"/>
    <w:rsid w:val="005F5396"/>
    <w:rsid w:val="005F67AB"/>
    <w:rsid w:val="005F6919"/>
    <w:rsid w:val="005F6F8B"/>
    <w:rsid w:val="005FE97A"/>
    <w:rsid w:val="00600878"/>
    <w:rsid w:val="00600B92"/>
    <w:rsid w:val="00602A74"/>
    <w:rsid w:val="00604B4B"/>
    <w:rsid w:val="00604B5A"/>
    <w:rsid w:val="00604E34"/>
    <w:rsid w:val="00604E37"/>
    <w:rsid w:val="006054BF"/>
    <w:rsid w:val="00606ADD"/>
    <w:rsid w:val="00606DFC"/>
    <w:rsid w:val="00607B99"/>
    <w:rsid w:val="00610001"/>
    <w:rsid w:val="0061004F"/>
    <w:rsid w:val="0061014A"/>
    <w:rsid w:val="00610A9F"/>
    <w:rsid w:val="00610F5E"/>
    <w:rsid w:val="0061204C"/>
    <w:rsid w:val="00613E95"/>
    <w:rsid w:val="006141C2"/>
    <w:rsid w:val="006147DD"/>
    <w:rsid w:val="00615000"/>
    <w:rsid w:val="00615811"/>
    <w:rsid w:val="00615F48"/>
    <w:rsid w:val="00616652"/>
    <w:rsid w:val="0061739E"/>
    <w:rsid w:val="0061751A"/>
    <w:rsid w:val="0061790E"/>
    <w:rsid w:val="00617F26"/>
    <w:rsid w:val="006210C2"/>
    <w:rsid w:val="006215AF"/>
    <w:rsid w:val="00621611"/>
    <w:rsid w:val="0062186F"/>
    <w:rsid w:val="00621FE5"/>
    <w:rsid w:val="0062250A"/>
    <w:rsid w:val="006229FC"/>
    <w:rsid w:val="00622F48"/>
    <w:rsid w:val="00623A88"/>
    <w:rsid w:val="00624B1F"/>
    <w:rsid w:val="0062626A"/>
    <w:rsid w:val="00626E87"/>
    <w:rsid w:val="00626F17"/>
    <w:rsid w:val="00631E24"/>
    <w:rsid w:val="006364D6"/>
    <w:rsid w:val="00637D28"/>
    <w:rsid w:val="00638A2A"/>
    <w:rsid w:val="006412CD"/>
    <w:rsid w:val="00642C0C"/>
    <w:rsid w:val="00644CBC"/>
    <w:rsid w:val="006457CF"/>
    <w:rsid w:val="006462D3"/>
    <w:rsid w:val="0064695D"/>
    <w:rsid w:val="00646B37"/>
    <w:rsid w:val="00646E08"/>
    <w:rsid w:val="00650718"/>
    <w:rsid w:val="00651295"/>
    <w:rsid w:val="006525F8"/>
    <w:rsid w:val="00653FEE"/>
    <w:rsid w:val="0065677E"/>
    <w:rsid w:val="00656B88"/>
    <w:rsid w:val="0065F178"/>
    <w:rsid w:val="0066049F"/>
    <w:rsid w:val="00660A41"/>
    <w:rsid w:val="00660C01"/>
    <w:rsid w:val="00661B10"/>
    <w:rsid w:val="00661CAD"/>
    <w:rsid w:val="00662800"/>
    <w:rsid w:val="00662A2D"/>
    <w:rsid w:val="006638B2"/>
    <w:rsid w:val="00663AC9"/>
    <w:rsid w:val="00664995"/>
    <w:rsid w:val="00665EDA"/>
    <w:rsid w:val="00666FB3"/>
    <w:rsid w:val="00667189"/>
    <w:rsid w:val="006677F1"/>
    <w:rsid w:val="00667A83"/>
    <w:rsid w:val="006703A2"/>
    <w:rsid w:val="00671194"/>
    <w:rsid w:val="00672221"/>
    <w:rsid w:val="0067227F"/>
    <w:rsid w:val="00672BC4"/>
    <w:rsid w:val="00673150"/>
    <w:rsid w:val="006734F7"/>
    <w:rsid w:val="00673600"/>
    <w:rsid w:val="0067459E"/>
    <w:rsid w:val="006748D6"/>
    <w:rsid w:val="00676235"/>
    <w:rsid w:val="00677517"/>
    <w:rsid w:val="006776A8"/>
    <w:rsid w:val="00677B87"/>
    <w:rsid w:val="00677ECA"/>
    <w:rsid w:val="00680021"/>
    <w:rsid w:val="006804CA"/>
    <w:rsid w:val="00680DE5"/>
    <w:rsid w:val="00681F94"/>
    <w:rsid w:val="00681FDF"/>
    <w:rsid w:val="00682F64"/>
    <w:rsid w:val="00683341"/>
    <w:rsid w:val="0068343C"/>
    <w:rsid w:val="00683757"/>
    <w:rsid w:val="00683A76"/>
    <w:rsid w:val="00685BE9"/>
    <w:rsid w:val="00685C1E"/>
    <w:rsid w:val="00686914"/>
    <w:rsid w:val="00686954"/>
    <w:rsid w:val="00686C06"/>
    <w:rsid w:val="006874EB"/>
    <w:rsid w:val="006901A1"/>
    <w:rsid w:val="0069098D"/>
    <w:rsid w:val="006925B4"/>
    <w:rsid w:val="00693631"/>
    <w:rsid w:val="00694041"/>
    <w:rsid w:val="0069429A"/>
    <w:rsid w:val="00695FCF"/>
    <w:rsid w:val="00696189"/>
    <w:rsid w:val="00696D2D"/>
    <w:rsid w:val="006A041E"/>
    <w:rsid w:val="006A0EEE"/>
    <w:rsid w:val="006A0F62"/>
    <w:rsid w:val="006A0F84"/>
    <w:rsid w:val="006A1C10"/>
    <w:rsid w:val="006A2A56"/>
    <w:rsid w:val="006A3542"/>
    <w:rsid w:val="006A36E2"/>
    <w:rsid w:val="006A3DC6"/>
    <w:rsid w:val="006A4BA7"/>
    <w:rsid w:val="006A6EDD"/>
    <w:rsid w:val="006A7837"/>
    <w:rsid w:val="006A7E39"/>
    <w:rsid w:val="006B06B5"/>
    <w:rsid w:val="006B06C6"/>
    <w:rsid w:val="006B0955"/>
    <w:rsid w:val="006B0E78"/>
    <w:rsid w:val="006B1F70"/>
    <w:rsid w:val="006B3992"/>
    <w:rsid w:val="006B467D"/>
    <w:rsid w:val="006B51BF"/>
    <w:rsid w:val="006B5755"/>
    <w:rsid w:val="006B5E0E"/>
    <w:rsid w:val="006B618F"/>
    <w:rsid w:val="006B65FD"/>
    <w:rsid w:val="006B7DC1"/>
    <w:rsid w:val="006C0877"/>
    <w:rsid w:val="006C1050"/>
    <w:rsid w:val="006C1D2D"/>
    <w:rsid w:val="006C27D3"/>
    <w:rsid w:val="006C2B9A"/>
    <w:rsid w:val="006C3C4F"/>
    <w:rsid w:val="006C4068"/>
    <w:rsid w:val="006C4DDB"/>
    <w:rsid w:val="006C50DD"/>
    <w:rsid w:val="006C6C2D"/>
    <w:rsid w:val="006C78C3"/>
    <w:rsid w:val="006C7C06"/>
    <w:rsid w:val="006D2357"/>
    <w:rsid w:val="006D2776"/>
    <w:rsid w:val="006D2B04"/>
    <w:rsid w:val="006D39BA"/>
    <w:rsid w:val="006D4F9C"/>
    <w:rsid w:val="006D586E"/>
    <w:rsid w:val="006D5B2C"/>
    <w:rsid w:val="006D6209"/>
    <w:rsid w:val="006D6E44"/>
    <w:rsid w:val="006D7209"/>
    <w:rsid w:val="006D73C6"/>
    <w:rsid w:val="006D74D5"/>
    <w:rsid w:val="006D7C21"/>
    <w:rsid w:val="006E0BE5"/>
    <w:rsid w:val="006E13DF"/>
    <w:rsid w:val="006E29E6"/>
    <w:rsid w:val="006E2C57"/>
    <w:rsid w:val="006E33E1"/>
    <w:rsid w:val="006E45AF"/>
    <w:rsid w:val="006E68B3"/>
    <w:rsid w:val="006E6B45"/>
    <w:rsid w:val="006F0E6A"/>
    <w:rsid w:val="006F16D0"/>
    <w:rsid w:val="006F1A6F"/>
    <w:rsid w:val="006F1ED9"/>
    <w:rsid w:val="006F1F34"/>
    <w:rsid w:val="006F2AC6"/>
    <w:rsid w:val="006F4C94"/>
    <w:rsid w:val="006F5146"/>
    <w:rsid w:val="006F58EE"/>
    <w:rsid w:val="006F7CBA"/>
    <w:rsid w:val="00700CF2"/>
    <w:rsid w:val="00700E8D"/>
    <w:rsid w:val="007016F7"/>
    <w:rsid w:val="00702A1D"/>
    <w:rsid w:val="00702A84"/>
    <w:rsid w:val="00704729"/>
    <w:rsid w:val="00704DEA"/>
    <w:rsid w:val="00704E5C"/>
    <w:rsid w:val="00705B54"/>
    <w:rsid w:val="007063D1"/>
    <w:rsid w:val="007068F7"/>
    <w:rsid w:val="0070733F"/>
    <w:rsid w:val="00710DA6"/>
    <w:rsid w:val="00710E17"/>
    <w:rsid w:val="00712458"/>
    <w:rsid w:val="007126F3"/>
    <w:rsid w:val="007135C5"/>
    <w:rsid w:val="00713D77"/>
    <w:rsid w:val="00714D4E"/>
    <w:rsid w:val="00715381"/>
    <w:rsid w:val="00715959"/>
    <w:rsid w:val="00715A62"/>
    <w:rsid w:val="00715ACA"/>
    <w:rsid w:val="0071623F"/>
    <w:rsid w:val="0071703B"/>
    <w:rsid w:val="0071723E"/>
    <w:rsid w:val="00721472"/>
    <w:rsid w:val="00722094"/>
    <w:rsid w:val="0072242D"/>
    <w:rsid w:val="007228B2"/>
    <w:rsid w:val="00722E5B"/>
    <w:rsid w:val="007235DA"/>
    <w:rsid w:val="00724172"/>
    <w:rsid w:val="007241D6"/>
    <w:rsid w:val="007242E5"/>
    <w:rsid w:val="007253EC"/>
    <w:rsid w:val="007302B4"/>
    <w:rsid w:val="007308E4"/>
    <w:rsid w:val="00730DAD"/>
    <w:rsid w:val="00732319"/>
    <w:rsid w:val="007325C5"/>
    <w:rsid w:val="0073273D"/>
    <w:rsid w:val="00732E98"/>
    <w:rsid w:val="00733448"/>
    <w:rsid w:val="007352AA"/>
    <w:rsid w:val="00737035"/>
    <w:rsid w:val="00737ABE"/>
    <w:rsid w:val="00737E0D"/>
    <w:rsid w:val="00740386"/>
    <w:rsid w:val="00740B59"/>
    <w:rsid w:val="0074122A"/>
    <w:rsid w:val="0074138F"/>
    <w:rsid w:val="007426FE"/>
    <w:rsid w:val="00743ED2"/>
    <w:rsid w:val="0074410C"/>
    <w:rsid w:val="00744373"/>
    <w:rsid w:val="00744C87"/>
    <w:rsid w:val="00746C19"/>
    <w:rsid w:val="007471E5"/>
    <w:rsid w:val="00747588"/>
    <w:rsid w:val="00747DCC"/>
    <w:rsid w:val="0075065F"/>
    <w:rsid w:val="00751408"/>
    <w:rsid w:val="00751A98"/>
    <w:rsid w:val="00751DD8"/>
    <w:rsid w:val="00751EEB"/>
    <w:rsid w:val="007527B5"/>
    <w:rsid w:val="00753193"/>
    <w:rsid w:val="00753234"/>
    <w:rsid w:val="0075390F"/>
    <w:rsid w:val="00754700"/>
    <w:rsid w:val="007552C4"/>
    <w:rsid w:val="00756985"/>
    <w:rsid w:val="00757E8D"/>
    <w:rsid w:val="00760BB0"/>
    <w:rsid w:val="00760C5C"/>
    <w:rsid w:val="007614AD"/>
    <w:rsid w:val="007627AE"/>
    <w:rsid w:val="007628E7"/>
    <w:rsid w:val="0076377B"/>
    <w:rsid w:val="00764BB9"/>
    <w:rsid w:val="00764EA4"/>
    <w:rsid w:val="00765BD5"/>
    <w:rsid w:val="0076677F"/>
    <w:rsid w:val="00767322"/>
    <w:rsid w:val="0076749B"/>
    <w:rsid w:val="00767597"/>
    <w:rsid w:val="00767E34"/>
    <w:rsid w:val="00772511"/>
    <w:rsid w:val="0077295D"/>
    <w:rsid w:val="007766CC"/>
    <w:rsid w:val="00777E5C"/>
    <w:rsid w:val="00780714"/>
    <w:rsid w:val="00781A4A"/>
    <w:rsid w:val="007820CD"/>
    <w:rsid w:val="007823E4"/>
    <w:rsid w:val="007831A2"/>
    <w:rsid w:val="0078469C"/>
    <w:rsid w:val="0078550F"/>
    <w:rsid w:val="007856CB"/>
    <w:rsid w:val="0078628F"/>
    <w:rsid w:val="00786A3B"/>
    <w:rsid w:val="0079029F"/>
    <w:rsid w:val="0079185E"/>
    <w:rsid w:val="00791DF6"/>
    <w:rsid w:val="007921AD"/>
    <w:rsid w:val="007942C8"/>
    <w:rsid w:val="00794B34"/>
    <w:rsid w:val="00795238"/>
    <w:rsid w:val="00795B35"/>
    <w:rsid w:val="007A1005"/>
    <w:rsid w:val="007A2F9A"/>
    <w:rsid w:val="007A55A5"/>
    <w:rsid w:val="007A6ACA"/>
    <w:rsid w:val="007A6C8D"/>
    <w:rsid w:val="007A7915"/>
    <w:rsid w:val="007A7C7D"/>
    <w:rsid w:val="007B0E46"/>
    <w:rsid w:val="007B131C"/>
    <w:rsid w:val="007B185F"/>
    <w:rsid w:val="007B3CA2"/>
    <w:rsid w:val="007B4659"/>
    <w:rsid w:val="007C0E1B"/>
    <w:rsid w:val="007C1AD4"/>
    <w:rsid w:val="007C31B9"/>
    <w:rsid w:val="007C3605"/>
    <w:rsid w:val="007C3931"/>
    <w:rsid w:val="007C3A8E"/>
    <w:rsid w:val="007C624D"/>
    <w:rsid w:val="007C68BC"/>
    <w:rsid w:val="007C6DA9"/>
    <w:rsid w:val="007D1AE4"/>
    <w:rsid w:val="007D25D2"/>
    <w:rsid w:val="007D2E62"/>
    <w:rsid w:val="007D3483"/>
    <w:rsid w:val="007D3CCA"/>
    <w:rsid w:val="007D408E"/>
    <w:rsid w:val="007D48D2"/>
    <w:rsid w:val="007D4955"/>
    <w:rsid w:val="007D539E"/>
    <w:rsid w:val="007D5B4D"/>
    <w:rsid w:val="007D5CB5"/>
    <w:rsid w:val="007D65A7"/>
    <w:rsid w:val="007D7526"/>
    <w:rsid w:val="007D77B5"/>
    <w:rsid w:val="007E0AF4"/>
    <w:rsid w:val="007E0EF6"/>
    <w:rsid w:val="007E155A"/>
    <w:rsid w:val="007E1780"/>
    <w:rsid w:val="007E1D42"/>
    <w:rsid w:val="007E231B"/>
    <w:rsid w:val="007E257D"/>
    <w:rsid w:val="007E2EE6"/>
    <w:rsid w:val="007E3AAE"/>
    <w:rsid w:val="007E46A3"/>
    <w:rsid w:val="007E4EC9"/>
    <w:rsid w:val="007E54F0"/>
    <w:rsid w:val="007E571F"/>
    <w:rsid w:val="007E5DB5"/>
    <w:rsid w:val="007E5FCE"/>
    <w:rsid w:val="007E7845"/>
    <w:rsid w:val="007F12B3"/>
    <w:rsid w:val="007F17C0"/>
    <w:rsid w:val="007F2861"/>
    <w:rsid w:val="007F381A"/>
    <w:rsid w:val="007F39DB"/>
    <w:rsid w:val="007F4EBA"/>
    <w:rsid w:val="007F5AC2"/>
    <w:rsid w:val="007F7FB6"/>
    <w:rsid w:val="0080095E"/>
    <w:rsid w:val="008014C3"/>
    <w:rsid w:val="00801EB4"/>
    <w:rsid w:val="00802D29"/>
    <w:rsid w:val="008040E0"/>
    <w:rsid w:val="00804A9C"/>
    <w:rsid w:val="00804B53"/>
    <w:rsid w:val="00805127"/>
    <w:rsid w:val="00805490"/>
    <w:rsid w:val="00805BB9"/>
    <w:rsid w:val="008061DC"/>
    <w:rsid w:val="00806298"/>
    <w:rsid w:val="00806432"/>
    <w:rsid w:val="008077DA"/>
    <w:rsid w:val="008110D9"/>
    <w:rsid w:val="00811120"/>
    <w:rsid w:val="00811CA4"/>
    <w:rsid w:val="0081236E"/>
    <w:rsid w:val="00812D03"/>
    <w:rsid w:val="008131F6"/>
    <w:rsid w:val="0081344C"/>
    <w:rsid w:val="008141FA"/>
    <w:rsid w:val="00814D2B"/>
    <w:rsid w:val="008153AD"/>
    <w:rsid w:val="008155F2"/>
    <w:rsid w:val="008170E3"/>
    <w:rsid w:val="008177FB"/>
    <w:rsid w:val="00817F6E"/>
    <w:rsid w:val="00820B05"/>
    <w:rsid w:val="00821578"/>
    <w:rsid w:val="00823C07"/>
    <w:rsid w:val="00824141"/>
    <w:rsid w:val="00825F1C"/>
    <w:rsid w:val="00826494"/>
    <w:rsid w:val="008271EC"/>
    <w:rsid w:val="00827AA8"/>
    <w:rsid w:val="00827E4E"/>
    <w:rsid w:val="00830231"/>
    <w:rsid w:val="00830576"/>
    <w:rsid w:val="00830671"/>
    <w:rsid w:val="00830C46"/>
    <w:rsid w:val="00830D6D"/>
    <w:rsid w:val="008323A8"/>
    <w:rsid w:val="00832650"/>
    <w:rsid w:val="00832BB0"/>
    <w:rsid w:val="00836643"/>
    <w:rsid w:val="0084029B"/>
    <w:rsid w:val="0084093C"/>
    <w:rsid w:val="0084209F"/>
    <w:rsid w:val="00842BC8"/>
    <w:rsid w:val="0084599C"/>
    <w:rsid w:val="00846E5D"/>
    <w:rsid w:val="00846F31"/>
    <w:rsid w:val="00846F4E"/>
    <w:rsid w:val="0084770B"/>
    <w:rsid w:val="00850E63"/>
    <w:rsid w:val="008514C4"/>
    <w:rsid w:val="00853ACF"/>
    <w:rsid w:val="00853D86"/>
    <w:rsid w:val="00853ECD"/>
    <w:rsid w:val="0085522F"/>
    <w:rsid w:val="00855EF6"/>
    <w:rsid w:val="0085654C"/>
    <w:rsid w:val="00856AB8"/>
    <w:rsid w:val="00856AC8"/>
    <w:rsid w:val="00856AF9"/>
    <w:rsid w:val="00856E0E"/>
    <w:rsid w:val="00857134"/>
    <w:rsid w:val="0085764D"/>
    <w:rsid w:val="00857F68"/>
    <w:rsid w:val="0086066B"/>
    <w:rsid w:val="00860B9B"/>
    <w:rsid w:val="00861DEC"/>
    <w:rsid w:val="00863925"/>
    <w:rsid w:val="00863C18"/>
    <w:rsid w:val="00865CAD"/>
    <w:rsid w:val="008661E2"/>
    <w:rsid w:val="00867C2B"/>
    <w:rsid w:val="00870787"/>
    <w:rsid w:val="00871A78"/>
    <w:rsid w:val="00872556"/>
    <w:rsid w:val="00872987"/>
    <w:rsid w:val="008734E7"/>
    <w:rsid w:val="00873FDB"/>
    <w:rsid w:val="008745CB"/>
    <w:rsid w:val="00875F1A"/>
    <w:rsid w:val="00876597"/>
    <w:rsid w:val="008803CB"/>
    <w:rsid w:val="00881B11"/>
    <w:rsid w:val="00882B34"/>
    <w:rsid w:val="00883334"/>
    <w:rsid w:val="008834FB"/>
    <w:rsid w:val="0088372A"/>
    <w:rsid w:val="00885F16"/>
    <w:rsid w:val="0088628A"/>
    <w:rsid w:val="00886927"/>
    <w:rsid w:val="00887A0E"/>
    <w:rsid w:val="00887F35"/>
    <w:rsid w:val="00890213"/>
    <w:rsid w:val="00890BED"/>
    <w:rsid w:val="00891316"/>
    <w:rsid w:val="00891608"/>
    <w:rsid w:val="0089325A"/>
    <w:rsid w:val="00893F7C"/>
    <w:rsid w:val="00894A2C"/>
    <w:rsid w:val="00894CF0"/>
    <w:rsid w:val="00895664"/>
    <w:rsid w:val="00896D2E"/>
    <w:rsid w:val="008974F4"/>
    <w:rsid w:val="008A0118"/>
    <w:rsid w:val="008A17D2"/>
    <w:rsid w:val="008A1B4C"/>
    <w:rsid w:val="008A1FDD"/>
    <w:rsid w:val="008A2036"/>
    <w:rsid w:val="008A26E3"/>
    <w:rsid w:val="008A3713"/>
    <w:rsid w:val="008A4724"/>
    <w:rsid w:val="008A489D"/>
    <w:rsid w:val="008A48CD"/>
    <w:rsid w:val="008A5408"/>
    <w:rsid w:val="008A77BD"/>
    <w:rsid w:val="008A7AC9"/>
    <w:rsid w:val="008B1E9F"/>
    <w:rsid w:val="008B1F70"/>
    <w:rsid w:val="008B29EA"/>
    <w:rsid w:val="008B2CA0"/>
    <w:rsid w:val="008B529D"/>
    <w:rsid w:val="008B57DA"/>
    <w:rsid w:val="008B6298"/>
    <w:rsid w:val="008B6E5C"/>
    <w:rsid w:val="008B70B8"/>
    <w:rsid w:val="008B79D3"/>
    <w:rsid w:val="008C00DF"/>
    <w:rsid w:val="008C084A"/>
    <w:rsid w:val="008C0D72"/>
    <w:rsid w:val="008C164F"/>
    <w:rsid w:val="008C1B4E"/>
    <w:rsid w:val="008C287F"/>
    <w:rsid w:val="008C486E"/>
    <w:rsid w:val="008C6B3A"/>
    <w:rsid w:val="008C7677"/>
    <w:rsid w:val="008D0340"/>
    <w:rsid w:val="008D2142"/>
    <w:rsid w:val="008D5844"/>
    <w:rsid w:val="008D6431"/>
    <w:rsid w:val="008D651B"/>
    <w:rsid w:val="008D6EE9"/>
    <w:rsid w:val="008D77FF"/>
    <w:rsid w:val="008E1599"/>
    <w:rsid w:val="008E165E"/>
    <w:rsid w:val="008E2A79"/>
    <w:rsid w:val="008E32FE"/>
    <w:rsid w:val="008E35DE"/>
    <w:rsid w:val="008E3E31"/>
    <w:rsid w:val="008E40F8"/>
    <w:rsid w:val="008E5268"/>
    <w:rsid w:val="008E5281"/>
    <w:rsid w:val="008E5298"/>
    <w:rsid w:val="008E65AA"/>
    <w:rsid w:val="008E6C98"/>
    <w:rsid w:val="008E6EB2"/>
    <w:rsid w:val="008E7881"/>
    <w:rsid w:val="008E78BC"/>
    <w:rsid w:val="008E7AC3"/>
    <w:rsid w:val="008E7E67"/>
    <w:rsid w:val="008F002C"/>
    <w:rsid w:val="008F06B8"/>
    <w:rsid w:val="008F0ED4"/>
    <w:rsid w:val="008F1F36"/>
    <w:rsid w:val="008F2FF8"/>
    <w:rsid w:val="008F32F7"/>
    <w:rsid w:val="008F3B72"/>
    <w:rsid w:val="008F44B9"/>
    <w:rsid w:val="008F4924"/>
    <w:rsid w:val="008F4EE5"/>
    <w:rsid w:val="008F4FBE"/>
    <w:rsid w:val="008F6E9C"/>
    <w:rsid w:val="00901E4A"/>
    <w:rsid w:val="00904A64"/>
    <w:rsid w:val="00904D47"/>
    <w:rsid w:val="00904EB4"/>
    <w:rsid w:val="00904F6A"/>
    <w:rsid w:val="00905549"/>
    <w:rsid w:val="00905947"/>
    <w:rsid w:val="00906309"/>
    <w:rsid w:val="00906760"/>
    <w:rsid w:val="009073EA"/>
    <w:rsid w:val="009112DD"/>
    <w:rsid w:val="00912592"/>
    <w:rsid w:val="0091282B"/>
    <w:rsid w:val="00913584"/>
    <w:rsid w:val="009138BF"/>
    <w:rsid w:val="00915701"/>
    <w:rsid w:val="00915958"/>
    <w:rsid w:val="009178A3"/>
    <w:rsid w:val="0091CB0B"/>
    <w:rsid w:val="009201F9"/>
    <w:rsid w:val="00920590"/>
    <w:rsid w:val="00920AE6"/>
    <w:rsid w:val="00921223"/>
    <w:rsid w:val="00921D84"/>
    <w:rsid w:val="009221D2"/>
    <w:rsid w:val="00922B46"/>
    <w:rsid w:val="0092394A"/>
    <w:rsid w:val="009249BD"/>
    <w:rsid w:val="0092532C"/>
    <w:rsid w:val="009267BF"/>
    <w:rsid w:val="00926A24"/>
    <w:rsid w:val="009271D9"/>
    <w:rsid w:val="0092761C"/>
    <w:rsid w:val="00927F65"/>
    <w:rsid w:val="009304BB"/>
    <w:rsid w:val="00930DE3"/>
    <w:rsid w:val="009314BF"/>
    <w:rsid w:val="00932499"/>
    <w:rsid w:val="0093254F"/>
    <w:rsid w:val="00934879"/>
    <w:rsid w:val="009351A3"/>
    <w:rsid w:val="00935E28"/>
    <w:rsid w:val="00935E33"/>
    <w:rsid w:val="00936ACC"/>
    <w:rsid w:val="00936C47"/>
    <w:rsid w:val="0093733B"/>
    <w:rsid w:val="009375F0"/>
    <w:rsid w:val="00937BE9"/>
    <w:rsid w:val="0094104B"/>
    <w:rsid w:val="00942E37"/>
    <w:rsid w:val="00942F36"/>
    <w:rsid w:val="009442FD"/>
    <w:rsid w:val="00944A99"/>
    <w:rsid w:val="00945418"/>
    <w:rsid w:val="00945949"/>
    <w:rsid w:val="00945D76"/>
    <w:rsid w:val="0094630E"/>
    <w:rsid w:val="0094657B"/>
    <w:rsid w:val="00946855"/>
    <w:rsid w:val="00946A73"/>
    <w:rsid w:val="00946E92"/>
    <w:rsid w:val="00946EC1"/>
    <w:rsid w:val="009503FF"/>
    <w:rsid w:val="00950C31"/>
    <w:rsid w:val="00950D1D"/>
    <w:rsid w:val="009511ED"/>
    <w:rsid w:val="00951D20"/>
    <w:rsid w:val="00952C8C"/>
    <w:rsid w:val="00953831"/>
    <w:rsid w:val="009551E7"/>
    <w:rsid w:val="009553FF"/>
    <w:rsid w:val="00956739"/>
    <w:rsid w:val="009601E1"/>
    <w:rsid w:val="00960237"/>
    <w:rsid w:val="00960341"/>
    <w:rsid w:val="00961289"/>
    <w:rsid w:val="0096173D"/>
    <w:rsid w:val="009623F1"/>
    <w:rsid w:val="00964532"/>
    <w:rsid w:val="009647FD"/>
    <w:rsid w:val="00964F8F"/>
    <w:rsid w:val="00964FD2"/>
    <w:rsid w:val="00965323"/>
    <w:rsid w:val="00965336"/>
    <w:rsid w:val="009656DA"/>
    <w:rsid w:val="00970462"/>
    <w:rsid w:val="00971A24"/>
    <w:rsid w:val="009728F5"/>
    <w:rsid w:val="00973E96"/>
    <w:rsid w:val="0097432D"/>
    <w:rsid w:val="009744D7"/>
    <w:rsid w:val="00974CB8"/>
    <w:rsid w:val="00975771"/>
    <w:rsid w:val="00975EA5"/>
    <w:rsid w:val="009763A1"/>
    <w:rsid w:val="00977325"/>
    <w:rsid w:val="00980514"/>
    <w:rsid w:val="00980659"/>
    <w:rsid w:val="00980B8F"/>
    <w:rsid w:val="00980CB3"/>
    <w:rsid w:val="00980D11"/>
    <w:rsid w:val="00982315"/>
    <w:rsid w:val="00982519"/>
    <w:rsid w:val="0098276B"/>
    <w:rsid w:val="00982BA7"/>
    <w:rsid w:val="009835FB"/>
    <w:rsid w:val="009848C5"/>
    <w:rsid w:val="00985F03"/>
    <w:rsid w:val="0098679A"/>
    <w:rsid w:val="00987239"/>
    <w:rsid w:val="00987390"/>
    <w:rsid w:val="00987409"/>
    <w:rsid w:val="0098762C"/>
    <w:rsid w:val="0099032A"/>
    <w:rsid w:val="009904F6"/>
    <w:rsid w:val="00990E6E"/>
    <w:rsid w:val="00991656"/>
    <w:rsid w:val="009919D1"/>
    <w:rsid w:val="00991C4A"/>
    <w:rsid w:val="00994D6E"/>
    <w:rsid w:val="00997467"/>
    <w:rsid w:val="00997E61"/>
    <w:rsid w:val="009A0A3B"/>
    <w:rsid w:val="009A14A9"/>
    <w:rsid w:val="009A2197"/>
    <w:rsid w:val="009A329E"/>
    <w:rsid w:val="009A3D58"/>
    <w:rsid w:val="009A421D"/>
    <w:rsid w:val="009A456C"/>
    <w:rsid w:val="009A4818"/>
    <w:rsid w:val="009A4B38"/>
    <w:rsid w:val="009A5B56"/>
    <w:rsid w:val="009A5CB4"/>
    <w:rsid w:val="009A6B03"/>
    <w:rsid w:val="009A6BEC"/>
    <w:rsid w:val="009B0406"/>
    <w:rsid w:val="009B0E26"/>
    <w:rsid w:val="009B1DEF"/>
    <w:rsid w:val="009B3ADF"/>
    <w:rsid w:val="009B553D"/>
    <w:rsid w:val="009B717C"/>
    <w:rsid w:val="009B7FA0"/>
    <w:rsid w:val="009C11B8"/>
    <w:rsid w:val="009C1EDC"/>
    <w:rsid w:val="009C25EA"/>
    <w:rsid w:val="009C3A95"/>
    <w:rsid w:val="009C3AF2"/>
    <w:rsid w:val="009C45AB"/>
    <w:rsid w:val="009C4882"/>
    <w:rsid w:val="009C4D38"/>
    <w:rsid w:val="009C5073"/>
    <w:rsid w:val="009C5D2C"/>
    <w:rsid w:val="009C67B1"/>
    <w:rsid w:val="009C79B8"/>
    <w:rsid w:val="009C7BBD"/>
    <w:rsid w:val="009D2375"/>
    <w:rsid w:val="009D2861"/>
    <w:rsid w:val="009D38AD"/>
    <w:rsid w:val="009D45EE"/>
    <w:rsid w:val="009D4644"/>
    <w:rsid w:val="009D4787"/>
    <w:rsid w:val="009D479C"/>
    <w:rsid w:val="009D4A89"/>
    <w:rsid w:val="009D5971"/>
    <w:rsid w:val="009D765D"/>
    <w:rsid w:val="009D7E2C"/>
    <w:rsid w:val="009E03FF"/>
    <w:rsid w:val="009E0E19"/>
    <w:rsid w:val="009E0E61"/>
    <w:rsid w:val="009E11B4"/>
    <w:rsid w:val="009E12D6"/>
    <w:rsid w:val="009E2080"/>
    <w:rsid w:val="009E2245"/>
    <w:rsid w:val="009E2C53"/>
    <w:rsid w:val="009E3FC6"/>
    <w:rsid w:val="009E40CA"/>
    <w:rsid w:val="009E5201"/>
    <w:rsid w:val="009E571C"/>
    <w:rsid w:val="009F01FF"/>
    <w:rsid w:val="009F06AD"/>
    <w:rsid w:val="009F08AE"/>
    <w:rsid w:val="009F1501"/>
    <w:rsid w:val="009F1554"/>
    <w:rsid w:val="009F1600"/>
    <w:rsid w:val="009F19EF"/>
    <w:rsid w:val="009F2531"/>
    <w:rsid w:val="009F34BD"/>
    <w:rsid w:val="009F34FA"/>
    <w:rsid w:val="009F59E5"/>
    <w:rsid w:val="009F714A"/>
    <w:rsid w:val="009FB399"/>
    <w:rsid w:val="00A0144C"/>
    <w:rsid w:val="00A02E31"/>
    <w:rsid w:val="00A0317D"/>
    <w:rsid w:val="00A03F7D"/>
    <w:rsid w:val="00A0424E"/>
    <w:rsid w:val="00A07444"/>
    <w:rsid w:val="00A07D60"/>
    <w:rsid w:val="00A07FB4"/>
    <w:rsid w:val="00A11644"/>
    <w:rsid w:val="00A1391E"/>
    <w:rsid w:val="00A14218"/>
    <w:rsid w:val="00A14482"/>
    <w:rsid w:val="00A1585D"/>
    <w:rsid w:val="00A16051"/>
    <w:rsid w:val="00A172DF"/>
    <w:rsid w:val="00A20A47"/>
    <w:rsid w:val="00A20FC2"/>
    <w:rsid w:val="00A21038"/>
    <w:rsid w:val="00A2252D"/>
    <w:rsid w:val="00A2310B"/>
    <w:rsid w:val="00A236E0"/>
    <w:rsid w:val="00A23F79"/>
    <w:rsid w:val="00A24E09"/>
    <w:rsid w:val="00A25F57"/>
    <w:rsid w:val="00A26634"/>
    <w:rsid w:val="00A26CA3"/>
    <w:rsid w:val="00A26F4B"/>
    <w:rsid w:val="00A27E7D"/>
    <w:rsid w:val="00A3018B"/>
    <w:rsid w:val="00A314A0"/>
    <w:rsid w:val="00A31525"/>
    <w:rsid w:val="00A31634"/>
    <w:rsid w:val="00A31952"/>
    <w:rsid w:val="00A31A9B"/>
    <w:rsid w:val="00A33322"/>
    <w:rsid w:val="00A33DC9"/>
    <w:rsid w:val="00A33F2A"/>
    <w:rsid w:val="00A34EBE"/>
    <w:rsid w:val="00A35374"/>
    <w:rsid w:val="00A35DA9"/>
    <w:rsid w:val="00A37303"/>
    <w:rsid w:val="00A41342"/>
    <w:rsid w:val="00A41B91"/>
    <w:rsid w:val="00A41D03"/>
    <w:rsid w:val="00A420AF"/>
    <w:rsid w:val="00A42D4B"/>
    <w:rsid w:val="00A43DB4"/>
    <w:rsid w:val="00A44DB3"/>
    <w:rsid w:val="00A454C7"/>
    <w:rsid w:val="00A459E5"/>
    <w:rsid w:val="00A46803"/>
    <w:rsid w:val="00A4716D"/>
    <w:rsid w:val="00A51468"/>
    <w:rsid w:val="00A51A2A"/>
    <w:rsid w:val="00A52276"/>
    <w:rsid w:val="00A52887"/>
    <w:rsid w:val="00A52BDD"/>
    <w:rsid w:val="00A5405B"/>
    <w:rsid w:val="00A54C63"/>
    <w:rsid w:val="00A57362"/>
    <w:rsid w:val="00A573FD"/>
    <w:rsid w:val="00A57C1F"/>
    <w:rsid w:val="00A61155"/>
    <w:rsid w:val="00A612B0"/>
    <w:rsid w:val="00A6210A"/>
    <w:rsid w:val="00A62D07"/>
    <w:rsid w:val="00A63517"/>
    <w:rsid w:val="00A644DE"/>
    <w:rsid w:val="00A661CF"/>
    <w:rsid w:val="00A6715C"/>
    <w:rsid w:val="00A70AA7"/>
    <w:rsid w:val="00A713E8"/>
    <w:rsid w:val="00A71D59"/>
    <w:rsid w:val="00A7207C"/>
    <w:rsid w:val="00A7305E"/>
    <w:rsid w:val="00A7309E"/>
    <w:rsid w:val="00A730A1"/>
    <w:rsid w:val="00A74BA5"/>
    <w:rsid w:val="00A75872"/>
    <w:rsid w:val="00A75E17"/>
    <w:rsid w:val="00A76A33"/>
    <w:rsid w:val="00A8120C"/>
    <w:rsid w:val="00A81D05"/>
    <w:rsid w:val="00A82076"/>
    <w:rsid w:val="00A8282D"/>
    <w:rsid w:val="00A8313D"/>
    <w:rsid w:val="00A83F46"/>
    <w:rsid w:val="00A8542D"/>
    <w:rsid w:val="00A866B2"/>
    <w:rsid w:val="00A870E1"/>
    <w:rsid w:val="00A90A19"/>
    <w:rsid w:val="00A90BE7"/>
    <w:rsid w:val="00A92036"/>
    <w:rsid w:val="00A925DE"/>
    <w:rsid w:val="00A93037"/>
    <w:rsid w:val="00A94456"/>
    <w:rsid w:val="00A95699"/>
    <w:rsid w:val="00A95D74"/>
    <w:rsid w:val="00A97CB2"/>
    <w:rsid w:val="00AA0386"/>
    <w:rsid w:val="00AA0933"/>
    <w:rsid w:val="00AA41F7"/>
    <w:rsid w:val="00AA557B"/>
    <w:rsid w:val="00AA5695"/>
    <w:rsid w:val="00AA6C33"/>
    <w:rsid w:val="00AA7BC2"/>
    <w:rsid w:val="00AB27E2"/>
    <w:rsid w:val="00AB3537"/>
    <w:rsid w:val="00AB3DF8"/>
    <w:rsid w:val="00AB4886"/>
    <w:rsid w:val="00AB5232"/>
    <w:rsid w:val="00AB5582"/>
    <w:rsid w:val="00AB6B45"/>
    <w:rsid w:val="00AC053D"/>
    <w:rsid w:val="00AC2274"/>
    <w:rsid w:val="00AC5909"/>
    <w:rsid w:val="00AC5C92"/>
    <w:rsid w:val="00AC6415"/>
    <w:rsid w:val="00AC64CD"/>
    <w:rsid w:val="00AC674E"/>
    <w:rsid w:val="00AC6F34"/>
    <w:rsid w:val="00AC7035"/>
    <w:rsid w:val="00AC7221"/>
    <w:rsid w:val="00AD092F"/>
    <w:rsid w:val="00AD1424"/>
    <w:rsid w:val="00AD181A"/>
    <w:rsid w:val="00AD1A92"/>
    <w:rsid w:val="00AD316D"/>
    <w:rsid w:val="00AD4580"/>
    <w:rsid w:val="00AD4A4A"/>
    <w:rsid w:val="00AD574D"/>
    <w:rsid w:val="00AD5C07"/>
    <w:rsid w:val="00AD5E1E"/>
    <w:rsid w:val="00AD660B"/>
    <w:rsid w:val="00AD7D42"/>
    <w:rsid w:val="00AE0087"/>
    <w:rsid w:val="00AE0433"/>
    <w:rsid w:val="00AE04D4"/>
    <w:rsid w:val="00AE1814"/>
    <w:rsid w:val="00AE1BD5"/>
    <w:rsid w:val="00AE2EE5"/>
    <w:rsid w:val="00AE6009"/>
    <w:rsid w:val="00AE69C1"/>
    <w:rsid w:val="00AE6E36"/>
    <w:rsid w:val="00AE779A"/>
    <w:rsid w:val="00AE7874"/>
    <w:rsid w:val="00AE7C76"/>
    <w:rsid w:val="00AF01B1"/>
    <w:rsid w:val="00AF03B6"/>
    <w:rsid w:val="00AF0D44"/>
    <w:rsid w:val="00AF168C"/>
    <w:rsid w:val="00AF2F06"/>
    <w:rsid w:val="00B00384"/>
    <w:rsid w:val="00B02795"/>
    <w:rsid w:val="00B02E5F"/>
    <w:rsid w:val="00B0488A"/>
    <w:rsid w:val="00B04AB2"/>
    <w:rsid w:val="00B04F48"/>
    <w:rsid w:val="00B05EE8"/>
    <w:rsid w:val="00B06348"/>
    <w:rsid w:val="00B066FE"/>
    <w:rsid w:val="00B077CE"/>
    <w:rsid w:val="00B07BEA"/>
    <w:rsid w:val="00B10069"/>
    <w:rsid w:val="00B1045B"/>
    <w:rsid w:val="00B1083E"/>
    <w:rsid w:val="00B115E3"/>
    <w:rsid w:val="00B11E33"/>
    <w:rsid w:val="00B14E85"/>
    <w:rsid w:val="00B150F7"/>
    <w:rsid w:val="00B167D6"/>
    <w:rsid w:val="00B16860"/>
    <w:rsid w:val="00B16AB3"/>
    <w:rsid w:val="00B16E98"/>
    <w:rsid w:val="00B17042"/>
    <w:rsid w:val="00B17942"/>
    <w:rsid w:val="00B202BE"/>
    <w:rsid w:val="00B20800"/>
    <w:rsid w:val="00B20DAD"/>
    <w:rsid w:val="00B2105A"/>
    <w:rsid w:val="00B21402"/>
    <w:rsid w:val="00B21985"/>
    <w:rsid w:val="00B222AB"/>
    <w:rsid w:val="00B24391"/>
    <w:rsid w:val="00B2444B"/>
    <w:rsid w:val="00B2445D"/>
    <w:rsid w:val="00B25BF0"/>
    <w:rsid w:val="00B26D8B"/>
    <w:rsid w:val="00B27354"/>
    <w:rsid w:val="00B2771E"/>
    <w:rsid w:val="00B27F2B"/>
    <w:rsid w:val="00B31296"/>
    <w:rsid w:val="00B316D1"/>
    <w:rsid w:val="00B317B9"/>
    <w:rsid w:val="00B319F8"/>
    <w:rsid w:val="00B323F7"/>
    <w:rsid w:val="00B34311"/>
    <w:rsid w:val="00B35263"/>
    <w:rsid w:val="00B35592"/>
    <w:rsid w:val="00B3593E"/>
    <w:rsid w:val="00B35C52"/>
    <w:rsid w:val="00B36AB5"/>
    <w:rsid w:val="00B3743A"/>
    <w:rsid w:val="00B411AE"/>
    <w:rsid w:val="00B414E0"/>
    <w:rsid w:val="00B46D36"/>
    <w:rsid w:val="00B47F19"/>
    <w:rsid w:val="00B502FC"/>
    <w:rsid w:val="00B5150E"/>
    <w:rsid w:val="00B51836"/>
    <w:rsid w:val="00B53F7E"/>
    <w:rsid w:val="00B55121"/>
    <w:rsid w:val="00B55531"/>
    <w:rsid w:val="00B556D2"/>
    <w:rsid w:val="00B568EE"/>
    <w:rsid w:val="00B601B8"/>
    <w:rsid w:val="00B610A8"/>
    <w:rsid w:val="00B61661"/>
    <w:rsid w:val="00B618A1"/>
    <w:rsid w:val="00B62308"/>
    <w:rsid w:val="00B62646"/>
    <w:rsid w:val="00B62794"/>
    <w:rsid w:val="00B64659"/>
    <w:rsid w:val="00B65873"/>
    <w:rsid w:val="00B700C0"/>
    <w:rsid w:val="00B71588"/>
    <w:rsid w:val="00B71604"/>
    <w:rsid w:val="00B72047"/>
    <w:rsid w:val="00B72D8B"/>
    <w:rsid w:val="00B752A7"/>
    <w:rsid w:val="00B75635"/>
    <w:rsid w:val="00B758D0"/>
    <w:rsid w:val="00B77692"/>
    <w:rsid w:val="00B804E7"/>
    <w:rsid w:val="00B81116"/>
    <w:rsid w:val="00B81CA2"/>
    <w:rsid w:val="00B82831"/>
    <w:rsid w:val="00B82FF6"/>
    <w:rsid w:val="00B85E48"/>
    <w:rsid w:val="00B869BC"/>
    <w:rsid w:val="00B8727A"/>
    <w:rsid w:val="00B87A0D"/>
    <w:rsid w:val="00B9049D"/>
    <w:rsid w:val="00B91D65"/>
    <w:rsid w:val="00B92BDA"/>
    <w:rsid w:val="00B9332D"/>
    <w:rsid w:val="00B93338"/>
    <w:rsid w:val="00B935C2"/>
    <w:rsid w:val="00B939BD"/>
    <w:rsid w:val="00B94115"/>
    <w:rsid w:val="00B94BBF"/>
    <w:rsid w:val="00B966E6"/>
    <w:rsid w:val="00B97DF1"/>
    <w:rsid w:val="00BA0CEF"/>
    <w:rsid w:val="00BA104C"/>
    <w:rsid w:val="00BA1560"/>
    <w:rsid w:val="00BA2230"/>
    <w:rsid w:val="00BA2264"/>
    <w:rsid w:val="00BA2312"/>
    <w:rsid w:val="00BA2898"/>
    <w:rsid w:val="00BA4FB7"/>
    <w:rsid w:val="00BA6042"/>
    <w:rsid w:val="00BA69B4"/>
    <w:rsid w:val="00BA7C9C"/>
    <w:rsid w:val="00BB0D2D"/>
    <w:rsid w:val="00BB0EA4"/>
    <w:rsid w:val="00BB1E4D"/>
    <w:rsid w:val="00BB20C7"/>
    <w:rsid w:val="00BB3398"/>
    <w:rsid w:val="00BB3F1A"/>
    <w:rsid w:val="00BB552B"/>
    <w:rsid w:val="00BB60FE"/>
    <w:rsid w:val="00BB6514"/>
    <w:rsid w:val="00BB656E"/>
    <w:rsid w:val="00BB66C1"/>
    <w:rsid w:val="00BB7B30"/>
    <w:rsid w:val="00BC101E"/>
    <w:rsid w:val="00BC1500"/>
    <w:rsid w:val="00BC1817"/>
    <w:rsid w:val="00BC3322"/>
    <w:rsid w:val="00BC3F0B"/>
    <w:rsid w:val="00BC5E5E"/>
    <w:rsid w:val="00BC71EE"/>
    <w:rsid w:val="00BC7E31"/>
    <w:rsid w:val="00BD01A8"/>
    <w:rsid w:val="00BD0483"/>
    <w:rsid w:val="00BD2D47"/>
    <w:rsid w:val="00BD408B"/>
    <w:rsid w:val="00BD4A19"/>
    <w:rsid w:val="00BD5F94"/>
    <w:rsid w:val="00BD7E2A"/>
    <w:rsid w:val="00BE00D4"/>
    <w:rsid w:val="00BE049C"/>
    <w:rsid w:val="00BE0585"/>
    <w:rsid w:val="00BE0785"/>
    <w:rsid w:val="00BE0B20"/>
    <w:rsid w:val="00BE10F8"/>
    <w:rsid w:val="00BE131B"/>
    <w:rsid w:val="00BE208E"/>
    <w:rsid w:val="00BE4B54"/>
    <w:rsid w:val="00BE5972"/>
    <w:rsid w:val="00BE5E0F"/>
    <w:rsid w:val="00BE6048"/>
    <w:rsid w:val="00BE61D4"/>
    <w:rsid w:val="00BE652A"/>
    <w:rsid w:val="00BE6F65"/>
    <w:rsid w:val="00BF0492"/>
    <w:rsid w:val="00BF23AB"/>
    <w:rsid w:val="00BF28FD"/>
    <w:rsid w:val="00BF2EB4"/>
    <w:rsid w:val="00BF376D"/>
    <w:rsid w:val="00BF6CDB"/>
    <w:rsid w:val="00BF751D"/>
    <w:rsid w:val="00BF7779"/>
    <w:rsid w:val="00C00D43"/>
    <w:rsid w:val="00C00F0E"/>
    <w:rsid w:val="00C02CAC"/>
    <w:rsid w:val="00C030B7"/>
    <w:rsid w:val="00C038E5"/>
    <w:rsid w:val="00C03962"/>
    <w:rsid w:val="00C03A01"/>
    <w:rsid w:val="00C03F6A"/>
    <w:rsid w:val="00C04777"/>
    <w:rsid w:val="00C055C5"/>
    <w:rsid w:val="00C059B0"/>
    <w:rsid w:val="00C05E37"/>
    <w:rsid w:val="00C0664E"/>
    <w:rsid w:val="00C06692"/>
    <w:rsid w:val="00C06CCA"/>
    <w:rsid w:val="00C0721E"/>
    <w:rsid w:val="00C1007E"/>
    <w:rsid w:val="00C116AD"/>
    <w:rsid w:val="00C12839"/>
    <w:rsid w:val="00C13873"/>
    <w:rsid w:val="00C1569B"/>
    <w:rsid w:val="00C16013"/>
    <w:rsid w:val="00C16907"/>
    <w:rsid w:val="00C17433"/>
    <w:rsid w:val="00C17554"/>
    <w:rsid w:val="00C20C8D"/>
    <w:rsid w:val="00C217B0"/>
    <w:rsid w:val="00C21D9A"/>
    <w:rsid w:val="00C226A5"/>
    <w:rsid w:val="00C22CF7"/>
    <w:rsid w:val="00C24322"/>
    <w:rsid w:val="00C24A2F"/>
    <w:rsid w:val="00C2515E"/>
    <w:rsid w:val="00C2581E"/>
    <w:rsid w:val="00C2589E"/>
    <w:rsid w:val="00C25974"/>
    <w:rsid w:val="00C26D13"/>
    <w:rsid w:val="00C26FB1"/>
    <w:rsid w:val="00C27109"/>
    <w:rsid w:val="00C30790"/>
    <w:rsid w:val="00C313CF"/>
    <w:rsid w:val="00C31634"/>
    <w:rsid w:val="00C334F0"/>
    <w:rsid w:val="00C339F2"/>
    <w:rsid w:val="00C33F98"/>
    <w:rsid w:val="00C34161"/>
    <w:rsid w:val="00C3520D"/>
    <w:rsid w:val="00C35508"/>
    <w:rsid w:val="00C35D7F"/>
    <w:rsid w:val="00C40C80"/>
    <w:rsid w:val="00C4440D"/>
    <w:rsid w:val="00C44732"/>
    <w:rsid w:val="00C45C72"/>
    <w:rsid w:val="00C4622F"/>
    <w:rsid w:val="00C468E9"/>
    <w:rsid w:val="00C47BB2"/>
    <w:rsid w:val="00C502DF"/>
    <w:rsid w:val="00C5070B"/>
    <w:rsid w:val="00C52917"/>
    <w:rsid w:val="00C54071"/>
    <w:rsid w:val="00C5461B"/>
    <w:rsid w:val="00C54A63"/>
    <w:rsid w:val="00C55F57"/>
    <w:rsid w:val="00C563B3"/>
    <w:rsid w:val="00C56D40"/>
    <w:rsid w:val="00C56D71"/>
    <w:rsid w:val="00C575EF"/>
    <w:rsid w:val="00C6025D"/>
    <w:rsid w:val="00C62532"/>
    <w:rsid w:val="00C62631"/>
    <w:rsid w:val="00C62B91"/>
    <w:rsid w:val="00C639F2"/>
    <w:rsid w:val="00C6469F"/>
    <w:rsid w:val="00C64E08"/>
    <w:rsid w:val="00C64E47"/>
    <w:rsid w:val="00C6556C"/>
    <w:rsid w:val="00C67FEC"/>
    <w:rsid w:val="00C70217"/>
    <w:rsid w:val="00C707BD"/>
    <w:rsid w:val="00C70924"/>
    <w:rsid w:val="00C70F3D"/>
    <w:rsid w:val="00C71E7E"/>
    <w:rsid w:val="00C7262D"/>
    <w:rsid w:val="00C72F43"/>
    <w:rsid w:val="00C73131"/>
    <w:rsid w:val="00C742F6"/>
    <w:rsid w:val="00C751E6"/>
    <w:rsid w:val="00C75917"/>
    <w:rsid w:val="00C75962"/>
    <w:rsid w:val="00C7607B"/>
    <w:rsid w:val="00C7615C"/>
    <w:rsid w:val="00C7629B"/>
    <w:rsid w:val="00C76AF7"/>
    <w:rsid w:val="00C76E8C"/>
    <w:rsid w:val="00C779EA"/>
    <w:rsid w:val="00C8134A"/>
    <w:rsid w:val="00C8222C"/>
    <w:rsid w:val="00C82283"/>
    <w:rsid w:val="00C84D37"/>
    <w:rsid w:val="00C86289"/>
    <w:rsid w:val="00C86B94"/>
    <w:rsid w:val="00C86EF1"/>
    <w:rsid w:val="00C87A1C"/>
    <w:rsid w:val="00C9122C"/>
    <w:rsid w:val="00C9228B"/>
    <w:rsid w:val="00C93FF9"/>
    <w:rsid w:val="00C94434"/>
    <w:rsid w:val="00C94AB7"/>
    <w:rsid w:val="00C966E0"/>
    <w:rsid w:val="00CA13AA"/>
    <w:rsid w:val="00CA1F03"/>
    <w:rsid w:val="00CA26D2"/>
    <w:rsid w:val="00CA4A37"/>
    <w:rsid w:val="00CA5800"/>
    <w:rsid w:val="00CA616D"/>
    <w:rsid w:val="00CA64BF"/>
    <w:rsid w:val="00CA7656"/>
    <w:rsid w:val="00CA8AC3"/>
    <w:rsid w:val="00CAF79F"/>
    <w:rsid w:val="00CB03F5"/>
    <w:rsid w:val="00CB1F48"/>
    <w:rsid w:val="00CB2C1C"/>
    <w:rsid w:val="00CB330F"/>
    <w:rsid w:val="00CB3F7F"/>
    <w:rsid w:val="00CB59C1"/>
    <w:rsid w:val="00CB5E2B"/>
    <w:rsid w:val="00CB60B3"/>
    <w:rsid w:val="00CB66F7"/>
    <w:rsid w:val="00CB6CB0"/>
    <w:rsid w:val="00CB6FC0"/>
    <w:rsid w:val="00CB7E6A"/>
    <w:rsid w:val="00CB7EF7"/>
    <w:rsid w:val="00CC0CE5"/>
    <w:rsid w:val="00CC1B25"/>
    <w:rsid w:val="00CC2F85"/>
    <w:rsid w:val="00CC316A"/>
    <w:rsid w:val="00CC3A9C"/>
    <w:rsid w:val="00CC4242"/>
    <w:rsid w:val="00CC4AB4"/>
    <w:rsid w:val="00CC4D13"/>
    <w:rsid w:val="00CC4FFB"/>
    <w:rsid w:val="00CC54D5"/>
    <w:rsid w:val="00CC5B01"/>
    <w:rsid w:val="00CC61A8"/>
    <w:rsid w:val="00CC629B"/>
    <w:rsid w:val="00CC7DC5"/>
    <w:rsid w:val="00CCBFAA"/>
    <w:rsid w:val="00CD0E16"/>
    <w:rsid w:val="00CD118F"/>
    <w:rsid w:val="00CD1623"/>
    <w:rsid w:val="00CD2637"/>
    <w:rsid w:val="00CD29D1"/>
    <w:rsid w:val="00CD2B91"/>
    <w:rsid w:val="00CD339C"/>
    <w:rsid w:val="00CD41D2"/>
    <w:rsid w:val="00CD59A6"/>
    <w:rsid w:val="00CD66B5"/>
    <w:rsid w:val="00CD6980"/>
    <w:rsid w:val="00CD780E"/>
    <w:rsid w:val="00CE0E84"/>
    <w:rsid w:val="00CE12A7"/>
    <w:rsid w:val="00CE2D14"/>
    <w:rsid w:val="00CE2F7E"/>
    <w:rsid w:val="00CE4B1D"/>
    <w:rsid w:val="00CE592B"/>
    <w:rsid w:val="00CE645F"/>
    <w:rsid w:val="00CE675A"/>
    <w:rsid w:val="00CE775C"/>
    <w:rsid w:val="00CE7988"/>
    <w:rsid w:val="00CE7C97"/>
    <w:rsid w:val="00CF0918"/>
    <w:rsid w:val="00CF1179"/>
    <w:rsid w:val="00CF1798"/>
    <w:rsid w:val="00CF1A98"/>
    <w:rsid w:val="00CF2047"/>
    <w:rsid w:val="00CF2356"/>
    <w:rsid w:val="00CF289E"/>
    <w:rsid w:val="00CF56D5"/>
    <w:rsid w:val="00CF5A4D"/>
    <w:rsid w:val="00CF62EA"/>
    <w:rsid w:val="00CF7CF1"/>
    <w:rsid w:val="00D00072"/>
    <w:rsid w:val="00D001D3"/>
    <w:rsid w:val="00D013BE"/>
    <w:rsid w:val="00D01BA5"/>
    <w:rsid w:val="00D03162"/>
    <w:rsid w:val="00D035A6"/>
    <w:rsid w:val="00D0516A"/>
    <w:rsid w:val="00D06168"/>
    <w:rsid w:val="00D06245"/>
    <w:rsid w:val="00D06298"/>
    <w:rsid w:val="00D0653F"/>
    <w:rsid w:val="00D06B6E"/>
    <w:rsid w:val="00D06DE7"/>
    <w:rsid w:val="00D070CE"/>
    <w:rsid w:val="00D077EF"/>
    <w:rsid w:val="00D07C33"/>
    <w:rsid w:val="00D11750"/>
    <w:rsid w:val="00D11AC5"/>
    <w:rsid w:val="00D12CE2"/>
    <w:rsid w:val="00D149D7"/>
    <w:rsid w:val="00D14B2B"/>
    <w:rsid w:val="00D1543F"/>
    <w:rsid w:val="00D1566F"/>
    <w:rsid w:val="00D158FD"/>
    <w:rsid w:val="00D16AF6"/>
    <w:rsid w:val="00D17C70"/>
    <w:rsid w:val="00D20728"/>
    <w:rsid w:val="00D20E7A"/>
    <w:rsid w:val="00D21786"/>
    <w:rsid w:val="00D23600"/>
    <w:rsid w:val="00D23E9F"/>
    <w:rsid w:val="00D2561A"/>
    <w:rsid w:val="00D25867"/>
    <w:rsid w:val="00D265D5"/>
    <w:rsid w:val="00D266A1"/>
    <w:rsid w:val="00D26B9E"/>
    <w:rsid w:val="00D27876"/>
    <w:rsid w:val="00D30562"/>
    <w:rsid w:val="00D30E4A"/>
    <w:rsid w:val="00D30ED6"/>
    <w:rsid w:val="00D30FD7"/>
    <w:rsid w:val="00D319FE"/>
    <w:rsid w:val="00D321B8"/>
    <w:rsid w:val="00D32691"/>
    <w:rsid w:val="00D33520"/>
    <w:rsid w:val="00D3414B"/>
    <w:rsid w:val="00D35360"/>
    <w:rsid w:val="00D35542"/>
    <w:rsid w:val="00D3582E"/>
    <w:rsid w:val="00D35DF4"/>
    <w:rsid w:val="00D36A4F"/>
    <w:rsid w:val="00D44C9D"/>
    <w:rsid w:val="00D46E02"/>
    <w:rsid w:val="00D477D6"/>
    <w:rsid w:val="00D47A67"/>
    <w:rsid w:val="00D50350"/>
    <w:rsid w:val="00D52B28"/>
    <w:rsid w:val="00D53281"/>
    <w:rsid w:val="00D53DE5"/>
    <w:rsid w:val="00D545FE"/>
    <w:rsid w:val="00D54E9B"/>
    <w:rsid w:val="00D60106"/>
    <w:rsid w:val="00D60E8E"/>
    <w:rsid w:val="00D60F4C"/>
    <w:rsid w:val="00D61E8F"/>
    <w:rsid w:val="00D62AA1"/>
    <w:rsid w:val="00D62BB2"/>
    <w:rsid w:val="00D63139"/>
    <w:rsid w:val="00D63393"/>
    <w:rsid w:val="00D6357C"/>
    <w:rsid w:val="00D64140"/>
    <w:rsid w:val="00D652CA"/>
    <w:rsid w:val="00D652D9"/>
    <w:rsid w:val="00D6599D"/>
    <w:rsid w:val="00D66FA3"/>
    <w:rsid w:val="00D6723C"/>
    <w:rsid w:val="00D674C2"/>
    <w:rsid w:val="00D6787F"/>
    <w:rsid w:val="00D7004B"/>
    <w:rsid w:val="00D712EF"/>
    <w:rsid w:val="00D7138C"/>
    <w:rsid w:val="00D72EEC"/>
    <w:rsid w:val="00D73371"/>
    <w:rsid w:val="00D73E2E"/>
    <w:rsid w:val="00D742B2"/>
    <w:rsid w:val="00D745BA"/>
    <w:rsid w:val="00D750B9"/>
    <w:rsid w:val="00D751AB"/>
    <w:rsid w:val="00D7563E"/>
    <w:rsid w:val="00D75C35"/>
    <w:rsid w:val="00D75C6A"/>
    <w:rsid w:val="00D76009"/>
    <w:rsid w:val="00D76AAC"/>
    <w:rsid w:val="00D77723"/>
    <w:rsid w:val="00D779D4"/>
    <w:rsid w:val="00D77F36"/>
    <w:rsid w:val="00D77FD7"/>
    <w:rsid w:val="00D8069A"/>
    <w:rsid w:val="00D80CA1"/>
    <w:rsid w:val="00D82536"/>
    <w:rsid w:val="00D82EB5"/>
    <w:rsid w:val="00D8314E"/>
    <w:rsid w:val="00D837B7"/>
    <w:rsid w:val="00D8418C"/>
    <w:rsid w:val="00D842B0"/>
    <w:rsid w:val="00D8469B"/>
    <w:rsid w:val="00D8476D"/>
    <w:rsid w:val="00D85F55"/>
    <w:rsid w:val="00D86227"/>
    <w:rsid w:val="00D8688F"/>
    <w:rsid w:val="00D8792F"/>
    <w:rsid w:val="00D890B7"/>
    <w:rsid w:val="00D913C9"/>
    <w:rsid w:val="00D933F5"/>
    <w:rsid w:val="00D94581"/>
    <w:rsid w:val="00D951A1"/>
    <w:rsid w:val="00D957BC"/>
    <w:rsid w:val="00D9742C"/>
    <w:rsid w:val="00DA10ED"/>
    <w:rsid w:val="00DA19E0"/>
    <w:rsid w:val="00DA1AA5"/>
    <w:rsid w:val="00DA1E14"/>
    <w:rsid w:val="00DA25C7"/>
    <w:rsid w:val="00DA342A"/>
    <w:rsid w:val="00DA383D"/>
    <w:rsid w:val="00DA3FAA"/>
    <w:rsid w:val="00DA56E3"/>
    <w:rsid w:val="00DA5BC7"/>
    <w:rsid w:val="00DA6F7B"/>
    <w:rsid w:val="00DB01B3"/>
    <w:rsid w:val="00DB0C2C"/>
    <w:rsid w:val="00DB1453"/>
    <w:rsid w:val="00DB15FD"/>
    <w:rsid w:val="00DB1D5B"/>
    <w:rsid w:val="00DB3773"/>
    <w:rsid w:val="00DB4008"/>
    <w:rsid w:val="00DB52FB"/>
    <w:rsid w:val="00DB531C"/>
    <w:rsid w:val="00DB57C5"/>
    <w:rsid w:val="00DB5F1C"/>
    <w:rsid w:val="00DB6462"/>
    <w:rsid w:val="00DC0558"/>
    <w:rsid w:val="00DC07ED"/>
    <w:rsid w:val="00DC149F"/>
    <w:rsid w:val="00DC1A72"/>
    <w:rsid w:val="00DC1B5D"/>
    <w:rsid w:val="00DC337B"/>
    <w:rsid w:val="00DC4175"/>
    <w:rsid w:val="00DC426F"/>
    <w:rsid w:val="00DC4459"/>
    <w:rsid w:val="00DC453D"/>
    <w:rsid w:val="00DC4740"/>
    <w:rsid w:val="00DC56F5"/>
    <w:rsid w:val="00DC612D"/>
    <w:rsid w:val="00DC614D"/>
    <w:rsid w:val="00DC6B6A"/>
    <w:rsid w:val="00DC6CFC"/>
    <w:rsid w:val="00DC6DD0"/>
    <w:rsid w:val="00DC746A"/>
    <w:rsid w:val="00DC7948"/>
    <w:rsid w:val="00DD02B6"/>
    <w:rsid w:val="00DD0C88"/>
    <w:rsid w:val="00DD1B48"/>
    <w:rsid w:val="00DD1F30"/>
    <w:rsid w:val="00DD3A36"/>
    <w:rsid w:val="00DD4C20"/>
    <w:rsid w:val="00DD61E5"/>
    <w:rsid w:val="00DD697E"/>
    <w:rsid w:val="00DE059A"/>
    <w:rsid w:val="00DE1302"/>
    <w:rsid w:val="00DE1C10"/>
    <w:rsid w:val="00DE24F1"/>
    <w:rsid w:val="00DE3890"/>
    <w:rsid w:val="00DE4D46"/>
    <w:rsid w:val="00DE52ED"/>
    <w:rsid w:val="00DE5525"/>
    <w:rsid w:val="00DE6467"/>
    <w:rsid w:val="00DE6BA3"/>
    <w:rsid w:val="00DE6D8D"/>
    <w:rsid w:val="00DE704B"/>
    <w:rsid w:val="00DF05E4"/>
    <w:rsid w:val="00DF1B25"/>
    <w:rsid w:val="00DF48BD"/>
    <w:rsid w:val="00DF4993"/>
    <w:rsid w:val="00DF5844"/>
    <w:rsid w:val="00DF6EFF"/>
    <w:rsid w:val="00DF7618"/>
    <w:rsid w:val="00DF7C5D"/>
    <w:rsid w:val="00DF7FE2"/>
    <w:rsid w:val="00E01DB8"/>
    <w:rsid w:val="00E02D46"/>
    <w:rsid w:val="00E033DA"/>
    <w:rsid w:val="00E03804"/>
    <w:rsid w:val="00E039A2"/>
    <w:rsid w:val="00E03C70"/>
    <w:rsid w:val="00E03EF8"/>
    <w:rsid w:val="00E04444"/>
    <w:rsid w:val="00E049FC"/>
    <w:rsid w:val="00E05F28"/>
    <w:rsid w:val="00E07932"/>
    <w:rsid w:val="00E10E0C"/>
    <w:rsid w:val="00E11034"/>
    <w:rsid w:val="00E12044"/>
    <w:rsid w:val="00E1278E"/>
    <w:rsid w:val="00E12CD0"/>
    <w:rsid w:val="00E13256"/>
    <w:rsid w:val="00E142CA"/>
    <w:rsid w:val="00E14537"/>
    <w:rsid w:val="00E150DA"/>
    <w:rsid w:val="00E16C68"/>
    <w:rsid w:val="00E205C2"/>
    <w:rsid w:val="00E206F4"/>
    <w:rsid w:val="00E21233"/>
    <w:rsid w:val="00E21673"/>
    <w:rsid w:val="00E21E8E"/>
    <w:rsid w:val="00E222AE"/>
    <w:rsid w:val="00E22D2C"/>
    <w:rsid w:val="00E22E18"/>
    <w:rsid w:val="00E243CD"/>
    <w:rsid w:val="00E24AEF"/>
    <w:rsid w:val="00E27683"/>
    <w:rsid w:val="00E3179B"/>
    <w:rsid w:val="00E31BED"/>
    <w:rsid w:val="00E3216E"/>
    <w:rsid w:val="00E32946"/>
    <w:rsid w:val="00E32CF0"/>
    <w:rsid w:val="00E32D90"/>
    <w:rsid w:val="00E32DCB"/>
    <w:rsid w:val="00E33D0D"/>
    <w:rsid w:val="00E33E23"/>
    <w:rsid w:val="00E34446"/>
    <w:rsid w:val="00E34A41"/>
    <w:rsid w:val="00E34EF6"/>
    <w:rsid w:val="00E403C2"/>
    <w:rsid w:val="00E41281"/>
    <w:rsid w:val="00E4171C"/>
    <w:rsid w:val="00E422DA"/>
    <w:rsid w:val="00E44C7B"/>
    <w:rsid w:val="00E44E5A"/>
    <w:rsid w:val="00E454F2"/>
    <w:rsid w:val="00E45834"/>
    <w:rsid w:val="00E45AAC"/>
    <w:rsid w:val="00E45B74"/>
    <w:rsid w:val="00E45EF2"/>
    <w:rsid w:val="00E46363"/>
    <w:rsid w:val="00E468D5"/>
    <w:rsid w:val="00E469DD"/>
    <w:rsid w:val="00E4758E"/>
    <w:rsid w:val="00E47FCB"/>
    <w:rsid w:val="00E5118E"/>
    <w:rsid w:val="00E514D5"/>
    <w:rsid w:val="00E51823"/>
    <w:rsid w:val="00E52531"/>
    <w:rsid w:val="00E52553"/>
    <w:rsid w:val="00E5386B"/>
    <w:rsid w:val="00E54075"/>
    <w:rsid w:val="00E54336"/>
    <w:rsid w:val="00E54F29"/>
    <w:rsid w:val="00E54F52"/>
    <w:rsid w:val="00E55F44"/>
    <w:rsid w:val="00E56501"/>
    <w:rsid w:val="00E57424"/>
    <w:rsid w:val="00E57965"/>
    <w:rsid w:val="00E63A37"/>
    <w:rsid w:val="00E6516D"/>
    <w:rsid w:val="00E65DF3"/>
    <w:rsid w:val="00E66483"/>
    <w:rsid w:val="00E66BD2"/>
    <w:rsid w:val="00E66E1B"/>
    <w:rsid w:val="00E708A8"/>
    <w:rsid w:val="00E71BDC"/>
    <w:rsid w:val="00E725DD"/>
    <w:rsid w:val="00E741E3"/>
    <w:rsid w:val="00E74A3C"/>
    <w:rsid w:val="00E752C0"/>
    <w:rsid w:val="00E754E9"/>
    <w:rsid w:val="00E76AAB"/>
    <w:rsid w:val="00E76BB1"/>
    <w:rsid w:val="00E76CF3"/>
    <w:rsid w:val="00E77CC5"/>
    <w:rsid w:val="00E80BE9"/>
    <w:rsid w:val="00E80D1F"/>
    <w:rsid w:val="00E810B2"/>
    <w:rsid w:val="00E813E3"/>
    <w:rsid w:val="00E81910"/>
    <w:rsid w:val="00E836C3"/>
    <w:rsid w:val="00E84F77"/>
    <w:rsid w:val="00E859A5"/>
    <w:rsid w:val="00E86C59"/>
    <w:rsid w:val="00E903D2"/>
    <w:rsid w:val="00E90C8D"/>
    <w:rsid w:val="00E91698"/>
    <w:rsid w:val="00E91E05"/>
    <w:rsid w:val="00E92316"/>
    <w:rsid w:val="00E9273C"/>
    <w:rsid w:val="00E92B32"/>
    <w:rsid w:val="00E93042"/>
    <w:rsid w:val="00E931F6"/>
    <w:rsid w:val="00E938FD"/>
    <w:rsid w:val="00E941C6"/>
    <w:rsid w:val="00E94CDC"/>
    <w:rsid w:val="00E94E03"/>
    <w:rsid w:val="00E95348"/>
    <w:rsid w:val="00E96469"/>
    <w:rsid w:val="00E96518"/>
    <w:rsid w:val="00E9695E"/>
    <w:rsid w:val="00E97741"/>
    <w:rsid w:val="00E97B41"/>
    <w:rsid w:val="00E97BAA"/>
    <w:rsid w:val="00E97F98"/>
    <w:rsid w:val="00EA03E5"/>
    <w:rsid w:val="00EA16AA"/>
    <w:rsid w:val="00EA1DA5"/>
    <w:rsid w:val="00EA2034"/>
    <w:rsid w:val="00EA2D4D"/>
    <w:rsid w:val="00EA3711"/>
    <w:rsid w:val="00EA3B4A"/>
    <w:rsid w:val="00EA3DE9"/>
    <w:rsid w:val="00EA3F09"/>
    <w:rsid w:val="00EA418A"/>
    <w:rsid w:val="00EA42AE"/>
    <w:rsid w:val="00EA4FA2"/>
    <w:rsid w:val="00EA6414"/>
    <w:rsid w:val="00EB023C"/>
    <w:rsid w:val="00EB0403"/>
    <w:rsid w:val="00EB0657"/>
    <w:rsid w:val="00EB07A4"/>
    <w:rsid w:val="00EB198A"/>
    <w:rsid w:val="00EB1D98"/>
    <w:rsid w:val="00EB2155"/>
    <w:rsid w:val="00EB22F0"/>
    <w:rsid w:val="00EB310D"/>
    <w:rsid w:val="00EB3F9B"/>
    <w:rsid w:val="00EB473E"/>
    <w:rsid w:val="00EB5392"/>
    <w:rsid w:val="00EB6805"/>
    <w:rsid w:val="00EB6A2A"/>
    <w:rsid w:val="00EB6D9A"/>
    <w:rsid w:val="00EB795E"/>
    <w:rsid w:val="00EC0CDD"/>
    <w:rsid w:val="00EC0D66"/>
    <w:rsid w:val="00EC109F"/>
    <w:rsid w:val="00EC2152"/>
    <w:rsid w:val="00EC3B18"/>
    <w:rsid w:val="00EC4370"/>
    <w:rsid w:val="00EC43CE"/>
    <w:rsid w:val="00EC6096"/>
    <w:rsid w:val="00EC61AB"/>
    <w:rsid w:val="00EC7556"/>
    <w:rsid w:val="00EC77D0"/>
    <w:rsid w:val="00ED004D"/>
    <w:rsid w:val="00ED04BF"/>
    <w:rsid w:val="00ED05CA"/>
    <w:rsid w:val="00ED14F0"/>
    <w:rsid w:val="00ED1628"/>
    <w:rsid w:val="00ED2852"/>
    <w:rsid w:val="00ED3FB4"/>
    <w:rsid w:val="00ED57E9"/>
    <w:rsid w:val="00ED7780"/>
    <w:rsid w:val="00EE01E7"/>
    <w:rsid w:val="00EE0AF5"/>
    <w:rsid w:val="00EE36D5"/>
    <w:rsid w:val="00EE3F12"/>
    <w:rsid w:val="00EE4B19"/>
    <w:rsid w:val="00EE57D4"/>
    <w:rsid w:val="00EE58BC"/>
    <w:rsid w:val="00EE5AD3"/>
    <w:rsid w:val="00EE61C7"/>
    <w:rsid w:val="00EE64F8"/>
    <w:rsid w:val="00EE6E7D"/>
    <w:rsid w:val="00EE7056"/>
    <w:rsid w:val="00EE71FD"/>
    <w:rsid w:val="00EE7BE8"/>
    <w:rsid w:val="00EE7F7E"/>
    <w:rsid w:val="00EF0025"/>
    <w:rsid w:val="00EF0102"/>
    <w:rsid w:val="00EF0205"/>
    <w:rsid w:val="00EF0344"/>
    <w:rsid w:val="00EF0848"/>
    <w:rsid w:val="00EF164A"/>
    <w:rsid w:val="00EF2255"/>
    <w:rsid w:val="00EF2289"/>
    <w:rsid w:val="00EF2560"/>
    <w:rsid w:val="00EF2D99"/>
    <w:rsid w:val="00EF2E85"/>
    <w:rsid w:val="00EF35E0"/>
    <w:rsid w:val="00EF386C"/>
    <w:rsid w:val="00EF3DAA"/>
    <w:rsid w:val="00EF4C8A"/>
    <w:rsid w:val="00EF5228"/>
    <w:rsid w:val="00EF602E"/>
    <w:rsid w:val="00EF6548"/>
    <w:rsid w:val="00EF67C7"/>
    <w:rsid w:val="00F01395"/>
    <w:rsid w:val="00F018D5"/>
    <w:rsid w:val="00F0234F"/>
    <w:rsid w:val="00F02BC8"/>
    <w:rsid w:val="00F03098"/>
    <w:rsid w:val="00F03BA1"/>
    <w:rsid w:val="00F03D27"/>
    <w:rsid w:val="00F058B3"/>
    <w:rsid w:val="00F064FB"/>
    <w:rsid w:val="00F0650A"/>
    <w:rsid w:val="00F07F33"/>
    <w:rsid w:val="00F1060A"/>
    <w:rsid w:val="00F10894"/>
    <w:rsid w:val="00F10F14"/>
    <w:rsid w:val="00F11CC6"/>
    <w:rsid w:val="00F12100"/>
    <w:rsid w:val="00F125AA"/>
    <w:rsid w:val="00F125D4"/>
    <w:rsid w:val="00F12851"/>
    <w:rsid w:val="00F1296C"/>
    <w:rsid w:val="00F12ACA"/>
    <w:rsid w:val="00F159A7"/>
    <w:rsid w:val="00F15EEE"/>
    <w:rsid w:val="00F172FF"/>
    <w:rsid w:val="00F17778"/>
    <w:rsid w:val="00F211C7"/>
    <w:rsid w:val="00F22497"/>
    <w:rsid w:val="00F2283C"/>
    <w:rsid w:val="00F22CDD"/>
    <w:rsid w:val="00F26089"/>
    <w:rsid w:val="00F26324"/>
    <w:rsid w:val="00F26E2C"/>
    <w:rsid w:val="00F26E76"/>
    <w:rsid w:val="00F2711F"/>
    <w:rsid w:val="00F27751"/>
    <w:rsid w:val="00F3010F"/>
    <w:rsid w:val="00F304F2"/>
    <w:rsid w:val="00F3158F"/>
    <w:rsid w:val="00F31A36"/>
    <w:rsid w:val="00F31BC6"/>
    <w:rsid w:val="00F31D3A"/>
    <w:rsid w:val="00F31E6C"/>
    <w:rsid w:val="00F32BE3"/>
    <w:rsid w:val="00F330E0"/>
    <w:rsid w:val="00F3350A"/>
    <w:rsid w:val="00F33586"/>
    <w:rsid w:val="00F33607"/>
    <w:rsid w:val="00F349C1"/>
    <w:rsid w:val="00F34BBB"/>
    <w:rsid w:val="00F34C43"/>
    <w:rsid w:val="00F34DF0"/>
    <w:rsid w:val="00F3667C"/>
    <w:rsid w:val="00F369CA"/>
    <w:rsid w:val="00F373F2"/>
    <w:rsid w:val="00F37E89"/>
    <w:rsid w:val="00F41070"/>
    <w:rsid w:val="00F42EC7"/>
    <w:rsid w:val="00F4314F"/>
    <w:rsid w:val="00F44CB0"/>
    <w:rsid w:val="00F4500E"/>
    <w:rsid w:val="00F45034"/>
    <w:rsid w:val="00F50221"/>
    <w:rsid w:val="00F50D72"/>
    <w:rsid w:val="00F51E96"/>
    <w:rsid w:val="00F52418"/>
    <w:rsid w:val="00F56C79"/>
    <w:rsid w:val="00F5732C"/>
    <w:rsid w:val="00F60362"/>
    <w:rsid w:val="00F611A2"/>
    <w:rsid w:val="00F61389"/>
    <w:rsid w:val="00F614F8"/>
    <w:rsid w:val="00F63923"/>
    <w:rsid w:val="00F63D61"/>
    <w:rsid w:val="00F6492E"/>
    <w:rsid w:val="00F65255"/>
    <w:rsid w:val="00F65F1C"/>
    <w:rsid w:val="00F66354"/>
    <w:rsid w:val="00F66781"/>
    <w:rsid w:val="00F67A5B"/>
    <w:rsid w:val="00F70FC7"/>
    <w:rsid w:val="00F72333"/>
    <w:rsid w:val="00F727F3"/>
    <w:rsid w:val="00F73031"/>
    <w:rsid w:val="00F73D77"/>
    <w:rsid w:val="00F73E9A"/>
    <w:rsid w:val="00F74005"/>
    <w:rsid w:val="00F75523"/>
    <w:rsid w:val="00F7A6C4"/>
    <w:rsid w:val="00F8013F"/>
    <w:rsid w:val="00F803D4"/>
    <w:rsid w:val="00F8074C"/>
    <w:rsid w:val="00F80B8F"/>
    <w:rsid w:val="00F814C7"/>
    <w:rsid w:val="00F817C0"/>
    <w:rsid w:val="00F81BDF"/>
    <w:rsid w:val="00F81BFD"/>
    <w:rsid w:val="00F83076"/>
    <w:rsid w:val="00F833FB"/>
    <w:rsid w:val="00F8590D"/>
    <w:rsid w:val="00F86023"/>
    <w:rsid w:val="00F875CA"/>
    <w:rsid w:val="00F876CC"/>
    <w:rsid w:val="00F87B00"/>
    <w:rsid w:val="00F90C6C"/>
    <w:rsid w:val="00F9118F"/>
    <w:rsid w:val="00F936E3"/>
    <w:rsid w:val="00F93CA5"/>
    <w:rsid w:val="00F9444F"/>
    <w:rsid w:val="00F94D22"/>
    <w:rsid w:val="00F94EA0"/>
    <w:rsid w:val="00F95F94"/>
    <w:rsid w:val="00F9613C"/>
    <w:rsid w:val="00F97D5A"/>
    <w:rsid w:val="00F97F48"/>
    <w:rsid w:val="00FA11ED"/>
    <w:rsid w:val="00FA169F"/>
    <w:rsid w:val="00FA1DAA"/>
    <w:rsid w:val="00FA2057"/>
    <w:rsid w:val="00FA2708"/>
    <w:rsid w:val="00FA2ED0"/>
    <w:rsid w:val="00FA34AC"/>
    <w:rsid w:val="00FA38B4"/>
    <w:rsid w:val="00FA449F"/>
    <w:rsid w:val="00FA4792"/>
    <w:rsid w:val="00FA4B0B"/>
    <w:rsid w:val="00FA4FA8"/>
    <w:rsid w:val="00FA5007"/>
    <w:rsid w:val="00FA5A20"/>
    <w:rsid w:val="00FA604B"/>
    <w:rsid w:val="00FA6088"/>
    <w:rsid w:val="00FAA713"/>
    <w:rsid w:val="00FB06EB"/>
    <w:rsid w:val="00FB084A"/>
    <w:rsid w:val="00FB248E"/>
    <w:rsid w:val="00FB24C4"/>
    <w:rsid w:val="00FB356D"/>
    <w:rsid w:val="00FB45DB"/>
    <w:rsid w:val="00FB4736"/>
    <w:rsid w:val="00FB4F6E"/>
    <w:rsid w:val="00FB654F"/>
    <w:rsid w:val="00FB6678"/>
    <w:rsid w:val="00FB7A35"/>
    <w:rsid w:val="00FC0BF3"/>
    <w:rsid w:val="00FC1215"/>
    <w:rsid w:val="00FC1C68"/>
    <w:rsid w:val="00FC2265"/>
    <w:rsid w:val="00FC3534"/>
    <w:rsid w:val="00FC481E"/>
    <w:rsid w:val="00FC5200"/>
    <w:rsid w:val="00FC6B3E"/>
    <w:rsid w:val="00FC7315"/>
    <w:rsid w:val="00FC8CD2"/>
    <w:rsid w:val="00FD0174"/>
    <w:rsid w:val="00FD0E0D"/>
    <w:rsid w:val="00FD25A6"/>
    <w:rsid w:val="00FD37F0"/>
    <w:rsid w:val="00FD4152"/>
    <w:rsid w:val="00FD53EE"/>
    <w:rsid w:val="00FD5C9C"/>
    <w:rsid w:val="00FD5E3D"/>
    <w:rsid w:val="00FD6ACA"/>
    <w:rsid w:val="00FE0C96"/>
    <w:rsid w:val="00FE3B34"/>
    <w:rsid w:val="00FE448C"/>
    <w:rsid w:val="00FE4683"/>
    <w:rsid w:val="00FE4A95"/>
    <w:rsid w:val="00FE59A1"/>
    <w:rsid w:val="00FE6159"/>
    <w:rsid w:val="00FE66F2"/>
    <w:rsid w:val="00FE755F"/>
    <w:rsid w:val="00FE75CE"/>
    <w:rsid w:val="00FF1E0E"/>
    <w:rsid w:val="00FF25CF"/>
    <w:rsid w:val="00FF290A"/>
    <w:rsid w:val="00FF2CE6"/>
    <w:rsid w:val="00FF2FB1"/>
    <w:rsid w:val="00FF3405"/>
    <w:rsid w:val="00FF4A62"/>
    <w:rsid w:val="00FF5263"/>
    <w:rsid w:val="00FF59C3"/>
    <w:rsid w:val="00FF6327"/>
    <w:rsid w:val="00FF7968"/>
    <w:rsid w:val="0102DE7E"/>
    <w:rsid w:val="01056907"/>
    <w:rsid w:val="011CFDD3"/>
    <w:rsid w:val="01256049"/>
    <w:rsid w:val="0126E3F4"/>
    <w:rsid w:val="01291D13"/>
    <w:rsid w:val="012AC396"/>
    <w:rsid w:val="012BA621"/>
    <w:rsid w:val="012DE88A"/>
    <w:rsid w:val="0137E97C"/>
    <w:rsid w:val="013B84A6"/>
    <w:rsid w:val="013BADE7"/>
    <w:rsid w:val="013C4367"/>
    <w:rsid w:val="0147549D"/>
    <w:rsid w:val="0149778B"/>
    <w:rsid w:val="01504C1A"/>
    <w:rsid w:val="0153460F"/>
    <w:rsid w:val="015ED2DA"/>
    <w:rsid w:val="01604CE2"/>
    <w:rsid w:val="0169859C"/>
    <w:rsid w:val="017E01B4"/>
    <w:rsid w:val="0185957C"/>
    <w:rsid w:val="0187F745"/>
    <w:rsid w:val="0189CE3D"/>
    <w:rsid w:val="018E8FAB"/>
    <w:rsid w:val="019A8C83"/>
    <w:rsid w:val="01ABE7F3"/>
    <w:rsid w:val="01B3D4CF"/>
    <w:rsid w:val="01BBBBC9"/>
    <w:rsid w:val="01BF3BD8"/>
    <w:rsid w:val="01C20098"/>
    <w:rsid w:val="01C44103"/>
    <w:rsid w:val="01C84CB3"/>
    <w:rsid w:val="01CA6287"/>
    <w:rsid w:val="01D58B95"/>
    <w:rsid w:val="01DAF509"/>
    <w:rsid w:val="01DE2C75"/>
    <w:rsid w:val="01E0BF44"/>
    <w:rsid w:val="01EC4DED"/>
    <w:rsid w:val="01EE17E9"/>
    <w:rsid w:val="01F1FCA5"/>
    <w:rsid w:val="0206DE57"/>
    <w:rsid w:val="0207B9C2"/>
    <w:rsid w:val="02149300"/>
    <w:rsid w:val="0216AD09"/>
    <w:rsid w:val="021AD1E2"/>
    <w:rsid w:val="021C6E7D"/>
    <w:rsid w:val="02210927"/>
    <w:rsid w:val="02217670"/>
    <w:rsid w:val="0224FEFB"/>
    <w:rsid w:val="0228769E"/>
    <w:rsid w:val="022A10C4"/>
    <w:rsid w:val="022ADCD2"/>
    <w:rsid w:val="022E0E24"/>
    <w:rsid w:val="0230EF41"/>
    <w:rsid w:val="023330F1"/>
    <w:rsid w:val="02389109"/>
    <w:rsid w:val="0238968B"/>
    <w:rsid w:val="023CC5D9"/>
    <w:rsid w:val="023F1440"/>
    <w:rsid w:val="02423BDD"/>
    <w:rsid w:val="024E8335"/>
    <w:rsid w:val="024EF170"/>
    <w:rsid w:val="024F9955"/>
    <w:rsid w:val="0250FC98"/>
    <w:rsid w:val="025123CD"/>
    <w:rsid w:val="0254AEAB"/>
    <w:rsid w:val="025BE475"/>
    <w:rsid w:val="02615B15"/>
    <w:rsid w:val="0261D4D3"/>
    <w:rsid w:val="02662783"/>
    <w:rsid w:val="026B1286"/>
    <w:rsid w:val="026CCC0A"/>
    <w:rsid w:val="026E6ED6"/>
    <w:rsid w:val="026FEA41"/>
    <w:rsid w:val="02727F19"/>
    <w:rsid w:val="02764DF6"/>
    <w:rsid w:val="0287BA1F"/>
    <w:rsid w:val="028EC098"/>
    <w:rsid w:val="02902067"/>
    <w:rsid w:val="02924BB9"/>
    <w:rsid w:val="0294CBE7"/>
    <w:rsid w:val="029A8C9D"/>
    <w:rsid w:val="029DA197"/>
    <w:rsid w:val="02A15EBF"/>
    <w:rsid w:val="02A46E31"/>
    <w:rsid w:val="02A566EF"/>
    <w:rsid w:val="02A69127"/>
    <w:rsid w:val="02A704E5"/>
    <w:rsid w:val="02A7255D"/>
    <w:rsid w:val="02AD4831"/>
    <w:rsid w:val="02B51100"/>
    <w:rsid w:val="02B5D831"/>
    <w:rsid w:val="02B9C6C3"/>
    <w:rsid w:val="02BCE95E"/>
    <w:rsid w:val="02BD2884"/>
    <w:rsid w:val="02C1BD28"/>
    <w:rsid w:val="02C8E93B"/>
    <w:rsid w:val="02CAC4B5"/>
    <w:rsid w:val="02CE9EBD"/>
    <w:rsid w:val="02CEC184"/>
    <w:rsid w:val="02D09093"/>
    <w:rsid w:val="02D89ABD"/>
    <w:rsid w:val="02DC930A"/>
    <w:rsid w:val="02DE4E71"/>
    <w:rsid w:val="02E35509"/>
    <w:rsid w:val="02E72A0A"/>
    <w:rsid w:val="02EB6D8D"/>
    <w:rsid w:val="02ED18D2"/>
    <w:rsid w:val="02EF3A6E"/>
    <w:rsid w:val="02FD5608"/>
    <w:rsid w:val="0309078F"/>
    <w:rsid w:val="03090EDE"/>
    <w:rsid w:val="030CA6B5"/>
    <w:rsid w:val="0313D203"/>
    <w:rsid w:val="0314A3B7"/>
    <w:rsid w:val="0318DE51"/>
    <w:rsid w:val="031E5E2D"/>
    <w:rsid w:val="031F1251"/>
    <w:rsid w:val="03210615"/>
    <w:rsid w:val="03262EBC"/>
    <w:rsid w:val="0327F6A9"/>
    <w:rsid w:val="032AC3FB"/>
    <w:rsid w:val="03372E48"/>
    <w:rsid w:val="033A737F"/>
    <w:rsid w:val="033E002B"/>
    <w:rsid w:val="03445FDC"/>
    <w:rsid w:val="0347AC1E"/>
    <w:rsid w:val="035053B6"/>
    <w:rsid w:val="0355C9FC"/>
    <w:rsid w:val="0360075F"/>
    <w:rsid w:val="03651220"/>
    <w:rsid w:val="03712692"/>
    <w:rsid w:val="0373151B"/>
    <w:rsid w:val="0375A74D"/>
    <w:rsid w:val="037DD845"/>
    <w:rsid w:val="037E8330"/>
    <w:rsid w:val="037EDF05"/>
    <w:rsid w:val="038AA1CB"/>
    <w:rsid w:val="038AE5D0"/>
    <w:rsid w:val="038B6C82"/>
    <w:rsid w:val="038DDD48"/>
    <w:rsid w:val="0398364D"/>
    <w:rsid w:val="03991556"/>
    <w:rsid w:val="039C3834"/>
    <w:rsid w:val="039C43D8"/>
    <w:rsid w:val="039E726E"/>
    <w:rsid w:val="03A0635C"/>
    <w:rsid w:val="03B3985C"/>
    <w:rsid w:val="03B787D5"/>
    <w:rsid w:val="03B9639D"/>
    <w:rsid w:val="03BE126C"/>
    <w:rsid w:val="03C1D3B2"/>
    <w:rsid w:val="03C2871C"/>
    <w:rsid w:val="03D15915"/>
    <w:rsid w:val="03D40E6B"/>
    <w:rsid w:val="03D4EFAE"/>
    <w:rsid w:val="03DAA7C3"/>
    <w:rsid w:val="03DB763A"/>
    <w:rsid w:val="03DB7CDE"/>
    <w:rsid w:val="03DF6A00"/>
    <w:rsid w:val="03EDFF18"/>
    <w:rsid w:val="03F1A12A"/>
    <w:rsid w:val="03F40907"/>
    <w:rsid w:val="03F8202D"/>
    <w:rsid w:val="04014213"/>
    <w:rsid w:val="0401D1B9"/>
    <w:rsid w:val="0404431F"/>
    <w:rsid w:val="0409BDE3"/>
    <w:rsid w:val="040F2E66"/>
    <w:rsid w:val="04126F96"/>
    <w:rsid w:val="0423CCC6"/>
    <w:rsid w:val="0435DE66"/>
    <w:rsid w:val="043C9BF8"/>
    <w:rsid w:val="04426B43"/>
    <w:rsid w:val="044304CD"/>
    <w:rsid w:val="0443C03B"/>
    <w:rsid w:val="044CA523"/>
    <w:rsid w:val="044CD4D4"/>
    <w:rsid w:val="04504D25"/>
    <w:rsid w:val="04520128"/>
    <w:rsid w:val="045BE1BA"/>
    <w:rsid w:val="045CA521"/>
    <w:rsid w:val="045F756E"/>
    <w:rsid w:val="0460AECA"/>
    <w:rsid w:val="04642792"/>
    <w:rsid w:val="0467A6EC"/>
    <w:rsid w:val="046EC9A3"/>
    <w:rsid w:val="04727137"/>
    <w:rsid w:val="0477A298"/>
    <w:rsid w:val="0483614E"/>
    <w:rsid w:val="048B9AD1"/>
    <w:rsid w:val="048C747F"/>
    <w:rsid w:val="04910966"/>
    <w:rsid w:val="0496AF12"/>
    <w:rsid w:val="0497252F"/>
    <w:rsid w:val="04988720"/>
    <w:rsid w:val="049F2357"/>
    <w:rsid w:val="04A00634"/>
    <w:rsid w:val="04A354CB"/>
    <w:rsid w:val="04AF8CCF"/>
    <w:rsid w:val="04B2817E"/>
    <w:rsid w:val="04B4DE1B"/>
    <w:rsid w:val="04B4E442"/>
    <w:rsid w:val="04B860FE"/>
    <w:rsid w:val="04BA9573"/>
    <w:rsid w:val="04C64C20"/>
    <w:rsid w:val="04CC4DD4"/>
    <w:rsid w:val="04CE78C9"/>
    <w:rsid w:val="04CEFD2E"/>
    <w:rsid w:val="04D937CB"/>
    <w:rsid w:val="04EF118E"/>
    <w:rsid w:val="04F4BCFB"/>
    <w:rsid w:val="04F71E2F"/>
    <w:rsid w:val="04F7D93F"/>
    <w:rsid w:val="04F96355"/>
    <w:rsid w:val="04FC944E"/>
    <w:rsid w:val="04FE59FA"/>
    <w:rsid w:val="04FF7480"/>
    <w:rsid w:val="0508AA8A"/>
    <w:rsid w:val="050B250D"/>
    <w:rsid w:val="0512A212"/>
    <w:rsid w:val="05160971"/>
    <w:rsid w:val="051C19DD"/>
    <w:rsid w:val="051C1BEA"/>
    <w:rsid w:val="051E4352"/>
    <w:rsid w:val="0528ACC7"/>
    <w:rsid w:val="05299315"/>
    <w:rsid w:val="0538EF18"/>
    <w:rsid w:val="053A8CA5"/>
    <w:rsid w:val="053BB8B0"/>
    <w:rsid w:val="053D6642"/>
    <w:rsid w:val="05412F85"/>
    <w:rsid w:val="054202C0"/>
    <w:rsid w:val="054348E7"/>
    <w:rsid w:val="054C7296"/>
    <w:rsid w:val="054DD3D0"/>
    <w:rsid w:val="0555E084"/>
    <w:rsid w:val="0558B6D7"/>
    <w:rsid w:val="055C2351"/>
    <w:rsid w:val="055C44BA"/>
    <w:rsid w:val="055CFCD1"/>
    <w:rsid w:val="0564AA62"/>
    <w:rsid w:val="05664E76"/>
    <w:rsid w:val="056D3C1A"/>
    <w:rsid w:val="0579E097"/>
    <w:rsid w:val="057C34D7"/>
    <w:rsid w:val="058212E2"/>
    <w:rsid w:val="058ECB0E"/>
    <w:rsid w:val="058F1327"/>
    <w:rsid w:val="058F7605"/>
    <w:rsid w:val="058F9FF3"/>
    <w:rsid w:val="05931E2F"/>
    <w:rsid w:val="0597AE79"/>
    <w:rsid w:val="0597E015"/>
    <w:rsid w:val="05980E04"/>
    <w:rsid w:val="0599D04C"/>
    <w:rsid w:val="059A57AE"/>
    <w:rsid w:val="059F0CEE"/>
    <w:rsid w:val="05A0D7F7"/>
    <w:rsid w:val="05A13BC0"/>
    <w:rsid w:val="05A82F5E"/>
    <w:rsid w:val="05AAB513"/>
    <w:rsid w:val="05AC6A86"/>
    <w:rsid w:val="05B75C04"/>
    <w:rsid w:val="05B85CEA"/>
    <w:rsid w:val="05C05892"/>
    <w:rsid w:val="05C2D919"/>
    <w:rsid w:val="05C33509"/>
    <w:rsid w:val="05C5AF5D"/>
    <w:rsid w:val="05C72218"/>
    <w:rsid w:val="05CA19C8"/>
    <w:rsid w:val="05CE712B"/>
    <w:rsid w:val="05D48B93"/>
    <w:rsid w:val="05D772D5"/>
    <w:rsid w:val="05D9589F"/>
    <w:rsid w:val="05D9C369"/>
    <w:rsid w:val="05DA6070"/>
    <w:rsid w:val="05DE3C87"/>
    <w:rsid w:val="05E42D04"/>
    <w:rsid w:val="05EA4C7F"/>
    <w:rsid w:val="05ECC71C"/>
    <w:rsid w:val="05F6557D"/>
    <w:rsid w:val="05F7E430"/>
    <w:rsid w:val="05F9D32E"/>
    <w:rsid w:val="05FCFCEC"/>
    <w:rsid w:val="05FD9D0D"/>
    <w:rsid w:val="05FF9D08"/>
    <w:rsid w:val="0600EFE1"/>
    <w:rsid w:val="060BE7A1"/>
    <w:rsid w:val="060D533E"/>
    <w:rsid w:val="0610D29B"/>
    <w:rsid w:val="0613FBE6"/>
    <w:rsid w:val="06195C0F"/>
    <w:rsid w:val="061D1B23"/>
    <w:rsid w:val="061E2A06"/>
    <w:rsid w:val="0625A055"/>
    <w:rsid w:val="06262066"/>
    <w:rsid w:val="0629452D"/>
    <w:rsid w:val="062D4515"/>
    <w:rsid w:val="063162FF"/>
    <w:rsid w:val="0631F4AA"/>
    <w:rsid w:val="0641C004"/>
    <w:rsid w:val="064386EC"/>
    <w:rsid w:val="064504A6"/>
    <w:rsid w:val="06461765"/>
    <w:rsid w:val="06484B0C"/>
    <w:rsid w:val="064C1D24"/>
    <w:rsid w:val="0650ABA1"/>
    <w:rsid w:val="0651B531"/>
    <w:rsid w:val="0658F6F2"/>
    <w:rsid w:val="066E51F0"/>
    <w:rsid w:val="066EBBD4"/>
    <w:rsid w:val="0671EDD1"/>
    <w:rsid w:val="0678DE84"/>
    <w:rsid w:val="067CDB1F"/>
    <w:rsid w:val="06803DFB"/>
    <w:rsid w:val="0683BD49"/>
    <w:rsid w:val="068AE377"/>
    <w:rsid w:val="068D318A"/>
    <w:rsid w:val="068E8F92"/>
    <w:rsid w:val="069B3A8D"/>
    <w:rsid w:val="069D5FEA"/>
    <w:rsid w:val="06A0EA54"/>
    <w:rsid w:val="06A2BAE8"/>
    <w:rsid w:val="06B3943D"/>
    <w:rsid w:val="06B40824"/>
    <w:rsid w:val="06B77DEC"/>
    <w:rsid w:val="06BD1D8A"/>
    <w:rsid w:val="06BF80C4"/>
    <w:rsid w:val="06BFCFDB"/>
    <w:rsid w:val="06C67032"/>
    <w:rsid w:val="06C7B09F"/>
    <w:rsid w:val="06CD5F1D"/>
    <w:rsid w:val="06CE42A1"/>
    <w:rsid w:val="06CEDBB6"/>
    <w:rsid w:val="06D54D99"/>
    <w:rsid w:val="06DA1593"/>
    <w:rsid w:val="06DF3328"/>
    <w:rsid w:val="06E2A904"/>
    <w:rsid w:val="06E854CA"/>
    <w:rsid w:val="06E975B3"/>
    <w:rsid w:val="06E99390"/>
    <w:rsid w:val="06EAD808"/>
    <w:rsid w:val="06F026CE"/>
    <w:rsid w:val="06F89272"/>
    <w:rsid w:val="07047697"/>
    <w:rsid w:val="070C6B96"/>
    <w:rsid w:val="070E72E6"/>
    <w:rsid w:val="070EBDBD"/>
    <w:rsid w:val="07138098"/>
    <w:rsid w:val="071B5382"/>
    <w:rsid w:val="071EAEBA"/>
    <w:rsid w:val="0722965C"/>
    <w:rsid w:val="0725E450"/>
    <w:rsid w:val="072D1974"/>
    <w:rsid w:val="073057F4"/>
    <w:rsid w:val="0731EDD2"/>
    <w:rsid w:val="07359CF0"/>
    <w:rsid w:val="0738A854"/>
    <w:rsid w:val="073BD8E6"/>
    <w:rsid w:val="0745E11F"/>
    <w:rsid w:val="0757D92B"/>
    <w:rsid w:val="075989C3"/>
    <w:rsid w:val="075FF831"/>
    <w:rsid w:val="076C2ACD"/>
    <w:rsid w:val="076CD3FF"/>
    <w:rsid w:val="076E9C9C"/>
    <w:rsid w:val="0770E14D"/>
    <w:rsid w:val="0774C6E8"/>
    <w:rsid w:val="0776E874"/>
    <w:rsid w:val="077B4886"/>
    <w:rsid w:val="077C9C45"/>
    <w:rsid w:val="077CDFE0"/>
    <w:rsid w:val="077F6411"/>
    <w:rsid w:val="0782421A"/>
    <w:rsid w:val="07837A42"/>
    <w:rsid w:val="0795218F"/>
    <w:rsid w:val="0798C836"/>
    <w:rsid w:val="0798FD49"/>
    <w:rsid w:val="079A994F"/>
    <w:rsid w:val="079D879D"/>
    <w:rsid w:val="079FD16B"/>
    <w:rsid w:val="07A27EED"/>
    <w:rsid w:val="07AE2BCC"/>
    <w:rsid w:val="07B25EB5"/>
    <w:rsid w:val="07C10145"/>
    <w:rsid w:val="07CD2921"/>
    <w:rsid w:val="07D6993D"/>
    <w:rsid w:val="07D9CB9E"/>
    <w:rsid w:val="07DAA3B8"/>
    <w:rsid w:val="07DCD01A"/>
    <w:rsid w:val="07E1BCBC"/>
    <w:rsid w:val="07E2D759"/>
    <w:rsid w:val="07E40849"/>
    <w:rsid w:val="07E70850"/>
    <w:rsid w:val="07EC3693"/>
    <w:rsid w:val="07ECDB01"/>
    <w:rsid w:val="07EF276D"/>
    <w:rsid w:val="07EFEF5F"/>
    <w:rsid w:val="07F39075"/>
    <w:rsid w:val="07FE4CD1"/>
    <w:rsid w:val="07FFB50B"/>
    <w:rsid w:val="08001EE1"/>
    <w:rsid w:val="08053F83"/>
    <w:rsid w:val="0811C8D0"/>
    <w:rsid w:val="0813C8EF"/>
    <w:rsid w:val="0814BB7E"/>
    <w:rsid w:val="0817417E"/>
    <w:rsid w:val="081D081B"/>
    <w:rsid w:val="081F2738"/>
    <w:rsid w:val="0821E6CB"/>
    <w:rsid w:val="0829DD60"/>
    <w:rsid w:val="082BF89F"/>
    <w:rsid w:val="082E66C4"/>
    <w:rsid w:val="083601CD"/>
    <w:rsid w:val="083F9D8A"/>
    <w:rsid w:val="0841AAFB"/>
    <w:rsid w:val="0849F6E7"/>
    <w:rsid w:val="084B977B"/>
    <w:rsid w:val="084F4B1D"/>
    <w:rsid w:val="0850056F"/>
    <w:rsid w:val="0850B829"/>
    <w:rsid w:val="0851E597"/>
    <w:rsid w:val="0857472D"/>
    <w:rsid w:val="0859DE3B"/>
    <w:rsid w:val="08673076"/>
    <w:rsid w:val="086AC755"/>
    <w:rsid w:val="0872940F"/>
    <w:rsid w:val="087AB55A"/>
    <w:rsid w:val="087FBDBF"/>
    <w:rsid w:val="0880B368"/>
    <w:rsid w:val="08814152"/>
    <w:rsid w:val="08826A4A"/>
    <w:rsid w:val="088AA4ED"/>
    <w:rsid w:val="089378E3"/>
    <w:rsid w:val="0897E407"/>
    <w:rsid w:val="08ABF484"/>
    <w:rsid w:val="08AC872D"/>
    <w:rsid w:val="08AD5FFA"/>
    <w:rsid w:val="08B07EFA"/>
    <w:rsid w:val="08BB154B"/>
    <w:rsid w:val="08BBC3E8"/>
    <w:rsid w:val="08C188D9"/>
    <w:rsid w:val="08C48823"/>
    <w:rsid w:val="08C9FF6F"/>
    <w:rsid w:val="08CE7257"/>
    <w:rsid w:val="08D7C0F1"/>
    <w:rsid w:val="08DE7BDE"/>
    <w:rsid w:val="08E0BD5B"/>
    <w:rsid w:val="08E744D6"/>
    <w:rsid w:val="08F1D8D6"/>
    <w:rsid w:val="08F774ED"/>
    <w:rsid w:val="090BECAB"/>
    <w:rsid w:val="090ED651"/>
    <w:rsid w:val="091430D7"/>
    <w:rsid w:val="09148594"/>
    <w:rsid w:val="0914FF0D"/>
    <w:rsid w:val="091A2660"/>
    <w:rsid w:val="091EFAB9"/>
    <w:rsid w:val="0924DA05"/>
    <w:rsid w:val="09279F60"/>
    <w:rsid w:val="0927E2E0"/>
    <w:rsid w:val="09292EC5"/>
    <w:rsid w:val="092CBD35"/>
    <w:rsid w:val="092E5B8B"/>
    <w:rsid w:val="0933D89F"/>
    <w:rsid w:val="09372EC1"/>
    <w:rsid w:val="0939C74C"/>
    <w:rsid w:val="093B7EEA"/>
    <w:rsid w:val="093E8CC5"/>
    <w:rsid w:val="094E1082"/>
    <w:rsid w:val="09546247"/>
    <w:rsid w:val="09579D12"/>
    <w:rsid w:val="0958A940"/>
    <w:rsid w:val="096441BA"/>
    <w:rsid w:val="09667442"/>
    <w:rsid w:val="0967D8FC"/>
    <w:rsid w:val="0969DBA2"/>
    <w:rsid w:val="096BFDE0"/>
    <w:rsid w:val="09700B81"/>
    <w:rsid w:val="0978BC37"/>
    <w:rsid w:val="097B717B"/>
    <w:rsid w:val="097C44F5"/>
    <w:rsid w:val="097E1A04"/>
    <w:rsid w:val="0980FA2F"/>
    <w:rsid w:val="098B4524"/>
    <w:rsid w:val="098BBDC7"/>
    <w:rsid w:val="098F082C"/>
    <w:rsid w:val="099043BD"/>
    <w:rsid w:val="09985796"/>
    <w:rsid w:val="09A0CCBA"/>
    <w:rsid w:val="09A2DB1E"/>
    <w:rsid w:val="09A3196E"/>
    <w:rsid w:val="09A4920B"/>
    <w:rsid w:val="09AB8D38"/>
    <w:rsid w:val="09B5DC43"/>
    <w:rsid w:val="09CE84B0"/>
    <w:rsid w:val="09CF175E"/>
    <w:rsid w:val="09D06E21"/>
    <w:rsid w:val="09DDA3BA"/>
    <w:rsid w:val="09DDE499"/>
    <w:rsid w:val="09E4A60D"/>
    <w:rsid w:val="09E5EE8A"/>
    <w:rsid w:val="09E5FD7D"/>
    <w:rsid w:val="09EFDE02"/>
    <w:rsid w:val="09F75090"/>
    <w:rsid w:val="09FA49AD"/>
    <w:rsid w:val="0A01E8B1"/>
    <w:rsid w:val="0A041D82"/>
    <w:rsid w:val="0A0F187E"/>
    <w:rsid w:val="0A10CAFF"/>
    <w:rsid w:val="0A12E696"/>
    <w:rsid w:val="0A1A3B72"/>
    <w:rsid w:val="0A22107B"/>
    <w:rsid w:val="0A23EF42"/>
    <w:rsid w:val="0A27AEC2"/>
    <w:rsid w:val="0A2CBEF3"/>
    <w:rsid w:val="0A3092F3"/>
    <w:rsid w:val="0A33A471"/>
    <w:rsid w:val="0A3F891E"/>
    <w:rsid w:val="0A3FF28A"/>
    <w:rsid w:val="0A4FF32F"/>
    <w:rsid w:val="0A53B5A5"/>
    <w:rsid w:val="0A5B0B85"/>
    <w:rsid w:val="0A5D529D"/>
    <w:rsid w:val="0A64E27B"/>
    <w:rsid w:val="0A6620CB"/>
    <w:rsid w:val="0A682459"/>
    <w:rsid w:val="0A69ED39"/>
    <w:rsid w:val="0A6B6E60"/>
    <w:rsid w:val="0A733715"/>
    <w:rsid w:val="0A7C84AA"/>
    <w:rsid w:val="0A8B146B"/>
    <w:rsid w:val="0A8D64FD"/>
    <w:rsid w:val="0A90CFBF"/>
    <w:rsid w:val="0A93FA3A"/>
    <w:rsid w:val="0A95E129"/>
    <w:rsid w:val="0A964F75"/>
    <w:rsid w:val="0A97D3B5"/>
    <w:rsid w:val="0A98CBEA"/>
    <w:rsid w:val="0A9D7290"/>
    <w:rsid w:val="0AB8BF81"/>
    <w:rsid w:val="0ABB6C0A"/>
    <w:rsid w:val="0ABDC9D0"/>
    <w:rsid w:val="0AC70616"/>
    <w:rsid w:val="0ACD71DF"/>
    <w:rsid w:val="0ACDCC56"/>
    <w:rsid w:val="0ACDE9D3"/>
    <w:rsid w:val="0ACE48E6"/>
    <w:rsid w:val="0AD1D19A"/>
    <w:rsid w:val="0AD4F51E"/>
    <w:rsid w:val="0AD9D89B"/>
    <w:rsid w:val="0ADB02B0"/>
    <w:rsid w:val="0ADD0479"/>
    <w:rsid w:val="0ADF5DCF"/>
    <w:rsid w:val="0ADF7DCA"/>
    <w:rsid w:val="0AE53549"/>
    <w:rsid w:val="0AEC4C2F"/>
    <w:rsid w:val="0AEC9E7C"/>
    <w:rsid w:val="0AF13AA8"/>
    <w:rsid w:val="0AF4B572"/>
    <w:rsid w:val="0AF51990"/>
    <w:rsid w:val="0AF6E490"/>
    <w:rsid w:val="0B0E1E45"/>
    <w:rsid w:val="0B105A10"/>
    <w:rsid w:val="0B13A825"/>
    <w:rsid w:val="0B1610B9"/>
    <w:rsid w:val="0B19F410"/>
    <w:rsid w:val="0B214FFA"/>
    <w:rsid w:val="0B28BBFC"/>
    <w:rsid w:val="0B292F8F"/>
    <w:rsid w:val="0B3C1CB9"/>
    <w:rsid w:val="0B3E703D"/>
    <w:rsid w:val="0B4500A9"/>
    <w:rsid w:val="0B478A5A"/>
    <w:rsid w:val="0B491406"/>
    <w:rsid w:val="0B4AC705"/>
    <w:rsid w:val="0B4C45E8"/>
    <w:rsid w:val="0B4C9BAC"/>
    <w:rsid w:val="0B4E6005"/>
    <w:rsid w:val="0B5EC4D5"/>
    <w:rsid w:val="0B686968"/>
    <w:rsid w:val="0B6A964F"/>
    <w:rsid w:val="0B6B0DFB"/>
    <w:rsid w:val="0B6BBD06"/>
    <w:rsid w:val="0B70A7F8"/>
    <w:rsid w:val="0B74BE4D"/>
    <w:rsid w:val="0B7D9AEC"/>
    <w:rsid w:val="0B7E53C0"/>
    <w:rsid w:val="0B83BFDB"/>
    <w:rsid w:val="0B875D66"/>
    <w:rsid w:val="0B893AB4"/>
    <w:rsid w:val="0B8D667D"/>
    <w:rsid w:val="0B9B37BB"/>
    <w:rsid w:val="0B9C2E42"/>
    <w:rsid w:val="0B9FBAD5"/>
    <w:rsid w:val="0BA1E94E"/>
    <w:rsid w:val="0BA31E51"/>
    <w:rsid w:val="0BA79771"/>
    <w:rsid w:val="0BB57D4E"/>
    <w:rsid w:val="0BBB1B49"/>
    <w:rsid w:val="0BBBAB8E"/>
    <w:rsid w:val="0BBD6A2E"/>
    <w:rsid w:val="0BC48BAE"/>
    <w:rsid w:val="0BCA99CE"/>
    <w:rsid w:val="0BD0DF0D"/>
    <w:rsid w:val="0BD177B4"/>
    <w:rsid w:val="0BDED0F7"/>
    <w:rsid w:val="0BE092F6"/>
    <w:rsid w:val="0BE73232"/>
    <w:rsid w:val="0BE76126"/>
    <w:rsid w:val="0BE7A3D0"/>
    <w:rsid w:val="0BE85237"/>
    <w:rsid w:val="0BEA053F"/>
    <w:rsid w:val="0BEA63D9"/>
    <w:rsid w:val="0BF00EB3"/>
    <w:rsid w:val="0BFD36D1"/>
    <w:rsid w:val="0BFD713D"/>
    <w:rsid w:val="0C0A96A5"/>
    <w:rsid w:val="0C0C4126"/>
    <w:rsid w:val="0C12B8A0"/>
    <w:rsid w:val="0C246D4B"/>
    <w:rsid w:val="0C26225B"/>
    <w:rsid w:val="0C2CB69D"/>
    <w:rsid w:val="0C37FEE5"/>
    <w:rsid w:val="0C39E9D7"/>
    <w:rsid w:val="0C3F0F6B"/>
    <w:rsid w:val="0C409FE6"/>
    <w:rsid w:val="0C4204E3"/>
    <w:rsid w:val="0C42344F"/>
    <w:rsid w:val="0C43D35A"/>
    <w:rsid w:val="0C4478AC"/>
    <w:rsid w:val="0C48AC02"/>
    <w:rsid w:val="0C497DC4"/>
    <w:rsid w:val="0C53ACEE"/>
    <w:rsid w:val="0C55F46E"/>
    <w:rsid w:val="0C5764C4"/>
    <w:rsid w:val="0C669713"/>
    <w:rsid w:val="0C68588F"/>
    <w:rsid w:val="0C6F1647"/>
    <w:rsid w:val="0C71422C"/>
    <w:rsid w:val="0C788A16"/>
    <w:rsid w:val="0C79618D"/>
    <w:rsid w:val="0C89E0D9"/>
    <w:rsid w:val="0C89F05F"/>
    <w:rsid w:val="0C8CD9BE"/>
    <w:rsid w:val="0C8DE556"/>
    <w:rsid w:val="0C964017"/>
    <w:rsid w:val="0C97D1C7"/>
    <w:rsid w:val="0C9A8B8F"/>
    <w:rsid w:val="0C9F988A"/>
    <w:rsid w:val="0CA6F730"/>
    <w:rsid w:val="0CA7C851"/>
    <w:rsid w:val="0CB0289A"/>
    <w:rsid w:val="0CB0C3A2"/>
    <w:rsid w:val="0CB4BCCA"/>
    <w:rsid w:val="0CB6C576"/>
    <w:rsid w:val="0CB8016B"/>
    <w:rsid w:val="0CBE1B1A"/>
    <w:rsid w:val="0CBF957C"/>
    <w:rsid w:val="0CCCCD56"/>
    <w:rsid w:val="0CD2E889"/>
    <w:rsid w:val="0CD583A1"/>
    <w:rsid w:val="0CDA5886"/>
    <w:rsid w:val="0CDADB27"/>
    <w:rsid w:val="0CDDCC12"/>
    <w:rsid w:val="0CDE2497"/>
    <w:rsid w:val="0CE1A68D"/>
    <w:rsid w:val="0CE66828"/>
    <w:rsid w:val="0CEA0A83"/>
    <w:rsid w:val="0CEAD775"/>
    <w:rsid w:val="0CEF5C64"/>
    <w:rsid w:val="0CF87351"/>
    <w:rsid w:val="0CFBFD06"/>
    <w:rsid w:val="0D0431D9"/>
    <w:rsid w:val="0D049406"/>
    <w:rsid w:val="0D08338E"/>
    <w:rsid w:val="0D0F9487"/>
    <w:rsid w:val="0D0FB4B9"/>
    <w:rsid w:val="0D1070CB"/>
    <w:rsid w:val="0D14C04F"/>
    <w:rsid w:val="0D1C2DC6"/>
    <w:rsid w:val="0D1DF62C"/>
    <w:rsid w:val="0D1F76F1"/>
    <w:rsid w:val="0D227DE2"/>
    <w:rsid w:val="0D23FA5C"/>
    <w:rsid w:val="0D24C158"/>
    <w:rsid w:val="0D303EAB"/>
    <w:rsid w:val="0D34EDA8"/>
    <w:rsid w:val="0D364FCC"/>
    <w:rsid w:val="0D37D97B"/>
    <w:rsid w:val="0D3AA864"/>
    <w:rsid w:val="0D3ADE4F"/>
    <w:rsid w:val="0D400D0E"/>
    <w:rsid w:val="0D4141AC"/>
    <w:rsid w:val="0D45DFA7"/>
    <w:rsid w:val="0D4E5E73"/>
    <w:rsid w:val="0D4F26A7"/>
    <w:rsid w:val="0D50A270"/>
    <w:rsid w:val="0D5BF370"/>
    <w:rsid w:val="0D5D06FD"/>
    <w:rsid w:val="0D6206A0"/>
    <w:rsid w:val="0D6ECA5E"/>
    <w:rsid w:val="0D738916"/>
    <w:rsid w:val="0D7A4424"/>
    <w:rsid w:val="0D7B5C5B"/>
    <w:rsid w:val="0D7DCE46"/>
    <w:rsid w:val="0D8618ED"/>
    <w:rsid w:val="0D8B9247"/>
    <w:rsid w:val="0D8BBEED"/>
    <w:rsid w:val="0D8CF00B"/>
    <w:rsid w:val="0D908F5A"/>
    <w:rsid w:val="0D9642D7"/>
    <w:rsid w:val="0DA7C9AC"/>
    <w:rsid w:val="0DAA6874"/>
    <w:rsid w:val="0DAF83E8"/>
    <w:rsid w:val="0DB0633B"/>
    <w:rsid w:val="0DB0A04F"/>
    <w:rsid w:val="0DB51621"/>
    <w:rsid w:val="0DC0AD96"/>
    <w:rsid w:val="0DCB751E"/>
    <w:rsid w:val="0DD031F2"/>
    <w:rsid w:val="0DD4A81E"/>
    <w:rsid w:val="0DD6B701"/>
    <w:rsid w:val="0DD899B8"/>
    <w:rsid w:val="0DDAFEE6"/>
    <w:rsid w:val="0DDE5329"/>
    <w:rsid w:val="0DDF5362"/>
    <w:rsid w:val="0DDFF8D5"/>
    <w:rsid w:val="0DE30145"/>
    <w:rsid w:val="0DE81D46"/>
    <w:rsid w:val="0DF1A211"/>
    <w:rsid w:val="0DF2732B"/>
    <w:rsid w:val="0DF8A0FD"/>
    <w:rsid w:val="0DFE82F2"/>
    <w:rsid w:val="0E05883F"/>
    <w:rsid w:val="0E0653D9"/>
    <w:rsid w:val="0E0AC8DB"/>
    <w:rsid w:val="0E0B8BAC"/>
    <w:rsid w:val="0E1615B6"/>
    <w:rsid w:val="0E1BCCF2"/>
    <w:rsid w:val="0E247AF0"/>
    <w:rsid w:val="0E2D6113"/>
    <w:rsid w:val="0E385035"/>
    <w:rsid w:val="0E38ED87"/>
    <w:rsid w:val="0E3A29EA"/>
    <w:rsid w:val="0E3A301A"/>
    <w:rsid w:val="0E4F531A"/>
    <w:rsid w:val="0E4FE098"/>
    <w:rsid w:val="0E50B8BC"/>
    <w:rsid w:val="0E5503E1"/>
    <w:rsid w:val="0E56DC76"/>
    <w:rsid w:val="0E5B0119"/>
    <w:rsid w:val="0E5E4C10"/>
    <w:rsid w:val="0E5FC787"/>
    <w:rsid w:val="0E6EAD15"/>
    <w:rsid w:val="0E6FDE9A"/>
    <w:rsid w:val="0E7059F6"/>
    <w:rsid w:val="0E70ADA0"/>
    <w:rsid w:val="0E7143C2"/>
    <w:rsid w:val="0E73C0BE"/>
    <w:rsid w:val="0E749F5A"/>
    <w:rsid w:val="0E77A967"/>
    <w:rsid w:val="0E79F08E"/>
    <w:rsid w:val="0E80EACE"/>
    <w:rsid w:val="0E8A49BD"/>
    <w:rsid w:val="0E8ADDE8"/>
    <w:rsid w:val="0E8B5121"/>
    <w:rsid w:val="0E8FC333"/>
    <w:rsid w:val="0E932DDA"/>
    <w:rsid w:val="0E939BF5"/>
    <w:rsid w:val="0E9979BC"/>
    <w:rsid w:val="0E9C3E46"/>
    <w:rsid w:val="0EA2D5BC"/>
    <w:rsid w:val="0EA87E8C"/>
    <w:rsid w:val="0EA9EB75"/>
    <w:rsid w:val="0EABC6DC"/>
    <w:rsid w:val="0EAD42FA"/>
    <w:rsid w:val="0EAF739D"/>
    <w:rsid w:val="0EB02CBD"/>
    <w:rsid w:val="0EB52587"/>
    <w:rsid w:val="0EB98B21"/>
    <w:rsid w:val="0EBD158E"/>
    <w:rsid w:val="0ED14329"/>
    <w:rsid w:val="0EDEA6CF"/>
    <w:rsid w:val="0EE08CD9"/>
    <w:rsid w:val="0EE201E5"/>
    <w:rsid w:val="0EE3117A"/>
    <w:rsid w:val="0EE48AFC"/>
    <w:rsid w:val="0EEA2DB2"/>
    <w:rsid w:val="0EEDB730"/>
    <w:rsid w:val="0EEE3ED6"/>
    <w:rsid w:val="0EEE5EE4"/>
    <w:rsid w:val="0EF7CA41"/>
    <w:rsid w:val="0EFC48C0"/>
    <w:rsid w:val="0EFD9494"/>
    <w:rsid w:val="0EFE4301"/>
    <w:rsid w:val="0EFFE710"/>
    <w:rsid w:val="0F003BFB"/>
    <w:rsid w:val="0F009C0E"/>
    <w:rsid w:val="0F0BAEE3"/>
    <w:rsid w:val="0F0BFA3F"/>
    <w:rsid w:val="0F16B2FD"/>
    <w:rsid w:val="0F1A5A69"/>
    <w:rsid w:val="0F1C2E89"/>
    <w:rsid w:val="0F1CABB9"/>
    <w:rsid w:val="0F21CB57"/>
    <w:rsid w:val="0F2F4867"/>
    <w:rsid w:val="0F304F0E"/>
    <w:rsid w:val="0F305470"/>
    <w:rsid w:val="0F3360A6"/>
    <w:rsid w:val="0F34333C"/>
    <w:rsid w:val="0F36045B"/>
    <w:rsid w:val="0F36BEF2"/>
    <w:rsid w:val="0F3C44C7"/>
    <w:rsid w:val="0F3D701A"/>
    <w:rsid w:val="0F400487"/>
    <w:rsid w:val="0F433051"/>
    <w:rsid w:val="0F450439"/>
    <w:rsid w:val="0F4EAFA6"/>
    <w:rsid w:val="0F536B04"/>
    <w:rsid w:val="0F5595A5"/>
    <w:rsid w:val="0F5C0EF5"/>
    <w:rsid w:val="0F6A51A6"/>
    <w:rsid w:val="0F6DFE91"/>
    <w:rsid w:val="0F71178A"/>
    <w:rsid w:val="0F7554BC"/>
    <w:rsid w:val="0F7F6FBD"/>
    <w:rsid w:val="0F818A0B"/>
    <w:rsid w:val="0F88090E"/>
    <w:rsid w:val="0F8FCE49"/>
    <w:rsid w:val="0F93B629"/>
    <w:rsid w:val="0F946B88"/>
    <w:rsid w:val="0F974550"/>
    <w:rsid w:val="0F98385A"/>
    <w:rsid w:val="0F9E8BE7"/>
    <w:rsid w:val="0F9F82DF"/>
    <w:rsid w:val="0FA229CE"/>
    <w:rsid w:val="0FA6ADB1"/>
    <w:rsid w:val="0FA7C924"/>
    <w:rsid w:val="0FAEB798"/>
    <w:rsid w:val="0FAF7F99"/>
    <w:rsid w:val="0FB1EE79"/>
    <w:rsid w:val="0FC67909"/>
    <w:rsid w:val="0FC709A8"/>
    <w:rsid w:val="0FC762AD"/>
    <w:rsid w:val="0FC90F60"/>
    <w:rsid w:val="0FCE4742"/>
    <w:rsid w:val="0FD04699"/>
    <w:rsid w:val="0FD9E2F8"/>
    <w:rsid w:val="0FDA94A8"/>
    <w:rsid w:val="0FE72920"/>
    <w:rsid w:val="0FF31373"/>
    <w:rsid w:val="0FFB4199"/>
    <w:rsid w:val="0FFE8E40"/>
    <w:rsid w:val="100B91DB"/>
    <w:rsid w:val="100B99B6"/>
    <w:rsid w:val="100C3AC6"/>
    <w:rsid w:val="100E609F"/>
    <w:rsid w:val="101167A1"/>
    <w:rsid w:val="10131B47"/>
    <w:rsid w:val="101376B5"/>
    <w:rsid w:val="10144E95"/>
    <w:rsid w:val="1016B9E5"/>
    <w:rsid w:val="1017F694"/>
    <w:rsid w:val="102814C2"/>
    <w:rsid w:val="102AC8F1"/>
    <w:rsid w:val="102C51D2"/>
    <w:rsid w:val="102D74E4"/>
    <w:rsid w:val="1040B476"/>
    <w:rsid w:val="10431224"/>
    <w:rsid w:val="10533238"/>
    <w:rsid w:val="105B6F08"/>
    <w:rsid w:val="1063F93F"/>
    <w:rsid w:val="106AADF5"/>
    <w:rsid w:val="106B54EC"/>
    <w:rsid w:val="107E50E8"/>
    <w:rsid w:val="10887F4E"/>
    <w:rsid w:val="1089B46F"/>
    <w:rsid w:val="108DFBC2"/>
    <w:rsid w:val="108E35A5"/>
    <w:rsid w:val="10949A3D"/>
    <w:rsid w:val="1094A250"/>
    <w:rsid w:val="1095BBEE"/>
    <w:rsid w:val="1097B36B"/>
    <w:rsid w:val="109CCAF5"/>
    <w:rsid w:val="10A19FD1"/>
    <w:rsid w:val="10A23EF6"/>
    <w:rsid w:val="10A424CD"/>
    <w:rsid w:val="10AA4758"/>
    <w:rsid w:val="10B00EB7"/>
    <w:rsid w:val="10B1267E"/>
    <w:rsid w:val="10B46DED"/>
    <w:rsid w:val="10CC827C"/>
    <w:rsid w:val="10CE6C51"/>
    <w:rsid w:val="10D52019"/>
    <w:rsid w:val="10E81411"/>
    <w:rsid w:val="10EE2ECD"/>
    <w:rsid w:val="10EE8AD9"/>
    <w:rsid w:val="10F00274"/>
    <w:rsid w:val="10F724AB"/>
    <w:rsid w:val="10F88BCC"/>
    <w:rsid w:val="10FF3C89"/>
    <w:rsid w:val="1100FE87"/>
    <w:rsid w:val="11081B5D"/>
    <w:rsid w:val="11096B91"/>
    <w:rsid w:val="110993D3"/>
    <w:rsid w:val="1109E245"/>
    <w:rsid w:val="110DA09F"/>
    <w:rsid w:val="11137E68"/>
    <w:rsid w:val="1116CE17"/>
    <w:rsid w:val="1116CE72"/>
    <w:rsid w:val="11185693"/>
    <w:rsid w:val="111A0F30"/>
    <w:rsid w:val="112A0775"/>
    <w:rsid w:val="113005B6"/>
    <w:rsid w:val="11308422"/>
    <w:rsid w:val="113373DB"/>
    <w:rsid w:val="1135F975"/>
    <w:rsid w:val="1138C4D0"/>
    <w:rsid w:val="113A909C"/>
    <w:rsid w:val="114536A0"/>
    <w:rsid w:val="1149836A"/>
    <w:rsid w:val="114A38CF"/>
    <w:rsid w:val="114FD873"/>
    <w:rsid w:val="11508A71"/>
    <w:rsid w:val="115769FB"/>
    <w:rsid w:val="11581AF1"/>
    <w:rsid w:val="11594C81"/>
    <w:rsid w:val="1166A936"/>
    <w:rsid w:val="11671729"/>
    <w:rsid w:val="116C8420"/>
    <w:rsid w:val="116FD820"/>
    <w:rsid w:val="1175A6D6"/>
    <w:rsid w:val="1175D88A"/>
    <w:rsid w:val="1178559F"/>
    <w:rsid w:val="11813C25"/>
    <w:rsid w:val="11876D10"/>
    <w:rsid w:val="118A3CD8"/>
    <w:rsid w:val="118D40B0"/>
    <w:rsid w:val="11953A0A"/>
    <w:rsid w:val="1196332A"/>
    <w:rsid w:val="1196B2D2"/>
    <w:rsid w:val="11A2CAFE"/>
    <w:rsid w:val="11A5DA59"/>
    <w:rsid w:val="11AA10FB"/>
    <w:rsid w:val="11AA708A"/>
    <w:rsid w:val="11ADB38A"/>
    <w:rsid w:val="11B27982"/>
    <w:rsid w:val="11BD010D"/>
    <w:rsid w:val="11BFD9DA"/>
    <w:rsid w:val="11C52ECD"/>
    <w:rsid w:val="11CA7BA4"/>
    <w:rsid w:val="11CB1665"/>
    <w:rsid w:val="11D2980F"/>
    <w:rsid w:val="11D68747"/>
    <w:rsid w:val="11DC325B"/>
    <w:rsid w:val="11DF4DAB"/>
    <w:rsid w:val="11E4EDFE"/>
    <w:rsid w:val="11EBBE01"/>
    <w:rsid w:val="11F161C5"/>
    <w:rsid w:val="11F1F61C"/>
    <w:rsid w:val="11F4CB3B"/>
    <w:rsid w:val="11FAAEDF"/>
    <w:rsid w:val="11FC978C"/>
    <w:rsid w:val="1200CEBE"/>
    <w:rsid w:val="120C80C7"/>
    <w:rsid w:val="120DEC9C"/>
    <w:rsid w:val="121568BB"/>
    <w:rsid w:val="121927B7"/>
    <w:rsid w:val="121BBA08"/>
    <w:rsid w:val="1229EF9E"/>
    <w:rsid w:val="122BA468"/>
    <w:rsid w:val="122E5FB8"/>
    <w:rsid w:val="1238D47B"/>
    <w:rsid w:val="123CB6B1"/>
    <w:rsid w:val="1242E1A8"/>
    <w:rsid w:val="1244FB9E"/>
    <w:rsid w:val="1245C633"/>
    <w:rsid w:val="124660C5"/>
    <w:rsid w:val="124678FC"/>
    <w:rsid w:val="1247736C"/>
    <w:rsid w:val="12485578"/>
    <w:rsid w:val="124A2D1A"/>
    <w:rsid w:val="124B48A9"/>
    <w:rsid w:val="124BC7F7"/>
    <w:rsid w:val="124CED9C"/>
    <w:rsid w:val="12541141"/>
    <w:rsid w:val="1256A7A1"/>
    <w:rsid w:val="125B7021"/>
    <w:rsid w:val="12685193"/>
    <w:rsid w:val="126DF563"/>
    <w:rsid w:val="12754A26"/>
    <w:rsid w:val="127829DF"/>
    <w:rsid w:val="127A2138"/>
    <w:rsid w:val="12837853"/>
    <w:rsid w:val="128FDDB7"/>
    <w:rsid w:val="12995A3D"/>
    <w:rsid w:val="12AB372C"/>
    <w:rsid w:val="12ACD308"/>
    <w:rsid w:val="12ADF9AF"/>
    <w:rsid w:val="12B449A1"/>
    <w:rsid w:val="12B6820F"/>
    <w:rsid w:val="12B84C24"/>
    <w:rsid w:val="12BFD0D4"/>
    <w:rsid w:val="12C331A3"/>
    <w:rsid w:val="12C71E0F"/>
    <w:rsid w:val="12C8BAB1"/>
    <w:rsid w:val="12CF9C05"/>
    <w:rsid w:val="12D5405E"/>
    <w:rsid w:val="12D6773D"/>
    <w:rsid w:val="12D89D71"/>
    <w:rsid w:val="12DA53D7"/>
    <w:rsid w:val="12DE3C76"/>
    <w:rsid w:val="12E5DDF1"/>
    <w:rsid w:val="12F2C039"/>
    <w:rsid w:val="12F910D3"/>
    <w:rsid w:val="12FB173A"/>
    <w:rsid w:val="1309F209"/>
    <w:rsid w:val="130FC41E"/>
    <w:rsid w:val="1313B450"/>
    <w:rsid w:val="1315A215"/>
    <w:rsid w:val="1316B306"/>
    <w:rsid w:val="131BAE85"/>
    <w:rsid w:val="131CBE91"/>
    <w:rsid w:val="131E031E"/>
    <w:rsid w:val="1320A142"/>
    <w:rsid w:val="13255DF0"/>
    <w:rsid w:val="1329B9CC"/>
    <w:rsid w:val="132C2271"/>
    <w:rsid w:val="13310CAF"/>
    <w:rsid w:val="133722F5"/>
    <w:rsid w:val="133DEE91"/>
    <w:rsid w:val="13401E21"/>
    <w:rsid w:val="13427057"/>
    <w:rsid w:val="1349CF5F"/>
    <w:rsid w:val="13540602"/>
    <w:rsid w:val="135617D8"/>
    <w:rsid w:val="135E76C0"/>
    <w:rsid w:val="13638DF1"/>
    <w:rsid w:val="136796E1"/>
    <w:rsid w:val="13693AED"/>
    <w:rsid w:val="136C6C58"/>
    <w:rsid w:val="136D2B65"/>
    <w:rsid w:val="136EAC99"/>
    <w:rsid w:val="136F3EEA"/>
    <w:rsid w:val="137017B0"/>
    <w:rsid w:val="13796691"/>
    <w:rsid w:val="137C9832"/>
    <w:rsid w:val="137CBC26"/>
    <w:rsid w:val="1381E767"/>
    <w:rsid w:val="13833716"/>
    <w:rsid w:val="1383CB56"/>
    <w:rsid w:val="138BA328"/>
    <w:rsid w:val="13910419"/>
    <w:rsid w:val="13934777"/>
    <w:rsid w:val="1393D13A"/>
    <w:rsid w:val="139A54E2"/>
    <w:rsid w:val="139D95FA"/>
    <w:rsid w:val="13A0A05F"/>
    <w:rsid w:val="13A7F5E7"/>
    <w:rsid w:val="13A8A468"/>
    <w:rsid w:val="13C10488"/>
    <w:rsid w:val="13CBEA52"/>
    <w:rsid w:val="13CC0B76"/>
    <w:rsid w:val="13D1E566"/>
    <w:rsid w:val="13D61716"/>
    <w:rsid w:val="13D7CF57"/>
    <w:rsid w:val="13DB8E59"/>
    <w:rsid w:val="13DCA12A"/>
    <w:rsid w:val="13E493C5"/>
    <w:rsid w:val="13E97359"/>
    <w:rsid w:val="13F0EC19"/>
    <w:rsid w:val="13F54681"/>
    <w:rsid w:val="13F68200"/>
    <w:rsid w:val="13F7C9DD"/>
    <w:rsid w:val="13FB8F8B"/>
    <w:rsid w:val="1405A5D1"/>
    <w:rsid w:val="14073DEB"/>
    <w:rsid w:val="1407784D"/>
    <w:rsid w:val="140D2021"/>
    <w:rsid w:val="140D596C"/>
    <w:rsid w:val="14131B30"/>
    <w:rsid w:val="141E70FD"/>
    <w:rsid w:val="14234453"/>
    <w:rsid w:val="1423EFFD"/>
    <w:rsid w:val="14242A36"/>
    <w:rsid w:val="142535B7"/>
    <w:rsid w:val="142B9303"/>
    <w:rsid w:val="142C3CB8"/>
    <w:rsid w:val="142EFD64"/>
    <w:rsid w:val="14319797"/>
    <w:rsid w:val="14373862"/>
    <w:rsid w:val="143ACF45"/>
    <w:rsid w:val="143DF1EF"/>
    <w:rsid w:val="14455269"/>
    <w:rsid w:val="145302A8"/>
    <w:rsid w:val="145AD110"/>
    <w:rsid w:val="146251EE"/>
    <w:rsid w:val="1464E397"/>
    <w:rsid w:val="1464F0E4"/>
    <w:rsid w:val="1468225C"/>
    <w:rsid w:val="146A745C"/>
    <w:rsid w:val="1471CD84"/>
    <w:rsid w:val="147956AD"/>
    <w:rsid w:val="1479E314"/>
    <w:rsid w:val="147F3E06"/>
    <w:rsid w:val="147FA14E"/>
    <w:rsid w:val="1481EC96"/>
    <w:rsid w:val="148B03FF"/>
    <w:rsid w:val="148EC46B"/>
    <w:rsid w:val="1491E1CB"/>
    <w:rsid w:val="1493F830"/>
    <w:rsid w:val="1496D030"/>
    <w:rsid w:val="149A7AF4"/>
    <w:rsid w:val="149BC1A7"/>
    <w:rsid w:val="14A18E7B"/>
    <w:rsid w:val="14A498F5"/>
    <w:rsid w:val="14A88316"/>
    <w:rsid w:val="14B15BC5"/>
    <w:rsid w:val="14B5B71E"/>
    <w:rsid w:val="14C00513"/>
    <w:rsid w:val="14C213AC"/>
    <w:rsid w:val="14C87D63"/>
    <w:rsid w:val="14CE18FB"/>
    <w:rsid w:val="14D64211"/>
    <w:rsid w:val="14D73DF2"/>
    <w:rsid w:val="14E0192F"/>
    <w:rsid w:val="14F27399"/>
    <w:rsid w:val="14FC9BBC"/>
    <w:rsid w:val="14FE79C1"/>
    <w:rsid w:val="15018CCD"/>
    <w:rsid w:val="150656E5"/>
    <w:rsid w:val="1507053D"/>
    <w:rsid w:val="150C288B"/>
    <w:rsid w:val="1518F941"/>
    <w:rsid w:val="151E95EE"/>
    <w:rsid w:val="151EBB99"/>
    <w:rsid w:val="1522019C"/>
    <w:rsid w:val="1524166C"/>
    <w:rsid w:val="1526BAA9"/>
    <w:rsid w:val="1529BB96"/>
    <w:rsid w:val="152A5CA2"/>
    <w:rsid w:val="152B8433"/>
    <w:rsid w:val="152F2EB9"/>
    <w:rsid w:val="1539F58E"/>
    <w:rsid w:val="153AEB64"/>
    <w:rsid w:val="1540B258"/>
    <w:rsid w:val="15421B45"/>
    <w:rsid w:val="154274E6"/>
    <w:rsid w:val="1551131B"/>
    <w:rsid w:val="15521DF3"/>
    <w:rsid w:val="155261EC"/>
    <w:rsid w:val="155C4EC7"/>
    <w:rsid w:val="15636BD4"/>
    <w:rsid w:val="156532FB"/>
    <w:rsid w:val="156B5A59"/>
    <w:rsid w:val="156C7854"/>
    <w:rsid w:val="1570EDE9"/>
    <w:rsid w:val="15791E11"/>
    <w:rsid w:val="158C912B"/>
    <w:rsid w:val="1593445D"/>
    <w:rsid w:val="15998EEE"/>
    <w:rsid w:val="159D6853"/>
    <w:rsid w:val="15A4BEB3"/>
    <w:rsid w:val="15A85C4B"/>
    <w:rsid w:val="15A8FEA7"/>
    <w:rsid w:val="15B235EA"/>
    <w:rsid w:val="15B68DC4"/>
    <w:rsid w:val="15B7B9AA"/>
    <w:rsid w:val="15C2C259"/>
    <w:rsid w:val="15CCAB6B"/>
    <w:rsid w:val="15D35D81"/>
    <w:rsid w:val="15D48270"/>
    <w:rsid w:val="15E79B60"/>
    <w:rsid w:val="15EC8541"/>
    <w:rsid w:val="15ECBFD2"/>
    <w:rsid w:val="15F06DD3"/>
    <w:rsid w:val="15F7C302"/>
    <w:rsid w:val="15FB49CE"/>
    <w:rsid w:val="15FCB8E2"/>
    <w:rsid w:val="160183A4"/>
    <w:rsid w:val="16029D08"/>
    <w:rsid w:val="1608A5B7"/>
    <w:rsid w:val="16107D03"/>
    <w:rsid w:val="16143F35"/>
    <w:rsid w:val="161DA087"/>
    <w:rsid w:val="1626772E"/>
    <w:rsid w:val="16277E07"/>
    <w:rsid w:val="162E25EC"/>
    <w:rsid w:val="1633A9D1"/>
    <w:rsid w:val="163D8137"/>
    <w:rsid w:val="163F95F4"/>
    <w:rsid w:val="164B184B"/>
    <w:rsid w:val="164E0867"/>
    <w:rsid w:val="165620A3"/>
    <w:rsid w:val="165941F6"/>
    <w:rsid w:val="165FA0C7"/>
    <w:rsid w:val="1663407C"/>
    <w:rsid w:val="16640D33"/>
    <w:rsid w:val="1667BE61"/>
    <w:rsid w:val="1678DD6F"/>
    <w:rsid w:val="16815D97"/>
    <w:rsid w:val="16881144"/>
    <w:rsid w:val="16A1548D"/>
    <w:rsid w:val="16A33D0E"/>
    <w:rsid w:val="16A522EC"/>
    <w:rsid w:val="16AA193D"/>
    <w:rsid w:val="16AA3805"/>
    <w:rsid w:val="16AC67E8"/>
    <w:rsid w:val="16ADFF60"/>
    <w:rsid w:val="16AE3057"/>
    <w:rsid w:val="16B135B3"/>
    <w:rsid w:val="16B74F6A"/>
    <w:rsid w:val="16BACEC9"/>
    <w:rsid w:val="16C022A1"/>
    <w:rsid w:val="16CE6C2B"/>
    <w:rsid w:val="16CEFB99"/>
    <w:rsid w:val="16D37D7A"/>
    <w:rsid w:val="16D98F8E"/>
    <w:rsid w:val="16DFCACD"/>
    <w:rsid w:val="16E24F99"/>
    <w:rsid w:val="16E2C8E2"/>
    <w:rsid w:val="16EAB407"/>
    <w:rsid w:val="16EB8BF6"/>
    <w:rsid w:val="16F868EC"/>
    <w:rsid w:val="16FD03CB"/>
    <w:rsid w:val="16FEAAF1"/>
    <w:rsid w:val="1700E8F9"/>
    <w:rsid w:val="17066B4C"/>
    <w:rsid w:val="17079146"/>
    <w:rsid w:val="170A9531"/>
    <w:rsid w:val="17111AF9"/>
    <w:rsid w:val="1716091E"/>
    <w:rsid w:val="17170D5F"/>
    <w:rsid w:val="1717BFB3"/>
    <w:rsid w:val="1718A46E"/>
    <w:rsid w:val="171C5D75"/>
    <w:rsid w:val="171CE651"/>
    <w:rsid w:val="1720416B"/>
    <w:rsid w:val="17214A09"/>
    <w:rsid w:val="17293001"/>
    <w:rsid w:val="17312F2F"/>
    <w:rsid w:val="173525EE"/>
    <w:rsid w:val="173A5170"/>
    <w:rsid w:val="173C0166"/>
    <w:rsid w:val="173EFE10"/>
    <w:rsid w:val="17476007"/>
    <w:rsid w:val="174CCD36"/>
    <w:rsid w:val="174E0FD0"/>
    <w:rsid w:val="174FB39E"/>
    <w:rsid w:val="1750D6AB"/>
    <w:rsid w:val="1757A7B9"/>
    <w:rsid w:val="175BB3EA"/>
    <w:rsid w:val="1762C479"/>
    <w:rsid w:val="176D437D"/>
    <w:rsid w:val="1771AF80"/>
    <w:rsid w:val="1776474E"/>
    <w:rsid w:val="1779A8EE"/>
    <w:rsid w:val="177F01D6"/>
    <w:rsid w:val="1787537F"/>
    <w:rsid w:val="17997B90"/>
    <w:rsid w:val="17A2E771"/>
    <w:rsid w:val="17ABB8E9"/>
    <w:rsid w:val="17ABF56D"/>
    <w:rsid w:val="17B240FC"/>
    <w:rsid w:val="17B4BF8E"/>
    <w:rsid w:val="17B99A4F"/>
    <w:rsid w:val="17C16D79"/>
    <w:rsid w:val="17C67308"/>
    <w:rsid w:val="17CCF284"/>
    <w:rsid w:val="17D2E3B9"/>
    <w:rsid w:val="17D78503"/>
    <w:rsid w:val="17E20B05"/>
    <w:rsid w:val="17E22A33"/>
    <w:rsid w:val="17E76503"/>
    <w:rsid w:val="17E8C038"/>
    <w:rsid w:val="17EC0A76"/>
    <w:rsid w:val="17EF47AA"/>
    <w:rsid w:val="17F0CE93"/>
    <w:rsid w:val="17F35424"/>
    <w:rsid w:val="17F43755"/>
    <w:rsid w:val="17F54A23"/>
    <w:rsid w:val="17F7FB5C"/>
    <w:rsid w:val="17FB57A9"/>
    <w:rsid w:val="180224C5"/>
    <w:rsid w:val="1817B7E6"/>
    <w:rsid w:val="181B252B"/>
    <w:rsid w:val="181BBB10"/>
    <w:rsid w:val="181D56E4"/>
    <w:rsid w:val="1825A69D"/>
    <w:rsid w:val="1827819F"/>
    <w:rsid w:val="18315CB4"/>
    <w:rsid w:val="1835FB9E"/>
    <w:rsid w:val="18391CBF"/>
    <w:rsid w:val="1848557F"/>
    <w:rsid w:val="184F6016"/>
    <w:rsid w:val="18536296"/>
    <w:rsid w:val="185762CA"/>
    <w:rsid w:val="185BAE9E"/>
    <w:rsid w:val="185CC51F"/>
    <w:rsid w:val="185D7B5B"/>
    <w:rsid w:val="185D9DEF"/>
    <w:rsid w:val="185F5815"/>
    <w:rsid w:val="18629BC4"/>
    <w:rsid w:val="18665ADA"/>
    <w:rsid w:val="187C4702"/>
    <w:rsid w:val="18831A84"/>
    <w:rsid w:val="188BD92E"/>
    <w:rsid w:val="188DDA25"/>
    <w:rsid w:val="1896B225"/>
    <w:rsid w:val="189DC8F8"/>
    <w:rsid w:val="18A808F7"/>
    <w:rsid w:val="18AF2DDD"/>
    <w:rsid w:val="18AFD34A"/>
    <w:rsid w:val="18B3B1CE"/>
    <w:rsid w:val="18B672B1"/>
    <w:rsid w:val="18BA3E01"/>
    <w:rsid w:val="18C2F655"/>
    <w:rsid w:val="18C7898D"/>
    <w:rsid w:val="18CB586A"/>
    <w:rsid w:val="18CFAE31"/>
    <w:rsid w:val="18D2D407"/>
    <w:rsid w:val="18D616A2"/>
    <w:rsid w:val="18D930BE"/>
    <w:rsid w:val="18DF2974"/>
    <w:rsid w:val="18E19A61"/>
    <w:rsid w:val="18E2ECA5"/>
    <w:rsid w:val="18EA25FE"/>
    <w:rsid w:val="18EA63EB"/>
    <w:rsid w:val="18EB98C4"/>
    <w:rsid w:val="18F42EB0"/>
    <w:rsid w:val="18FA794B"/>
    <w:rsid w:val="18FB53AE"/>
    <w:rsid w:val="18FBCD1D"/>
    <w:rsid w:val="18FD0186"/>
    <w:rsid w:val="19000415"/>
    <w:rsid w:val="1900AB6A"/>
    <w:rsid w:val="190190E4"/>
    <w:rsid w:val="190A29C6"/>
    <w:rsid w:val="190A5D14"/>
    <w:rsid w:val="19103337"/>
    <w:rsid w:val="19143495"/>
    <w:rsid w:val="1914B737"/>
    <w:rsid w:val="19217AB0"/>
    <w:rsid w:val="1926CD88"/>
    <w:rsid w:val="192A585D"/>
    <w:rsid w:val="192CC740"/>
    <w:rsid w:val="192D1A4A"/>
    <w:rsid w:val="192F4E4B"/>
    <w:rsid w:val="19320A97"/>
    <w:rsid w:val="1937725D"/>
    <w:rsid w:val="193AEB0C"/>
    <w:rsid w:val="193DF2DC"/>
    <w:rsid w:val="1943EF73"/>
    <w:rsid w:val="1945A24B"/>
    <w:rsid w:val="1947D807"/>
    <w:rsid w:val="19485137"/>
    <w:rsid w:val="1950FA29"/>
    <w:rsid w:val="195B130B"/>
    <w:rsid w:val="195B995A"/>
    <w:rsid w:val="19627AF4"/>
    <w:rsid w:val="196C29BE"/>
    <w:rsid w:val="196D5728"/>
    <w:rsid w:val="1970F6EE"/>
    <w:rsid w:val="1971CF2E"/>
    <w:rsid w:val="197506A4"/>
    <w:rsid w:val="1978C3E9"/>
    <w:rsid w:val="197BDA6D"/>
    <w:rsid w:val="197EE9F1"/>
    <w:rsid w:val="19860621"/>
    <w:rsid w:val="19868C43"/>
    <w:rsid w:val="198ACFCC"/>
    <w:rsid w:val="198D4A5B"/>
    <w:rsid w:val="1990B512"/>
    <w:rsid w:val="19968019"/>
    <w:rsid w:val="199CC1A9"/>
    <w:rsid w:val="199D6E0A"/>
    <w:rsid w:val="19A8533F"/>
    <w:rsid w:val="19AB003F"/>
    <w:rsid w:val="19AD1A61"/>
    <w:rsid w:val="19B003D5"/>
    <w:rsid w:val="19B934E8"/>
    <w:rsid w:val="19BB20EC"/>
    <w:rsid w:val="19C0867D"/>
    <w:rsid w:val="19C7AC92"/>
    <w:rsid w:val="19C89286"/>
    <w:rsid w:val="19CE260F"/>
    <w:rsid w:val="19CFD0F4"/>
    <w:rsid w:val="19D04E8A"/>
    <w:rsid w:val="19D09D36"/>
    <w:rsid w:val="19D112E0"/>
    <w:rsid w:val="19D3AA2D"/>
    <w:rsid w:val="19D3DBA0"/>
    <w:rsid w:val="19D60133"/>
    <w:rsid w:val="19DE0EE9"/>
    <w:rsid w:val="19DE1B03"/>
    <w:rsid w:val="19E90179"/>
    <w:rsid w:val="19EC8707"/>
    <w:rsid w:val="19EDB0D6"/>
    <w:rsid w:val="19F44C8E"/>
    <w:rsid w:val="1A0C434F"/>
    <w:rsid w:val="1A0CEF18"/>
    <w:rsid w:val="1A154656"/>
    <w:rsid w:val="1A1932BD"/>
    <w:rsid w:val="1A1C90EF"/>
    <w:rsid w:val="1A1CC1F0"/>
    <w:rsid w:val="1A1E3CE4"/>
    <w:rsid w:val="1A1FD66B"/>
    <w:rsid w:val="1A2A074F"/>
    <w:rsid w:val="1A2F8119"/>
    <w:rsid w:val="1A3270DB"/>
    <w:rsid w:val="1A36712C"/>
    <w:rsid w:val="1A3C0A34"/>
    <w:rsid w:val="1A3D4003"/>
    <w:rsid w:val="1A4106C4"/>
    <w:rsid w:val="1A423CE5"/>
    <w:rsid w:val="1A444E1F"/>
    <w:rsid w:val="1A46D190"/>
    <w:rsid w:val="1A48F2F6"/>
    <w:rsid w:val="1A49B302"/>
    <w:rsid w:val="1A4F9A5E"/>
    <w:rsid w:val="1A550DDC"/>
    <w:rsid w:val="1A5A21E1"/>
    <w:rsid w:val="1A5E4AF5"/>
    <w:rsid w:val="1A5F34CE"/>
    <w:rsid w:val="1A6122F4"/>
    <w:rsid w:val="1A62F0F5"/>
    <w:rsid w:val="1A661D34"/>
    <w:rsid w:val="1A6628E7"/>
    <w:rsid w:val="1A73BFFC"/>
    <w:rsid w:val="1A7547CC"/>
    <w:rsid w:val="1A7AA2FF"/>
    <w:rsid w:val="1A7DFA4E"/>
    <w:rsid w:val="1A8346F3"/>
    <w:rsid w:val="1A89816B"/>
    <w:rsid w:val="1A9177AA"/>
    <w:rsid w:val="1A954088"/>
    <w:rsid w:val="1A996170"/>
    <w:rsid w:val="1A99CDB4"/>
    <w:rsid w:val="1A9DBB05"/>
    <w:rsid w:val="1A9E8DE1"/>
    <w:rsid w:val="1AA3F101"/>
    <w:rsid w:val="1AA918C4"/>
    <w:rsid w:val="1AB68D44"/>
    <w:rsid w:val="1AB726C9"/>
    <w:rsid w:val="1ABD509F"/>
    <w:rsid w:val="1ACA053F"/>
    <w:rsid w:val="1ACA2BF7"/>
    <w:rsid w:val="1ACF5DCD"/>
    <w:rsid w:val="1AD4DB16"/>
    <w:rsid w:val="1AD58C76"/>
    <w:rsid w:val="1AD6B3F2"/>
    <w:rsid w:val="1ADDB264"/>
    <w:rsid w:val="1AE483E6"/>
    <w:rsid w:val="1AE48AC2"/>
    <w:rsid w:val="1AE4C422"/>
    <w:rsid w:val="1AEA3152"/>
    <w:rsid w:val="1AEB17DE"/>
    <w:rsid w:val="1AF7C988"/>
    <w:rsid w:val="1B011AC7"/>
    <w:rsid w:val="1B10D26E"/>
    <w:rsid w:val="1B1330CC"/>
    <w:rsid w:val="1B1A2C3C"/>
    <w:rsid w:val="1B206E74"/>
    <w:rsid w:val="1B22245D"/>
    <w:rsid w:val="1B2671F4"/>
    <w:rsid w:val="1B289FF1"/>
    <w:rsid w:val="1B2C5B36"/>
    <w:rsid w:val="1B2FD3E2"/>
    <w:rsid w:val="1B31C2ED"/>
    <w:rsid w:val="1B362E6C"/>
    <w:rsid w:val="1B3C9FF2"/>
    <w:rsid w:val="1B3D5A41"/>
    <w:rsid w:val="1B3E8DF5"/>
    <w:rsid w:val="1B3F5DE7"/>
    <w:rsid w:val="1B4079E8"/>
    <w:rsid w:val="1B44F111"/>
    <w:rsid w:val="1B49031F"/>
    <w:rsid w:val="1B4E7731"/>
    <w:rsid w:val="1B522668"/>
    <w:rsid w:val="1B5790E0"/>
    <w:rsid w:val="1B5880C9"/>
    <w:rsid w:val="1B592C21"/>
    <w:rsid w:val="1B5B21D9"/>
    <w:rsid w:val="1B5F7AA7"/>
    <w:rsid w:val="1B60A067"/>
    <w:rsid w:val="1B630AFD"/>
    <w:rsid w:val="1B67E6C7"/>
    <w:rsid w:val="1B68C952"/>
    <w:rsid w:val="1B69B5E8"/>
    <w:rsid w:val="1B6DBB5F"/>
    <w:rsid w:val="1B72FEE4"/>
    <w:rsid w:val="1B780A59"/>
    <w:rsid w:val="1B7CDB41"/>
    <w:rsid w:val="1B81AFEB"/>
    <w:rsid w:val="1B81BEC1"/>
    <w:rsid w:val="1B8592D9"/>
    <w:rsid w:val="1B8722E7"/>
    <w:rsid w:val="1B8AD377"/>
    <w:rsid w:val="1B90883E"/>
    <w:rsid w:val="1B921D67"/>
    <w:rsid w:val="1B92251B"/>
    <w:rsid w:val="1B9968B2"/>
    <w:rsid w:val="1B9A6952"/>
    <w:rsid w:val="1B9ABFB2"/>
    <w:rsid w:val="1B9DEBE9"/>
    <w:rsid w:val="1BA52093"/>
    <w:rsid w:val="1BABADC8"/>
    <w:rsid w:val="1BAEEB2C"/>
    <w:rsid w:val="1BB43F94"/>
    <w:rsid w:val="1BB6EFAA"/>
    <w:rsid w:val="1BB963E4"/>
    <w:rsid w:val="1BC5A154"/>
    <w:rsid w:val="1BCA09EB"/>
    <w:rsid w:val="1BCF68B6"/>
    <w:rsid w:val="1BCF8171"/>
    <w:rsid w:val="1BD7B677"/>
    <w:rsid w:val="1BDAD4A1"/>
    <w:rsid w:val="1BDFD6A2"/>
    <w:rsid w:val="1BE059A7"/>
    <w:rsid w:val="1BE0F23F"/>
    <w:rsid w:val="1BE3AF34"/>
    <w:rsid w:val="1BE637D7"/>
    <w:rsid w:val="1BEB247F"/>
    <w:rsid w:val="1BED953F"/>
    <w:rsid w:val="1BF2857A"/>
    <w:rsid w:val="1BF409A3"/>
    <w:rsid w:val="1BF75DF0"/>
    <w:rsid w:val="1BF8E0C4"/>
    <w:rsid w:val="1BFBEB35"/>
    <w:rsid w:val="1C015606"/>
    <w:rsid w:val="1C05487B"/>
    <w:rsid w:val="1C0E317F"/>
    <w:rsid w:val="1C10EE91"/>
    <w:rsid w:val="1C12D583"/>
    <w:rsid w:val="1C17762C"/>
    <w:rsid w:val="1C1AE8E0"/>
    <w:rsid w:val="1C1DDD37"/>
    <w:rsid w:val="1C21203E"/>
    <w:rsid w:val="1C233028"/>
    <w:rsid w:val="1C31A1A7"/>
    <w:rsid w:val="1C348BA3"/>
    <w:rsid w:val="1C3988FB"/>
    <w:rsid w:val="1C3E4FE8"/>
    <w:rsid w:val="1C4581F2"/>
    <w:rsid w:val="1C48250E"/>
    <w:rsid w:val="1C52D86A"/>
    <w:rsid w:val="1C5CCF1C"/>
    <w:rsid w:val="1C5DE414"/>
    <w:rsid w:val="1C6376C9"/>
    <w:rsid w:val="1C6D088A"/>
    <w:rsid w:val="1C6D1D0C"/>
    <w:rsid w:val="1C71C4BF"/>
    <w:rsid w:val="1C75BB85"/>
    <w:rsid w:val="1C78C404"/>
    <w:rsid w:val="1C7B790F"/>
    <w:rsid w:val="1C7DA64D"/>
    <w:rsid w:val="1C805EB9"/>
    <w:rsid w:val="1C809642"/>
    <w:rsid w:val="1C8AECCE"/>
    <w:rsid w:val="1C8EB159"/>
    <w:rsid w:val="1C92F47A"/>
    <w:rsid w:val="1C970141"/>
    <w:rsid w:val="1CA494A2"/>
    <w:rsid w:val="1CA60AE8"/>
    <w:rsid w:val="1CAEF9B2"/>
    <w:rsid w:val="1CB48533"/>
    <w:rsid w:val="1CC3F7C7"/>
    <w:rsid w:val="1CC65F62"/>
    <w:rsid w:val="1CC86970"/>
    <w:rsid w:val="1CD0F516"/>
    <w:rsid w:val="1CD43E79"/>
    <w:rsid w:val="1CDEA965"/>
    <w:rsid w:val="1CE600D6"/>
    <w:rsid w:val="1CF0AAF8"/>
    <w:rsid w:val="1CF47115"/>
    <w:rsid w:val="1D0BD856"/>
    <w:rsid w:val="1D1395FA"/>
    <w:rsid w:val="1D13ACF8"/>
    <w:rsid w:val="1D161C20"/>
    <w:rsid w:val="1D1984A4"/>
    <w:rsid w:val="1D234254"/>
    <w:rsid w:val="1D238C23"/>
    <w:rsid w:val="1D24AFD8"/>
    <w:rsid w:val="1D2A1E5C"/>
    <w:rsid w:val="1D2C2189"/>
    <w:rsid w:val="1D39AAB5"/>
    <w:rsid w:val="1D3B0120"/>
    <w:rsid w:val="1D3DF8C5"/>
    <w:rsid w:val="1D4529A2"/>
    <w:rsid w:val="1D4C5415"/>
    <w:rsid w:val="1D50DA91"/>
    <w:rsid w:val="1D53A866"/>
    <w:rsid w:val="1D53C923"/>
    <w:rsid w:val="1D55F954"/>
    <w:rsid w:val="1D57ABCE"/>
    <w:rsid w:val="1D5BF27F"/>
    <w:rsid w:val="1D5C48BB"/>
    <w:rsid w:val="1D65A44D"/>
    <w:rsid w:val="1D6A0B7F"/>
    <w:rsid w:val="1D710790"/>
    <w:rsid w:val="1D7766FE"/>
    <w:rsid w:val="1D7990E8"/>
    <w:rsid w:val="1D79C352"/>
    <w:rsid w:val="1D8870B0"/>
    <w:rsid w:val="1D9738CC"/>
    <w:rsid w:val="1D975C27"/>
    <w:rsid w:val="1D97AA61"/>
    <w:rsid w:val="1D9BC7EE"/>
    <w:rsid w:val="1D9C3F3D"/>
    <w:rsid w:val="1DA739C4"/>
    <w:rsid w:val="1DA788F3"/>
    <w:rsid w:val="1DB35145"/>
    <w:rsid w:val="1DB5FFD7"/>
    <w:rsid w:val="1DB89E52"/>
    <w:rsid w:val="1DBD3F46"/>
    <w:rsid w:val="1DC28113"/>
    <w:rsid w:val="1DC2980F"/>
    <w:rsid w:val="1DCD2494"/>
    <w:rsid w:val="1DCDC113"/>
    <w:rsid w:val="1DD2B971"/>
    <w:rsid w:val="1DDA0F95"/>
    <w:rsid w:val="1DE12657"/>
    <w:rsid w:val="1DE19376"/>
    <w:rsid w:val="1DE2E03D"/>
    <w:rsid w:val="1DEA217F"/>
    <w:rsid w:val="1DF74E0D"/>
    <w:rsid w:val="1DF8A8B2"/>
    <w:rsid w:val="1DFB252D"/>
    <w:rsid w:val="1DFCD312"/>
    <w:rsid w:val="1E015195"/>
    <w:rsid w:val="1E05B576"/>
    <w:rsid w:val="1E091655"/>
    <w:rsid w:val="1E0921C1"/>
    <w:rsid w:val="1E13E334"/>
    <w:rsid w:val="1E18E28E"/>
    <w:rsid w:val="1E1A37AD"/>
    <w:rsid w:val="1E1E865F"/>
    <w:rsid w:val="1E2042A1"/>
    <w:rsid w:val="1E20B05D"/>
    <w:rsid w:val="1E22822F"/>
    <w:rsid w:val="1E26FF12"/>
    <w:rsid w:val="1E2D7026"/>
    <w:rsid w:val="1E2F2947"/>
    <w:rsid w:val="1E30E4F4"/>
    <w:rsid w:val="1E33B508"/>
    <w:rsid w:val="1E353B17"/>
    <w:rsid w:val="1E3C9B84"/>
    <w:rsid w:val="1E3F6ABC"/>
    <w:rsid w:val="1E406091"/>
    <w:rsid w:val="1E4C225C"/>
    <w:rsid w:val="1E4C4695"/>
    <w:rsid w:val="1E4C513C"/>
    <w:rsid w:val="1E4ED261"/>
    <w:rsid w:val="1E530C6B"/>
    <w:rsid w:val="1E53EB49"/>
    <w:rsid w:val="1E58173A"/>
    <w:rsid w:val="1E594905"/>
    <w:rsid w:val="1E682FA2"/>
    <w:rsid w:val="1E6CC295"/>
    <w:rsid w:val="1E704580"/>
    <w:rsid w:val="1E712324"/>
    <w:rsid w:val="1E7697B0"/>
    <w:rsid w:val="1E77BEC1"/>
    <w:rsid w:val="1E7976A5"/>
    <w:rsid w:val="1E7F8955"/>
    <w:rsid w:val="1E84AF2E"/>
    <w:rsid w:val="1E885349"/>
    <w:rsid w:val="1E8AF9C9"/>
    <w:rsid w:val="1E91DD6F"/>
    <w:rsid w:val="1E9391D9"/>
    <w:rsid w:val="1E9BA99C"/>
    <w:rsid w:val="1EA5B2F7"/>
    <w:rsid w:val="1EA5D97A"/>
    <w:rsid w:val="1EA9151E"/>
    <w:rsid w:val="1EA9C031"/>
    <w:rsid w:val="1EAAD1AE"/>
    <w:rsid w:val="1EAEA037"/>
    <w:rsid w:val="1EB01CA6"/>
    <w:rsid w:val="1EB8B0E6"/>
    <w:rsid w:val="1EBD18BF"/>
    <w:rsid w:val="1EBD450E"/>
    <w:rsid w:val="1EC24788"/>
    <w:rsid w:val="1EC60227"/>
    <w:rsid w:val="1EC943DF"/>
    <w:rsid w:val="1ECBFF33"/>
    <w:rsid w:val="1ED1E7A0"/>
    <w:rsid w:val="1ED322C3"/>
    <w:rsid w:val="1ED51C45"/>
    <w:rsid w:val="1ED91DC7"/>
    <w:rsid w:val="1EE0E97F"/>
    <w:rsid w:val="1EE19818"/>
    <w:rsid w:val="1EE23FC2"/>
    <w:rsid w:val="1EE4334F"/>
    <w:rsid w:val="1EE84DDF"/>
    <w:rsid w:val="1EF0186E"/>
    <w:rsid w:val="1EF67A20"/>
    <w:rsid w:val="1EFD1F82"/>
    <w:rsid w:val="1F0A7F39"/>
    <w:rsid w:val="1F0BAA2B"/>
    <w:rsid w:val="1F0F16AF"/>
    <w:rsid w:val="1F10BC1F"/>
    <w:rsid w:val="1F11660A"/>
    <w:rsid w:val="1F1DB0FE"/>
    <w:rsid w:val="1F20AE0C"/>
    <w:rsid w:val="1F20DC79"/>
    <w:rsid w:val="1F2387CB"/>
    <w:rsid w:val="1F2413EF"/>
    <w:rsid w:val="1F310821"/>
    <w:rsid w:val="1F3A678F"/>
    <w:rsid w:val="1F3AEF20"/>
    <w:rsid w:val="1F3D2FA3"/>
    <w:rsid w:val="1F3E9C99"/>
    <w:rsid w:val="1F42F300"/>
    <w:rsid w:val="1F452199"/>
    <w:rsid w:val="1F468D09"/>
    <w:rsid w:val="1F4BB284"/>
    <w:rsid w:val="1F4BF1F2"/>
    <w:rsid w:val="1F4C242E"/>
    <w:rsid w:val="1F54E540"/>
    <w:rsid w:val="1F5779F4"/>
    <w:rsid w:val="1F589607"/>
    <w:rsid w:val="1F63573B"/>
    <w:rsid w:val="1F6623CB"/>
    <w:rsid w:val="1F6EB78C"/>
    <w:rsid w:val="1F6F8C3B"/>
    <w:rsid w:val="1F742C89"/>
    <w:rsid w:val="1F783693"/>
    <w:rsid w:val="1F78433D"/>
    <w:rsid w:val="1F78EE7B"/>
    <w:rsid w:val="1F8352CA"/>
    <w:rsid w:val="1F945462"/>
    <w:rsid w:val="1F94955A"/>
    <w:rsid w:val="1F999BE4"/>
    <w:rsid w:val="1FACA121"/>
    <w:rsid w:val="1FB50D76"/>
    <w:rsid w:val="1FBA9A48"/>
    <w:rsid w:val="1FBBA565"/>
    <w:rsid w:val="1FC04C33"/>
    <w:rsid w:val="1FC3E3A7"/>
    <w:rsid w:val="1FC638F8"/>
    <w:rsid w:val="1FCDFD61"/>
    <w:rsid w:val="1FCEB1DC"/>
    <w:rsid w:val="1FD60CF8"/>
    <w:rsid w:val="1FE4E24F"/>
    <w:rsid w:val="1FEF6828"/>
    <w:rsid w:val="1FF11F39"/>
    <w:rsid w:val="1FFD20E3"/>
    <w:rsid w:val="2003DF9B"/>
    <w:rsid w:val="200B70D9"/>
    <w:rsid w:val="200BBBE8"/>
    <w:rsid w:val="200DCC5C"/>
    <w:rsid w:val="2016E2C2"/>
    <w:rsid w:val="20252E69"/>
    <w:rsid w:val="2025B363"/>
    <w:rsid w:val="20261A35"/>
    <w:rsid w:val="2027DD2B"/>
    <w:rsid w:val="202BB070"/>
    <w:rsid w:val="202C4E84"/>
    <w:rsid w:val="203AE7FC"/>
    <w:rsid w:val="203D643F"/>
    <w:rsid w:val="204F46F8"/>
    <w:rsid w:val="2050C7E0"/>
    <w:rsid w:val="2053AA75"/>
    <w:rsid w:val="2055659B"/>
    <w:rsid w:val="2055EB2B"/>
    <w:rsid w:val="20568E9E"/>
    <w:rsid w:val="2057D8CB"/>
    <w:rsid w:val="205AF01E"/>
    <w:rsid w:val="205D1B43"/>
    <w:rsid w:val="20653BED"/>
    <w:rsid w:val="206766B3"/>
    <w:rsid w:val="206F198D"/>
    <w:rsid w:val="20704E23"/>
    <w:rsid w:val="207ED657"/>
    <w:rsid w:val="20824C6B"/>
    <w:rsid w:val="208AD5B3"/>
    <w:rsid w:val="208AED51"/>
    <w:rsid w:val="20921BE1"/>
    <w:rsid w:val="20968E98"/>
    <w:rsid w:val="20975905"/>
    <w:rsid w:val="20986983"/>
    <w:rsid w:val="209DE44E"/>
    <w:rsid w:val="20A4B445"/>
    <w:rsid w:val="20B809AB"/>
    <w:rsid w:val="20BBBC96"/>
    <w:rsid w:val="20BCB731"/>
    <w:rsid w:val="20D01ACE"/>
    <w:rsid w:val="20D1C83E"/>
    <w:rsid w:val="20D2A71D"/>
    <w:rsid w:val="20D7B56A"/>
    <w:rsid w:val="20DEC5B1"/>
    <w:rsid w:val="20DF9C91"/>
    <w:rsid w:val="20E3AEC5"/>
    <w:rsid w:val="20EFAE6A"/>
    <w:rsid w:val="20F2DE09"/>
    <w:rsid w:val="2102A55F"/>
    <w:rsid w:val="2106F0AC"/>
    <w:rsid w:val="2107C52F"/>
    <w:rsid w:val="21082F02"/>
    <w:rsid w:val="210CDDBA"/>
    <w:rsid w:val="21180A63"/>
    <w:rsid w:val="2121A388"/>
    <w:rsid w:val="2139D80C"/>
    <w:rsid w:val="213C17A9"/>
    <w:rsid w:val="21407F51"/>
    <w:rsid w:val="2142D5A8"/>
    <w:rsid w:val="2143699D"/>
    <w:rsid w:val="214933F0"/>
    <w:rsid w:val="2152EB24"/>
    <w:rsid w:val="2154E28C"/>
    <w:rsid w:val="2158442F"/>
    <w:rsid w:val="2158FEE0"/>
    <w:rsid w:val="215D5F35"/>
    <w:rsid w:val="215D9999"/>
    <w:rsid w:val="215E359C"/>
    <w:rsid w:val="215F2AEC"/>
    <w:rsid w:val="2160FD32"/>
    <w:rsid w:val="2163E01F"/>
    <w:rsid w:val="2169CA5E"/>
    <w:rsid w:val="216F10BB"/>
    <w:rsid w:val="2170E298"/>
    <w:rsid w:val="217143CF"/>
    <w:rsid w:val="2173EA89"/>
    <w:rsid w:val="2179257B"/>
    <w:rsid w:val="217F33D1"/>
    <w:rsid w:val="2181A37F"/>
    <w:rsid w:val="21853F88"/>
    <w:rsid w:val="21913AE7"/>
    <w:rsid w:val="219801FA"/>
    <w:rsid w:val="219E11A9"/>
    <w:rsid w:val="21A01449"/>
    <w:rsid w:val="21A0E42E"/>
    <w:rsid w:val="21A8496E"/>
    <w:rsid w:val="21AB4B4E"/>
    <w:rsid w:val="21B51B60"/>
    <w:rsid w:val="21B5F8F2"/>
    <w:rsid w:val="21BE7FB5"/>
    <w:rsid w:val="21BE9A77"/>
    <w:rsid w:val="21BFAE93"/>
    <w:rsid w:val="21C489E4"/>
    <w:rsid w:val="21CE9E84"/>
    <w:rsid w:val="21D83AE6"/>
    <w:rsid w:val="21EDB396"/>
    <w:rsid w:val="220BC6D5"/>
    <w:rsid w:val="220C631E"/>
    <w:rsid w:val="22179420"/>
    <w:rsid w:val="2217FF82"/>
    <w:rsid w:val="221D71C9"/>
    <w:rsid w:val="221DB42E"/>
    <w:rsid w:val="22234269"/>
    <w:rsid w:val="22234A55"/>
    <w:rsid w:val="222512B1"/>
    <w:rsid w:val="22278083"/>
    <w:rsid w:val="22280DDA"/>
    <w:rsid w:val="222AAFA9"/>
    <w:rsid w:val="222EA5C1"/>
    <w:rsid w:val="2231C1F0"/>
    <w:rsid w:val="2234D3A4"/>
    <w:rsid w:val="2235F16C"/>
    <w:rsid w:val="2240FD72"/>
    <w:rsid w:val="224EFF30"/>
    <w:rsid w:val="224F6CAD"/>
    <w:rsid w:val="22515C1E"/>
    <w:rsid w:val="22599AD5"/>
    <w:rsid w:val="225AFF30"/>
    <w:rsid w:val="225CAA31"/>
    <w:rsid w:val="225DFAE3"/>
    <w:rsid w:val="225F0BEF"/>
    <w:rsid w:val="2260B35B"/>
    <w:rsid w:val="2260EA22"/>
    <w:rsid w:val="2263AA09"/>
    <w:rsid w:val="2267A93F"/>
    <w:rsid w:val="226C5CE2"/>
    <w:rsid w:val="2271468B"/>
    <w:rsid w:val="2272F142"/>
    <w:rsid w:val="2278613A"/>
    <w:rsid w:val="227A0B8F"/>
    <w:rsid w:val="2287E023"/>
    <w:rsid w:val="228C07C5"/>
    <w:rsid w:val="2290083D"/>
    <w:rsid w:val="229387C8"/>
    <w:rsid w:val="229969B7"/>
    <w:rsid w:val="229BD566"/>
    <w:rsid w:val="22A5691E"/>
    <w:rsid w:val="22AA86EB"/>
    <w:rsid w:val="22B52A03"/>
    <w:rsid w:val="22B565A5"/>
    <w:rsid w:val="22B5B5BA"/>
    <w:rsid w:val="22B6AB9F"/>
    <w:rsid w:val="22B92096"/>
    <w:rsid w:val="22B95043"/>
    <w:rsid w:val="22BF1A00"/>
    <w:rsid w:val="22BF70BA"/>
    <w:rsid w:val="22C563DB"/>
    <w:rsid w:val="22C7615D"/>
    <w:rsid w:val="22D9DF7C"/>
    <w:rsid w:val="22DF559E"/>
    <w:rsid w:val="22E05B9C"/>
    <w:rsid w:val="22E0C54C"/>
    <w:rsid w:val="22E20D6F"/>
    <w:rsid w:val="22E890BF"/>
    <w:rsid w:val="22F3B24F"/>
    <w:rsid w:val="22F714A4"/>
    <w:rsid w:val="22FAB04C"/>
    <w:rsid w:val="22FB7955"/>
    <w:rsid w:val="22FE54CD"/>
    <w:rsid w:val="23069FFB"/>
    <w:rsid w:val="23078C2D"/>
    <w:rsid w:val="230897D8"/>
    <w:rsid w:val="230A4206"/>
    <w:rsid w:val="2316E222"/>
    <w:rsid w:val="2317E9B0"/>
    <w:rsid w:val="2319C2DF"/>
    <w:rsid w:val="2320D99F"/>
    <w:rsid w:val="2324306C"/>
    <w:rsid w:val="232651D5"/>
    <w:rsid w:val="23290940"/>
    <w:rsid w:val="232E84D9"/>
    <w:rsid w:val="2330AEBD"/>
    <w:rsid w:val="2333A666"/>
    <w:rsid w:val="2335FD1C"/>
    <w:rsid w:val="233941C7"/>
    <w:rsid w:val="233A38AA"/>
    <w:rsid w:val="233B6DD3"/>
    <w:rsid w:val="233C3BC7"/>
    <w:rsid w:val="233E2CBE"/>
    <w:rsid w:val="2340C621"/>
    <w:rsid w:val="23431366"/>
    <w:rsid w:val="234783BB"/>
    <w:rsid w:val="23487051"/>
    <w:rsid w:val="234F083B"/>
    <w:rsid w:val="23593089"/>
    <w:rsid w:val="235E691E"/>
    <w:rsid w:val="2369C770"/>
    <w:rsid w:val="236BC350"/>
    <w:rsid w:val="236FB797"/>
    <w:rsid w:val="2374EC3F"/>
    <w:rsid w:val="237B0482"/>
    <w:rsid w:val="237B79E5"/>
    <w:rsid w:val="237DFBF0"/>
    <w:rsid w:val="238EF52D"/>
    <w:rsid w:val="23917CF0"/>
    <w:rsid w:val="23922398"/>
    <w:rsid w:val="2395C3D7"/>
    <w:rsid w:val="239D7E4D"/>
    <w:rsid w:val="239EB11D"/>
    <w:rsid w:val="23A1DECF"/>
    <w:rsid w:val="23A700C6"/>
    <w:rsid w:val="23AB818E"/>
    <w:rsid w:val="23AE4A94"/>
    <w:rsid w:val="23B34D09"/>
    <w:rsid w:val="23B6DA0B"/>
    <w:rsid w:val="23BE53F1"/>
    <w:rsid w:val="23C4A168"/>
    <w:rsid w:val="23C71A01"/>
    <w:rsid w:val="23CCD6F4"/>
    <w:rsid w:val="23CD6DE6"/>
    <w:rsid w:val="23D093B9"/>
    <w:rsid w:val="23D9B599"/>
    <w:rsid w:val="23DC0F9F"/>
    <w:rsid w:val="23DDB97E"/>
    <w:rsid w:val="23E0F6D8"/>
    <w:rsid w:val="23EAFA2A"/>
    <w:rsid w:val="23ED3963"/>
    <w:rsid w:val="23F4D51A"/>
    <w:rsid w:val="23F9F5CF"/>
    <w:rsid w:val="23FC7ED6"/>
    <w:rsid w:val="240B86F7"/>
    <w:rsid w:val="240CC3EE"/>
    <w:rsid w:val="240D7497"/>
    <w:rsid w:val="2410490B"/>
    <w:rsid w:val="2413A195"/>
    <w:rsid w:val="241C83F0"/>
    <w:rsid w:val="2429E9EF"/>
    <w:rsid w:val="242C2609"/>
    <w:rsid w:val="24336F2A"/>
    <w:rsid w:val="243B931B"/>
    <w:rsid w:val="243BBDB7"/>
    <w:rsid w:val="243F1B7A"/>
    <w:rsid w:val="24412C79"/>
    <w:rsid w:val="24433E5C"/>
    <w:rsid w:val="2447419E"/>
    <w:rsid w:val="2451567F"/>
    <w:rsid w:val="2459DB2D"/>
    <w:rsid w:val="245BDF2C"/>
    <w:rsid w:val="245BF4AA"/>
    <w:rsid w:val="245F3809"/>
    <w:rsid w:val="245F77A1"/>
    <w:rsid w:val="2460ECE9"/>
    <w:rsid w:val="246BA61D"/>
    <w:rsid w:val="24783218"/>
    <w:rsid w:val="24795FD9"/>
    <w:rsid w:val="247A1FA0"/>
    <w:rsid w:val="247DFD27"/>
    <w:rsid w:val="248184C5"/>
    <w:rsid w:val="24888392"/>
    <w:rsid w:val="24894974"/>
    <w:rsid w:val="248FCF00"/>
    <w:rsid w:val="24929161"/>
    <w:rsid w:val="2493F973"/>
    <w:rsid w:val="249675BB"/>
    <w:rsid w:val="24975D97"/>
    <w:rsid w:val="24A74B0F"/>
    <w:rsid w:val="24ABA733"/>
    <w:rsid w:val="24B8E3A7"/>
    <w:rsid w:val="24BBA13C"/>
    <w:rsid w:val="24BC9BA2"/>
    <w:rsid w:val="24BCE6F3"/>
    <w:rsid w:val="24C70415"/>
    <w:rsid w:val="24C9AF67"/>
    <w:rsid w:val="24CD36C9"/>
    <w:rsid w:val="24CD8869"/>
    <w:rsid w:val="24D03753"/>
    <w:rsid w:val="24D12CC6"/>
    <w:rsid w:val="24D33F8E"/>
    <w:rsid w:val="24D4B82D"/>
    <w:rsid w:val="24DB135E"/>
    <w:rsid w:val="24DCC7B9"/>
    <w:rsid w:val="24DEF91D"/>
    <w:rsid w:val="24E02C9B"/>
    <w:rsid w:val="24E227B8"/>
    <w:rsid w:val="24E4623E"/>
    <w:rsid w:val="24E936C4"/>
    <w:rsid w:val="24EDCB3F"/>
    <w:rsid w:val="24EFD2AD"/>
    <w:rsid w:val="24F69B9C"/>
    <w:rsid w:val="24F9654B"/>
    <w:rsid w:val="24FB0CE9"/>
    <w:rsid w:val="24FFAA18"/>
    <w:rsid w:val="250D616E"/>
    <w:rsid w:val="2511DC1A"/>
    <w:rsid w:val="251725BD"/>
    <w:rsid w:val="25183D47"/>
    <w:rsid w:val="2523F9EF"/>
    <w:rsid w:val="2529D609"/>
    <w:rsid w:val="252A1A6E"/>
    <w:rsid w:val="252ABB36"/>
    <w:rsid w:val="25376B8F"/>
    <w:rsid w:val="25382DF7"/>
    <w:rsid w:val="2539AA5A"/>
    <w:rsid w:val="253C22CE"/>
    <w:rsid w:val="253D2C51"/>
    <w:rsid w:val="25571C50"/>
    <w:rsid w:val="2557DA57"/>
    <w:rsid w:val="255940DF"/>
    <w:rsid w:val="255D9012"/>
    <w:rsid w:val="255FC379"/>
    <w:rsid w:val="25631B2D"/>
    <w:rsid w:val="256395D3"/>
    <w:rsid w:val="2566A4EB"/>
    <w:rsid w:val="256A6053"/>
    <w:rsid w:val="256B7133"/>
    <w:rsid w:val="256BFA53"/>
    <w:rsid w:val="256D5CD3"/>
    <w:rsid w:val="256DD54F"/>
    <w:rsid w:val="25714430"/>
    <w:rsid w:val="2573ACE7"/>
    <w:rsid w:val="25795942"/>
    <w:rsid w:val="25825405"/>
    <w:rsid w:val="258323BA"/>
    <w:rsid w:val="258731BD"/>
    <w:rsid w:val="258768DB"/>
    <w:rsid w:val="258B7F3B"/>
    <w:rsid w:val="2592DDFD"/>
    <w:rsid w:val="2595A9B8"/>
    <w:rsid w:val="25996E7E"/>
    <w:rsid w:val="25A365DA"/>
    <w:rsid w:val="25A60511"/>
    <w:rsid w:val="25B3A6F9"/>
    <w:rsid w:val="25B7ED84"/>
    <w:rsid w:val="25C00FC7"/>
    <w:rsid w:val="25C13324"/>
    <w:rsid w:val="25C14E84"/>
    <w:rsid w:val="25CAA839"/>
    <w:rsid w:val="25D45F1C"/>
    <w:rsid w:val="25DB933F"/>
    <w:rsid w:val="25DD376F"/>
    <w:rsid w:val="25E46911"/>
    <w:rsid w:val="25F08440"/>
    <w:rsid w:val="25F0E24D"/>
    <w:rsid w:val="25F5052C"/>
    <w:rsid w:val="25FBA009"/>
    <w:rsid w:val="25FD6534"/>
    <w:rsid w:val="25FD820B"/>
    <w:rsid w:val="26007CD6"/>
    <w:rsid w:val="2604716B"/>
    <w:rsid w:val="26087A2B"/>
    <w:rsid w:val="2608AA8D"/>
    <w:rsid w:val="261240FC"/>
    <w:rsid w:val="26171941"/>
    <w:rsid w:val="26186258"/>
    <w:rsid w:val="2619E6BF"/>
    <w:rsid w:val="261C52B1"/>
    <w:rsid w:val="261C60FB"/>
    <w:rsid w:val="261F3F45"/>
    <w:rsid w:val="26247523"/>
    <w:rsid w:val="2625046D"/>
    <w:rsid w:val="262E587C"/>
    <w:rsid w:val="2639485F"/>
    <w:rsid w:val="263BF71A"/>
    <w:rsid w:val="263EFA05"/>
    <w:rsid w:val="264179AB"/>
    <w:rsid w:val="26490CD0"/>
    <w:rsid w:val="264CD898"/>
    <w:rsid w:val="264F0105"/>
    <w:rsid w:val="265DCD16"/>
    <w:rsid w:val="265ED5B0"/>
    <w:rsid w:val="266015AC"/>
    <w:rsid w:val="266417A0"/>
    <w:rsid w:val="2670FAEC"/>
    <w:rsid w:val="2674B8D5"/>
    <w:rsid w:val="26761525"/>
    <w:rsid w:val="26763EC0"/>
    <w:rsid w:val="267AD7E4"/>
    <w:rsid w:val="267DFEBF"/>
    <w:rsid w:val="26831696"/>
    <w:rsid w:val="268478F3"/>
    <w:rsid w:val="2688D325"/>
    <w:rsid w:val="268F7A3F"/>
    <w:rsid w:val="269ADE14"/>
    <w:rsid w:val="269E387B"/>
    <w:rsid w:val="26A0FD98"/>
    <w:rsid w:val="26B0576B"/>
    <w:rsid w:val="26B3C74A"/>
    <w:rsid w:val="26B7B864"/>
    <w:rsid w:val="26B99A36"/>
    <w:rsid w:val="26BC3159"/>
    <w:rsid w:val="26BEFACD"/>
    <w:rsid w:val="26C6403B"/>
    <w:rsid w:val="26C72727"/>
    <w:rsid w:val="26CBB978"/>
    <w:rsid w:val="26CC9E50"/>
    <w:rsid w:val="26D3C001"/>
    <w:rsid w:val="26D7B3D0"/>
    <w:rsid w:val="26DA8149"/>
    <w:rsid w:val="26DACF53"/>
    <w:rsid w:val="26DD5F7C"/>
    <w:rsid w:val="26E01295"/>
    <w:rsid w:val="26E30154"/>
    <w:rsid w:val="26E3C9F0"/>
    <w:rsid w:val="26E4DA19"/>
    <w:rsid w:val="26E63B7A"/>
    <w:rsid w:val="26F07154"/>
    <w:rsid w:val="26F75EA2"/>
    <w:rsid w:val="27019A33"/>
    <w:rsid w:val="27037231"/>
    <w:rsid w:val="2709D1D6"/>
    <w:rsid w:val="270C2386"/>
    <w:rsid w:val="270E0587"/>
    <w:rsid w:val="27161D4D"/>
    <w:rsid w:val="27166128"/>
    <w:rsid w:val="271B7BEB"/>
    <w:rsid w:val="271C12B4"/>
    <w:rsid w:val="271F1CC3"/>
    <w:rsid w:val="27290361"/>
    <w:rsid w:val="272FEDFE"/>
    <w:rsid w:val="27347220"/>
    <w:rsid w:val="273876BE"/>
    <w:rsid w:val="274066BA"/>
    <w:rsid w:val="2749FBFD"/>
    <w:rsid w:val="274C6DB9"/>
    <w:rsid w:val="27547506"/>
    <w:rsid w:val="2754D0A6"/>
    <w:rsid w:val="2759A7ED"/>
    <w:rsid w:val="275B289D"/>
    <w:rsid w:val="275E668C"/>
    <w:rsid w:val="275EE6A3"/>
    <w:rsid w:val="275EF295"/>
    <w:rsid w:val="27644DF0"/>
    <w:rsid w:val="27676136"/>
    <w:rsid w:val="276CC967"/>
    <w:rsid w:val="27729296"/>
    <w:rsid w:val="277A0088"/>
    <w:rsid w:val="277F8DE5"/>
    <w:rsid w:val="277FDFA3"/>
    <w:rsid w:val="27821CDF"/>
    <w:rsid w:val="278E240A"/>
    <w:rsid w:val="278EC579"/>
    <w:rsid w:val="278FA816"/>
    <w:rsid w:val="27917D27"/>
    <w:rsid w:val="279651C1"/>
    <w:rsid w:val="2796B879"/>
    <w:rsid w:val="27977A3D"/>
    <w:rsid w:val="279FDA9E"/>
    <w:rsid w:val="27A0064A"/>
    <w:rsid w:val="27A14675"/>
    <w:rsid w:val="27A54634"/>
    <w:rsid w:val="27AA4559"/>
    <w:rsid w:val="27B75101"/>
    <w:rsid w:val="27C35993"/>
    <w:rsid w:val="27C45FB4"/>
    <w:rsid w:val="27C742EA"/>
    <w:rsid w:val="27D01FA0"/>
    <w:rsid w:val="27D6E4BD"/>
    <w:rsid w:val="27DDB9BB"/>
    <w:rsid w:val="27EB7675"/>
    <w:rsid w:val="27EDFAAF"/>
    <w:rsid w:val="27F03F97"/>
    <w:rsid w:val="27F4A953"/>
    <w:rsid w:val="27FDA100"/>
    <w:rsid w:val="27FDDA88"/>
    <w:rsid w:val="27FF81C0"/>
    <w:rsid w:val="2800E5F7"/>
    <w:rsid w:val="28042678"/>
    <w:rsid w:val="2808C846"/>
    <w:rsid w:val="2809CC3A"/>
    <w:rsid w:val="280BA018"/>
    <w:rsid w:val="280C1553"/>
    <w:rsid w:val="280D51BD"/>
    <w:rsid w:val="280E9044"/>
    <w:rsid w:val="2813CC28"/>
    <w:rsid w:val="28155A61"/>
    <w:rsid w:val="2818A931"/>
    <w:rsid w:val="281E5FE9"/>
    <w:rsid w:val="28209AAE"/>
    <w:rsid w:val="2824D156"/>
    <w:rsid w:val="282E7ACE"/>
    <w:rsid w:val="283A05C9"/>
    <w:rsid w:val="283A7ED7"/>
    <w:rsid w:val="28442185"/>
    <w:rsid w:val="2847EB91"/>
    <w:rsid w:val="284928B7"/>
    <w:rsid w:val="284CC1E3"/>
    <w:rsid w:val="285493C1"/>
    <w:rsid w:val="2855C1D7"/>
    <w:rsid w:val="2857AD0D"/>
    <w:rsid w:val="285C78F9"/>
    <w:rsid w:val="28606F28"/>
    <w:rsid w:val="2867B3E8"/>
    <w:rsid w:val="2870F9A6"/>
    <w:rsid w:val="28714A70"/>
    <w:rsid w:val="2873C11B"/>
    <w:rsid w:val="2874D5E4"/>
    <w:rsid w:val="2877DF8B"/>
    <w:rsid w:val="287805F4"/>
    <w:rsid w:val="2878EAD1"/>
    <w:rsid w:val="2881247E"/>
    <w:rsid w:val="2885AF39"/>
    <w:rsid w:val="2890531D"/>
    <w:rsid w:val="28933E4D"/>
    <w:rsid w:val="28953641"/>
    <w:rsid w:val="289B0EF8"/>
    <w:rsid w:val="28A03120"/>
    <w:rsid w:val="28A1C3B9"/>
    <w:rsid w:val="28A4C28D"/>
    <w:rsid w:val="28A9479D"/>
    <w:rsid w:val="28ACAACD"/>
    <w:rsid w:val="28BAF1CD"/>
    <w:rsid w:val="28C0E33F"/>
    <w:rsid w:val="28C2C25A"/>
    <w:rsid w:val="28C58BB3"/>
    <w:rsid w:val="28C8A981"/>
    <w:rsid w:val="28C971BA"/>
    <w:rsid w:val="28CC1BE2"/>
    <w:rsid w:val="28CED321"/>
    <w:rsid w:val="28D1C521"/>
    <w:rsid w:val="28D2DAD9"/>
    <w:rsid w:val="28D60AE2"/>
    <w:rsid w:val="28D7B27E"/>
    <w:rsid w:val="28DBFE25"/>
    <w:rsid w:val="28E306D4"/>
    <w:rsid w:val="28E43D58"/>
    <w:rsid w:val="28E638F0"/>
    <w:rsid w:val="28E71F87"/>
    <w:rsid w:val="28E835B6"/>
    <w:rsid w:val="28EF3192"/>
    <w:rsid w:val="28F4C503"/>
    <w:rsid w:val="2906E290"/>
    <w:rsid w:val="290E4D11"/>
    <w:rsid w:val="290FA477"/>
    <w:rsid w:val="2911A596"/>
    <w:rsid w:val="2912CD29"/>
    <w:rsid w:val="291B9AB5"/>
    <w:rsid w:val="291EE340"/>
    <w:rsid w:val="2927F230"/>
    <w:rsid w:val="292F2210"/>
    <w:rsid w:val="2934AC92"/>
    <w:rsid w:val="2935C69C"/>
    <w:rsid w:val="29360253"/>
    <w:rsid w:val="293D1FD2"/>
    <w:rsid w:val="29411580"/>
    <w:rsid w:val="294418D6"/>
    <w:rsid w:val="294AFD2E"/>
    <w:rsid w:val="2950106B"/>
    <w:rsid w:val="2950EA0F"/>
    <w:rsid w:val="2952BF23"/>
    <w:rsid w:val="295F480F"/>
    <w:rsid w:val="296169B5"/>
    <w:rsid w:val="296DA760"/>
    <w:rsid w:val="297344A6"/>
    <w:rsid w:val="29786227"/>
    <w:rsid w:val="297F396F"/>
    <w:rsid w:val="298DA4C0"/>
    <w:rsid w:val="2992D017"/>
    <w:rsid w:val="2998255C"/>
    <w:rsid w:val="299833A8"/>
    <w:rsid w:val="29A2F7D8"/>
    <w:rsid w:val="29ACA2C7"/>
    <w:rsid w:val="29B3856E"/>
    <w:rsid w:val="29B385A7"/>
    <w:rsid w:val="29B39E78"/>
    <w:rsid w:val="29B55277"/>
    <w:rsid w:val="29B55C03"/>
    <w:rsid w:val="29B9237A"/>
    <w:rsid w:val="29BBAC07"/>
    <w:rsid w:val="29BD9FBE"/>
    <w:rsid w:val="29BF8D84"/>
    <w:rsid w:val="29C39129"/>
    <w:rsid w:val="29CD862E"/>
    <w:rsid w:val="29D0E7F1"/>
    <w:rsid w:val="29D29D1B"/>
    <w:rsid w:val="29D53E33"/>
    <w:rsid w:val="29D73D34"/>
    <w:rsid w:val="29D93FF3"/>
    <w:rsid w:val="29E02536"/>
    <w:rsid w:val="29E63796"/>
    <w:rsid w:val="29E7F7EA"/>
    <w:rsid w:val="29ECA487"/>
    <w:rsid w:val="29ECD65C"/>
    <w:rsid w:val="29EF04BA"/>
    <w:rsid w:val="29EF3F70"/>
    <w:rsid w:val="29F2B0E3"/>
    <w:rsid w:val="29F49E79"/>
    <w:rsid w:val="29FA5BB4"/>
    <w:rsid w:val="29FA79B5"/>
    <w:rsid w:val="29FC4797"/>
    <w:rsid w:val="29FF2019"/>
    <w:rsid w:val="2A052FDE"/>
    <w:rsid w:val="2A06FD18"/>
    <w:rsid w:val="2A08EC75"/>
    <w:rsid w:val="2A09B8F1"/>
    <w:rsid w:val="2A0A4BF2"/>
    <w:rsid w:val="2A0E1E9D"/>
    <w:rsid w:val="2A0EDE89"/>
    <w:rsid w:val="2A1D1801"/>
    <w:rsid w:val="2A219027"/>
    <w:rsid w:val="2A241A82"/>
    <w:rsid w:val="2A300256"/>
    <w:rsid w:val="2A381B5E"/>
    <w:rsid w:val="2A393AEA"/>
    <w:rsid w:val="2A3DA323"/>
    <w:rsid w:val="2A44A062"/>
    <w:rsid w:val="2A4D4994"/>
    <w:rsid w:val="2A51BD9B"/>
    <w:rsid w:val="2A53B87F"/>
    <w:rsid w:val="2A59414A"/>
    <w:rsid w:val="2A606880"/>
    <w:rsid w:val="2A62FE1D"/>
    <w:rsid w:val="2A638D40"/>
    <w:rsid w:val="2A6716D2"/>
    <w:rsid w:val="2A69C008"/>
    <w:rsid w:val="2A6BF514"/>
    <w:rsid w:val="2A6DDEE4"/>
    <w:rsid w:val="2A73D448"/>
    <w:rsid w:val="2A74F491"/>
    <w:rsid w:val="2A83DBF3"/>
    <w:rsid w:val="2A8B395A"/>
    <w:rsid w:val="2A8D7FBB"/>
    <w:rsid w:val="2A8F85CB"/>
    <w:rsid w:val="2A97DF8F"/>
    <w:rsid w:val="2A98A67A"/>
    <w:rsid w:val="2A9EB721"/>
    <w:rsid w:val="2AA07FED"/>
    <w:rsid w:val="2AA08F55"/>
    <w:rsid w:val="2AADD02D"/>
    <w:rsid w:val="2AB27DDF"/>
    <w:rsid w:val="2AC38B54"/>
    <w:rsid w:val="2ACB081E"/>
    <w:rsid w:val="2AD1034F"/>
    <w:rsid w:val="2AD72952"/>
    <w:rsid w:val="2AD7625A"/>
    <w:rsid w:val="2ADB08F3"/>
    <w:rsid w:val="2AE93D80"/>
    <w:rsid w:val="2AE9AFEB"/>
    <w:rsid w:val="2AEC7C61"/>
    <w:rsid w:val="2AF21F05"/>
    <w:rsid w:val="2AF78429"/>
    <w:rsid w:val="2AF84E6D"/>
    <w:rsid w:val="2AFEE04C"/>
    <w:rsid w:val="2B0682F0"/>
    <w:rsid w:val="2B109301"/>
    <w:rsid w:val="2B1AE56B"/>
    <w:rsid w:val="2B1D8C9A"/>
    <w:rsid w:val="2B213BDB"/>
    <w:rsid w:val="2B2F5147"/>
    <w:rsid w:val="2B37729C"/>
    <w:rsid w:val="2B3A82D0"/>
    <w:rsid w:val="2B46AAB7"/>
    <w:rsid w:val="2B4A0EF4"/>
    <w:rsid w:val="2B4C97F8"/>
    <w:rsid w:val="2B4DD140"/>
    <w:rsid w:val="2B501A58"/>
    <w:rsid w:val="2B5116D2"/>
    <w:rsid w:val="2B511E11"/>
    <w:rsid w:val="2B531B10"/>
    <w:rsid w:val="2B57AC85"/>
    <w:rsid w:val="2B5CD7AE"/>
    <w:rsid w:val="2B5CE8F1"/>
    <w:rsid w:val="2B5EFB6F"/>
    <w:rsid w:val="2B65627D"/>
    <w:rsid w:val="2B67CFF7"/>
    <w:rsid w:val="2B68EDD3"/>
    <w:rsid w:val="2B6D3FD4"/>
    <w:rsid w:val="2B713D9B"/>
    <w:rsid w:val="2B730BEF"/>
    <w:rsid w:val="2B78D77A"/>
    <w:rsid w:val="2B7BAC05"/>
    <w:rsid w:val="2B7DFD31"/>
    <w:rsid w:val="2B871CDF"/>
    <w:rsid w:val="2B8A54A3"/>
    <w:rsid w:val="2B8D23FC"/>
    <w:rsid w:val="2B927C06"/>
    <w:rsid w:val="2B9811F7"/>
    <w:rsid w:val="2B9855BC"/>
    <w:rsid w:val="2BA75446"/>
    <w:rsid w:val="2BABC177"/>
    <w:rsid w:val="2BB2D360"/>
    <w:rsid w:val="2BB4A383"/>
    <w:rsid w:val="2BB6537D"/>
    <w:rsid w:val="2BB79A5A"/>
    <w:rsid w:val="2BBE0657"/>
    <w:rsid w:val="2BD69B96"/>
    <w:rsid w:val="2BDBBC2F"/>
    <w:rsid w:val="2BDBDC57"/>
    <w:rsid w:val="2BDDE5B6"/>
    <w:rsid w:val="2BE01B18"/>
    <w:rsid w:val="2BE09D9D"/>
    <w:rsid w:val="2BE0DCD2"/>
    <w:rsid w:val="2BE34BCA"/>
    <w:rsid w:val="2BE8F5A7"/>
    <w:rsid w:val="2BF27817"/>
    <w:rsid w:val="2BF2B9ED"/>
    <w:rsid w:val="2BF3CF57"/>
    <w:rsid w:val="2BFA6EDF"/>
    <w:rsid w:val="2BFDC721"/>
    <w:rsid w:val="2C00D9E5"/>
    <w:rsid w:val="2C07ACD0"/>
    <w:rsid w:val="2C08123C"/>
    <w:rsid w:val="2C0A3F00"/>
    <w:rsid w:val="2C12DF2E"/>
    <w:rsid w:val="2C157692"/>
    <w:rsid w:val="2C17870B"/>
    <w:rsid w:val="2C193AFD"/>
    <w:rsid w:val="2C198D68"/>
    <w:rsid w:val="2C19C62F"/>
    <w:rsid w:val="2C1C99F8"/>
    <w:rsid w:val="2C2116BB"/>
    <w:rsid w:val="2C21FEB0"/>
    <w:rsid w:val="2C253402"/>
    <w:rsid w:val="2C356D22"/>
    <w:rsid w:val="2C3F8E89"/>
    <w:rsid w:val="2C4B824C"/>
    <w:rsid w:val="2C4C8230"/>
    <w:rsid w:val="2C58252D"/>
    <w:rsid w:val="2C68BA74"/>
    <w:rsid w:val="2C6A1E59"/>
    <w:rsid w:val="2C6D1A1A"/>
    <w:rsid w:val="2C7311EB"/>
    <w:rsid w:val="2C763096"/>
    <w:rsid w:val="2C7B6361"/>
    <w:rsid w:val="2C7D8EA5"/>
    <w:rsid w:val="2C80ACDD"/>
    <w:rsid w:val="2C998070"/>
    <w:rsid w:val="2CA0F1E3"/>
    <w:rsid w:val="2CA2B35D"/>
    <w:rsid w:val="2CA2B877"/>
    <w:rsid w:val="2CA60F6A"/>
    <w:rsid w:val="2CAD264A"/>
    <w:rsid w:val="2CB03CEA"/>
    <w:rsid w:val="2CB0EA82"/>
    <w:rsid w:val="2CB81861"/>
    <w:rsid w:val="2CB9D407"/>
    <w:rsid w:val="2CBAC2BA"/>
    <w:rsid w:val="2CBAE3F8"/>
    <w:rsid w:val="2CBC1539"/>
    <w:rsid w:val="2CC161A4"/>
    <w:rsid w:val="2CC26B40"/>
    <w:rsid w:val="2CC5A95C"/>
    <w:rsid w:val="2CC9DB83"/>
    <w:rsid w:val="2CCC010A"/>
    <w:rsid w:val="2CCDC4CB"/>
    <w:rsid w:val="2CD15D2E"/>
    <w:rsid w:val="2CD946A7"/>
    <w:rsid w:val="2CDD70ED"/>
    <w:rsid w:val="2CE0D35F"/>
    <w:rsid w:val="2CE8A952"/>
    <w:rsid w:val="2D04CAA1"/>
    <w:rsid w:val="2D067FC5"/>
    <w:rsid w:val="2D06DA9B"/>
    <w:rsid w:val="2D07882D"/>
    <w:rsid w:val="2D081C83"/>
    <w:rsid w:val="2D0AB605"/>
    <w:rsid w:val="2D0C98C5"/>
    <w:rsid w:val="2D0E9D5B"/>
    <w:rsid w:val="2D0FC397"/>
    <w:rsid w:val="2D126161"/>
    <w:rsid w:val="2D1BD64D"/>
    <w:rsid w:val="2D21502C"/>
    <w:rsid w:val="2D21A36C"/>
    <w:rsid w:val="2D21B99E"/>
    <w:rsid w:val="2D2DB27B"/>
    <w:rsid w:val="2D354053"/>
    <w:rsid w:val="2D38DD05"/>
    <w:rsid w:val="2D39A68B"/>
    <w:rsid w:val="2D3D0F03"/>
    <w:rsid w:val="2D3E2632"/>
    <w:rsid w:val="2D411527"/>
    <w:rsid w:val="2D419C10"/>
    <w:rsid w:val="2D41B1BB"/>
    <w:rsid w:val="2D4453EC"/>
    <w:rsid w:val="2D45B6D8"/>
    <w:rsid w:val="2D5ADD5C"/>
    <w:rsid w:val="2D5C9742"/>
    <w:rsid w:val="2D5F8586"/>
    <w:rsid w:val="2D6DA726"/>
    <w:rsid w:val="2D6E83CF"/>
    <w:rsid w:val="2D716C80"/>
    <w:rsid w:val="2D71C2EF"/>
    <w:rsid w:val="2D793B59"/>
    <w:rsid w:val="2D7A3001"/>
    <w:rsid w:val="2D7DEA31"/>
    <w:rsid w:val="2D82D206"/>
    <w:rsid w:val="2D8B8FA8"/>
    <w:rsid w:val="2D8DC668"/>
    <w:rsid w:val="2DB1F772"/>
    <w:rsid w:val="2DB3884B"/>
    <w:rsid w:val="2DB3E0CF"/>
    <w:rsid w:val="2DB903CA"/>
    <w:rsid w:val="2DBFDAE1"/>
    <w:rsid w:val="2DC51E56"/>
    <w:rsid w:val="2DC80261"/>
    <w:rsid w:val="2DCA4859"/>
    <w:rsid w:val="2DCE2474"/>
    <w:rsid w:val="2DD4DDF9"/>
    <w:rsid w:val="2DDED178"/>
    <w:rsid w:val="2DE5C07C"/>
    <w:rsid w:val="2DEEB9BC"/>
    <w:rsid w:val="2DF0C909"/>
    <w:rsid w:val="2DF0F501"/>
    <w:rsid w:val="2DF2905D"/>
    <w:rsid w:val="2DF4BA95"/>
    <w:rsid w:val="2DFF6E7A"/>
    <w:rsid w:val="2E0263C2"/>
    <w:rsid w:val="2E03A5CE"/>
    <w:rsid w:val="2E040C8C"/>
    <w:rsid w:val="2E041E51"/>
    <w:rsid w:val="2E0554CE"/>
    <w:rsid w:val="2E06D138"/>
    <w:rsid w:val="2E0B5947"/>
    <w:rsid w:val="2E13CB6B"/>
    <w:rsid w:val="2E15CB9B"/>
    <w:rsid w:val="2E15E511"/>
    <w:rsid w:val="2E161C8B"/>
    <w:rsid w:val="2E176078"/>
    <w:rsid w:val="2E1795E3"/>
    <w:rsid w:val="2E184C31"/>
    <w:rsid w:val="2E1E49AA"/>
    <w:rsid w:val="2E23760F"/>
    <w:rsid w:val="2E25C0A1"/>
    <w:rsid w:val="2E2789B8"/>
    <w:rsid w:val="2E290939"/>
    <w:rsid w:val="2E39ECD3"/>
    <w:rsid w:val="2E3CE152"/>
    <w:rsid w:val="2E421DD5"/>
    <w:rsid w:val="2E476296"/>
    <w:rsid w:val="2E497171"/>
    <w:rsid w:val="2E5276A4"/>
    <w:rsid w:val="2E52CBC2"/>
    <w:rsid w:val="2E54123F"/>
    <w:rsid w:val="2E546A92"/>
    <w:rsid w:val="2E5993CD"/>
    <w:rsid w:val="2E5F80CC"/>
    <w:rsid w:val="2E61A328"/>
    <w:rsid w:val="2E6388A7"/>
    <w:rsid w:val="2E6ADF05"/>
    <w:rsid w:val="2E6FA3E7"/>
    <w:rsid w:val="2E79C69F"/>
    <w:rsid w:val="2E7CDD67"/>
    <w:rsid w:val="2E7FECE4"/>
    <w:rsid w:val="2E805303"/>
    <w:rsid w:val="2E93B8C5"/>
    <w:rsid w:val="2E9405DA"/>
    <w:rsid w:val="2E95D519"/>
    <w:rsid w:val="2E97C3BD"/>
    <w:rsid w:val="2E9F6D45"/>
    <w:rsid w:val="2EA23417"/>
    <w:rsid w:val="2EAB0F67"/>
    <w:rsid w:val="2EAF38AD"/>
    <w:rsid w:val="2EB465DF"/>
    <w:rsid w:val="2EB503DE"/>
    <w:rsid w:val="2EB58871"/>
    <w:rsid w:val="2EB83D90"/>
    <w:rsid w:val="2EC27592"/>
    <w:rsid w:val="2EC4B4AE"/>
    <w:rsid w:val="2ECF9E1E"/>
    <w:rsid w:val="2ED4018F"/>
    <w:rsid w:val="2ED61660"/>
    <w:rsid w:val="2EDE1E64"/>
    <w:rsid w:val="2EE2A276"/>
    <w:rsid w:val="2EE5FC6A"/>
    <w:rsid w:val="2EE76443"/>
    <w:rsid w:val="2EEC2110"/>
    <w:rsid w:val="2EEC8FF7"/>
    <w:rsid w:val="2EECB75F"/>
    <w:rsid w:val="2EF19320"/>
    <w:rsid w:val="2EF1ED85"/>
    <w:rsid w:val="2EF286E4"/>
    <w:rsid w:val="2EF3E89C"/>
    <w:rsid w:val="2EFABBDA"/>
    <w:rsid w:val="2F01B265"/>
    <w:rsid w:val="2F08F25E"/>
    <w:rsid w:val="2F0D2273"/>
    <w:rsid w:val="2F12F36B"/>
    <w:rsid w:val="2F13E473"/>
    <w:rsid w:val="2F1802C7"/>
    <w:rsid w:val="2F22724E"/>
    <w:rsid w:val="2F2AF98E"/>
    <w:rsid w:val="2F3641C2"/>
    <w:rsid w:val="2F36A74D"/>
    <w:rsid w:val="2F38C81A"/>
    <w:rsid w:val="2F39BAF6"/>
    <w:rsid w:val="2F3BA0ED"/>
    <w:rsid w:val="2F3F272F"/>
    <w:rsid w:val="2F4CCE6C"/>
    <w:rsid w:val="2F4D820E"/>
    <w:rsid w:val="2F50F0DA"/>
    <w:rsid w:val="2F52BBB9"/>
    <w:rsid w:val="2F5F1A89"/>
    <w:rsid w:val="2F684EEE"/>
    <w:rsid w:val="2F69922C"/>
    <w:rsid w:val="2F6F6BED"/>
    <w:rsid w:val="2F70980E"/>
    <w:rsid w:val="2F74FFE1"/>
    <w:rsid w:val="2F79EA37"/>
    <w:rsid w:val="2F7A30D8"/>
    <w:rsid w:val="2F814EF5"/>
    <w:rsid w:val="2F85E4B4"/>
    <w:rsid w:val="2F86F053"/>
    <w:rsid w:val="2F94D25D"/>
    <w:rsid w:val="2FA11E46"/>
    <w:rsid w:val="2FA3898E"/>
    <w:rsid w:val="2FA3933A"/>
    <w:rsid w:val="2FA6B7C2"/>
    <w:rsid w:val="2FA7DAE3"/>
    <w:rsid w:val="2FA7FCA0"/>
    <w:rsid w:val="2FAF643D"/>
    <w:rsid w:val="2FB5358E"/>
    <w:rsid w:val="2FB54D85"/>
    <w:rsid w:val="2FB76998"/>
    <w:rsid w:val="2FBA99E5"/>
    <w:rsid w:val="2FBD7A45"/>
    <w:rsid w:val="2FBE3BE3"/>
    <w:rsid w:val="2FC2ABBC"/>
    <w:rsid w:val="2FC6CC3C"/>
    <w:rsid w:val="2FC9051E"/>
    <w:rsid w:val="2FCA032D"/>
    <w:rsid w:val="2FCBC6E6"/>
    <w:rsid w:val="2FD47963"/>
    <w:rsid w:val="2FD7634A"/>
    <w:rsid w:val="2FD94F73"/>
    <w:rsid w:val="2FDF88EA"/>
    <w:rsid w:val="2FE26EA9"/>
    <w:rsid w:val="2FFCF2E1"/>
    <w:rsid w:val="2FFDF892"/>
    <w:rsid w:val="30088400"/>
    <w:rsid w:val="300E2E03"/>
    <w:rsid w:val="300FB01A"/>
    <w:rsid w:val="30101BA2"/>
    <w:rsid w:val="30169B4E"/>
    <w:rsid w:val="30181D8E"/>
    <w:rsid w:val="3018AE3B"/>
    <w:rsid w:val="301B8A5B"/>
    <w:rsid w:val="301C0C07"/>
    <w:rsid w:val="301D8558"/>
    <w:rsid w:val="3021699D"/>
    <w:rsid w:val="30256357"/>
    <w:rsid w:val="3025BC39"/>
    <w:rsid w:val="30397F49"/>
    <w:rsid w:val="303CE55C"/>
    <w:rsid w:val="30404532"/>
    <w:rsid w:val="3048AD42"/>
    <w:rsid w:val="304C2BAE"/>
    <w:rsid w:val="304F13CE"/>
    <w:rsid w:val="3055039D"/>
    <w:rsid w:val="305987B1"/>
    <w:rsid w:val="30676ED3"/>
    <w:rsid w:val="3069FDD5"/>
    <w:rsid w:val="30704B29"/>
    <w:rsid w:val="307815D4"/>
    <w:rsid w:val="307BD6A9"/>
    <w:rsid w:val="30853E9D"/>
    <w:rsid w:val="30883636"/>
    <w:rsid w:val="308AEC4C"/>
    <w:rsid w:val="308EC4D4"/>
    <w:rsid w:val="3093A849"/>
    <w:rsid w:val="3095EC97"/>
    <w:rsid w:val="3097C755"/>
    <w:rsid w:val="309C7A30"/>
    <w:rsid w:val="30A2109A"/>
    <w:rsid w:val="30A30F65"/>
    <w:rsid w:val="30A963C7"/>
    <w:rsid w:val="30AA2FE5"/>
    <w:rsid w:val="30AC99C0"/>
    <w:rsid w:val="30AF2DBF"/>
    <w:rsid w:val="30B5846E"/>
    <w:rsid w:val="30C02D40"/>
    <w:rsid w:val="30C39588"/>
    <w:rsid w:val="30C422C8"/>
    <w:rsid w:val="30C4F131"/>
    <w:rsid w:val="30C69812"/>
    <w:rsid w:val="30CACBD0"/>
    <w:rsid w:val="30CFE20C"/>
    <w:rsid w:val="30D18E7E"/>
    <w:rsid w:val="30D40E35"/>
    <w:rsid w:val="30D5CF33"/>
    <w:rsid w:val="30D5E163"/>
    <w:rsid w:val="30DED69B"/>
    <w:rsid w:val="30E5675F"/>
    <w:rsid w:val="30E6B003"/>
    <w:rsid w:val="30EB110E"/>
    <w:rsid w:val="30EDED3A"/>
    <w:rsid w:val="30EEFA57"/>
    <w:rsid w:val="30F43F30"/>
    <w:rsid w:val="30F5D2F6"/>
    <w:rsid w:val="30F7BEA4"/>
    <w:rsid w:val="30FD747D"/>
    <w:rsid w:val="31024963"/>
    <w:rsid w:val="3109C3C3"/>
    <w:rsid w:val="311BF184"/>
    <w:rsid w:val="3121B6FD"/>
    <w:rsid w:val="31236F2A"/>
    <w:rsid w:val="312402B5"/>
    <w:rsid w:val="313760FF"/>
    <w:rsid w:val="313EF4E6"/>
    <w:rsid w:val="31406C7C"/>
    <w:rsid w:val="3143E925"/>
    <w:rsid w:val="314A028D"/>
    <w:rsid w:val="314E8A37"/>
    <w:rsid w:val="31536AAD"/>
    <w:rsid w:val="31545254"/>
    <w:rsid w:val="3154F1CC"/>
    <w:rsid w:val="31575DAD"/>
    <w:rsid w:val="31578AD9"/>
    <w:rsid w:val="315AE858"/>
    <w:rsid w:val="315BC2A1"/>
    <w:rsid w:val="315FE3CF"/>
    <w:rsid w:val="3167ADE2"/>
    <w:rsid w:val="316C4A90"/>
    <w:rsid w:val="316D187A"/>
    <w:rsid w:val="316D94F3"/>
    <w:rsid w:val="3179E780"/>
    <w:rsid w:val="317CCA22"/>
    <w:rsid w:val="318669A5"/>
    <w:rsid w:val="31885AFD"/>
    <w:rsid w:val="31889956"/>
    <w:rsid w:val="3190E59F"/>
    <w:rsid w:val="3198E2C4"/>
    <w:rsid w:val="31AA37C9"/>
    <w:rsid w:val="31AD8828"/>
    <w:rsid w:val="31B14478"/>
    <w:rsid w:val="31B1DF4D"/>
    <w:rsid w:val="31B44AC1"/>
    <w:rsid w:val="31CB0AB6"/>
    <w:rsid w:val="31CDF7B9"/>
    <w:rsid w:val="31CE0EB5"/>
    <w:rsid w:val="31D050A8"/>
    <w:rsid w:val="31D08B4E"/>
    <w:rsid w:val="31D501F7"/>
    <w:rsid w:val="31DEC349"/>
    <w:rsid w:val="31E451A9"/>
    <w:rsid w:val="31E798C4"/>
    <w:rsid w:val="31EA3E81"/>
    <w:rsid w:val="31EB0D2F"/>
    <w:rsid w:val="31ED6553"/>
    <w:rsid w:val="31F135C7"/>
    <w:rsid w:val="31FBC03F"/>
    <w:rsid w:val="32049FC6"/>
    <w:rsid w:val="320EFD88"/>
    <w:rsid w:val="320FF1CE"/>
    <w:rsid w:val="32100456"/>
    <w:rsid w:val="32130120"/>
    <w:rsid w:val="32168B32"/>
    <w:rsid w:val="32179CC2"/>
    <w:rsid w:val="321868FE"/>
    <w:rsid w:val="32189D73"/>
    <w:rsid w:val="321BA310"/>
    <w:rsid w:val="321BDB3F"/>
    <w:rsid w:val="321C55AF"/>
    <w:rsid w:val="32212339"/>
    <w:rsid w:val="322337DD"/>
    <w:rsid w:val="3225F6EB"/>
    <w:rsid w:val="32280F2D"/>
    <w:rsid w:val="32310161"/>
    <w:rsid w:val="32333067"/>
    <w:rsid w:val="323A17BA"/>
    <w:rsid w:val="3241A140"/>
    <w:rsid w:val="3242CBC8"/>
    <w:rsid w:val="324C86BA"/>
    <w:rsid w:val="3250E94E"/>
    <w:rsid w:val="3253725A"/>
    <w:rsid w:val="3256F44E"/>
    <w:rsid w:val="3265E2C3"/>
    <w:rsid w:val="3267378B"/>
    <w:rsid w:val="326B6C4D"/>
    <w:rsid w:val="326DDCC8"/>
    <w:rsid w:val="326FBFA4"/>
    <w:rsid w:val="327D1EA9"/>
    <w:rsid w:val="327E69CD"/>
    <w:rsid w:val="3285F399"/>
    <w:rsid w:val="3288EE6B"/>
    <w:rsid w:val="328CA83B"/>
    <w:rsid w:val="328DE42E"/>
    <w:rsid w:val="328FE332"/>
    <w:rsid w:val="32900C0A"/>
    <w:rsid w:val="3290A815"/>
    <w:rsid w:val="32935273"/>
    <w:rsid w:val="32996466"/>
    <w:rsid w:val="329EFB7D"/>
    <w:rsid w:val="329F4078"/>
    <w:rsid w:val="32A6CB2D"/>
    <w:rsid w:val="32B0A9BF"/>
    <w:rsid w:val="32B24A25"/>
    <w:rsid w:val="32B2B04B"/>
    <w:rsid w:val="32B55158"/>
    <w:rsid w:val="32BE16DF"/>
    <w:rsid w:val="32BFA9C1"/>
    <w:rsid w:val="32C5E0A3"/>
    <w:rsid w:val="32D334C3"/>
    <w:rsid w:val="32D5B398"/>
    <w:rsid w:val="32D6CCCD"/>
    <w:rsid w:val="32E0D4C1"/>
    <w:rsid w:val="32E87297"/>
    <w:rsid w:val="32EBE0EA"/>
    <w:rsid w:val="32FC43EA"/>
    <w:rsid w:val="32FD7FFF"/>
    <w:rsid w:val="32FF54AA"/>
    <w:rsid w:val="3310AF6C"/>
    <w:rsid w:val="3313236D"/>
    <w:rsid w:val="3313CD53"/>
    <w:rsid w:val="332222CB"/>
    <w:rsid w:val="3322FA7F"/>
    <w:rsid w:val="33282353"/>
    <w:rsid w:val="332BBF4A"/>
    <w:rsid w:val="332C2D24"/>
    <w:rsid w:val="332FC1A1"/>
    <w:rsid w:val="3331D193"/>
    <w:rsid w:val="33387DC4"/>
    <w:rsid w:val="333A1255"/>
    <w:rsid w:val="334C30E1"/>
    <w:rsid w:val="334D34DC"/>
    <w:rsid w:val="3352025C"/>
    <w:rsid w:val="33548095"/>
    <w:rsid w:val="3354A9E2"/>
    <w:rsid w:val="335B3810"/>
    <w:rsid w:val="33652822"/>
    <w:rsid w:val="336A3CDE"/>
    <w:rsid w:val="336C9BE2"/>
    <w:rsid w:val="33749CBB"/>
    <w:rsid w:val="337D1395"/>
    <w:rsid w:val="337F243D"/>
    <w:rsid w:val="33830041"/>
    <w:rsid w:val="33846CBC"/>
    <w:rsid w:val="33870BD0"/>
    <w:rsid w:val="338DBE75"/>
    <w:rsid w:val="339148CA"/>
    <w:rsid w:val="3392E205"/>
    <w:rsid w:val="3396760B"/>
    <w:rsid w:val="339806DE"/>
    <w:rsid w:val="3398AD2F"/>
    <w:rsid w:val="33A0C7BB"/>
    <w:rsid w:val="33A748F6"/>
    <w:rsid w:val="33A7BBC5"/>
    <w:rsid w:val="33AB0FEB"/>
    <w:rsid w:val="33B8E1A0"/>
    <w:rsid w:val="33B9B517"/>
    <w:rsid w:val="33BFA98E"/>
    <w:rsid w:val="33CBB994"/>
    <w:rsid w:val="33D03D40"/>
    <w:rsid w:val="33D0881F"/>
    <w:rsid w:val="33D8A7B8"/>
    <w:rsid w:val="33DC1E2A"/>
    <w:rsid w:val="33E42FC2"/>
    <w:rsid w:val="33E5E357"/>
    <w:rsid w:val="33ECE60F"/>
    <w:rsid w:val="33EE8071"/>
    <w:rsid w:val="33EE9113"/>
    <w:rsid w:val="33F23C6E"/>
    <w:rsid w:val="33FAF135"/>
    <w:rsid w:val="3400A503"/>
    <w:rsid w:val="34039A9D"/>
    <w:rsid w:val="340D9AA3"/>
    <w:rsid w:val="34142C4D"/>
    <w:rsid w:val="341C8C9A"/>
    <w:rsid w:val="341DBC52"/>
    <w:rsid w:val="342574E9"/>
    <w:rsid w:val="342C7DBB"/>
    <w:rsid w:val="342D0D85"/>
    <w:rsid w:val="34301D55"/>
    <w:rsid w:val="3431A4CA"/>
    <w:rsid w:val="34348EF5"/>
    <w:rsid w:val="343D3F12"/>
    <w:rsid w:val="3448EF8C"/>
    <w:rsid w:val="34494E45"/>
    <w:rsid w:val="344AE910"/>
    <w:rsid w:val="34502641"/>
    <w:rsid w:val="345906EA"/>
    <w:rsid w:val="345C1EDB"/>
    <w:rsid w:val="3461485E"/>
    <w:rsid w:val="3464533F"/>
    <w:rsid w:val="34659ECD"/>
    <w:rsid w:val="3466A97F"/>
    <w:rsid w:val="3468BE55"/>
    <w:rsid w:val="347055E0"/>
    <w:rsid w:val="34731669"/>
    <w:rsid w:val="347C2BD8"/>
    <w:rsid w:val="347C829C"/>
    <w:rsid w:val="3485A831"/>
    <w:rsid w:val="34860F61"/>
    <w:rsid w:val="348765F7"/>
    <w:rsid w:val="34937C19"/>
    <w:rsid w:val="349DB39D"/>
    <w:rsid w:val="34A1CDF6"/>
    <w:rsid w:val="34A1FC15"/>
    <w:rsid w:val="34A4C67A"/>
    <w:rsid w:val="34AB5E57"/>
    <w:rsid w:val="34ADFCEC"/>
    <w:rsid w:val="34BA7BBD"/>
    <w:rsid w:val="34C0A7CA"/>
    <w:rsid w:val="34C31EB4"/>
    <w:rsid w:val="34C325DB"/>
    <w:rsid w:val="34C45369"/>
    <w:rsid w:val="34C9ACC2"/>
    <w:rsid w:val="34CCB310"/>
    <w:rsid w:val="34CDA1D7"/>
    <w:rsid w:val="34CE970C"/>
    <w:rsid w:val="34D015A9"/>
    <w:rsid w:val="34D20DF9"/>
    <w:rsid w:val="34D3CAA4"/>
    <w:rsid w:val="34E5A818"/>
    <w:rsid w:val="34EDFD8B"/>
    <w:rsid w:val="34F2B8F7"/>
    <w:rsid w:val="34F301B9"/>
    <w:rsid w:val="34FDC0B3"/>
    <w:rsid w:val="34FE7C1F"/>
    <w:rsid w:val="3507D3C4"/>
    <w:rsid w:val="3508EF84"/>
    <w:rsid w:val="35249CE1"/>
    <w:rsid w:val="352996C8"/>
    <w:rsid w:val="352B530F"/>
    <w:rsid w:val="352BC8DF"/>
    <w:rsid w:val="352C8361"/>
    <w:rsid w:val="352CD48E"/>
    <w:rsid w:val="3539882A"/>
    <w:rsid w:val="353D7062"/>
    <w:rsid w:val="354208C1"/>
    <w:rsid w:val="354B9651"/>
    <w:rsid w:val="354CC4DE"/>
    <w:rsid w:val="354DCB7F"/>
    <w:rsid w:val="354E2D47"/>
    <w:rsid w:val="355B0F6E"/>
    <w:rsid w:val="355F10C6"/>
    <w:rsid w:val="3563EA2B"/>
    <w:rsid w:val="3566F7B6"/>
    <w:rsid w:val="35693C47"/>
    <w:rsid w:val="3577EB02"/>
    <w:rsid w:val="357A0310"/>
    <w:rsid w:val="357CD646"/>
    <w:rsid w:val="35842C17"/>
    <w:rsid w:val="358AB5A8"/>
    <w:rsid w:val="359172BF"/>
    <w:rsid w:val="3597B93E"/>
    <w:rsid w:val="359FECE4"/>
    <w:rsid w:val="35A3F617"/>
    <w:rsid w:val="35A9B6EB"/>
    <w:rsid w:val="35ADE1A2"/>
    <w:rsid w:val="35B25624"/>
    <w:rsid w:val="35B4566C"/>
    <w:rsid w:val="35B662FA"/>
    <w:rsid w:val="35B6B38B"/>
    <w:rsid w:val="35BAFD2E"/>
    <w:rsid w:val="35BBC4BE"/>
    <w:rsid w:val="35C14255"/>
    <w:rsid w:val="35C8AFCB"/>
    <w:rsid w:val="35C9F0E7"/>
    <w:rsid w:val="35CF8353"/>
    <w:rsid w:val="35D98355"/>
    <w:rsid w:val="35DF7966"/>
    <w:rsid w:val="35E3FC4E"/>
    <w:rsid w:val="35E63952"/>
    <w:rsid w:val="35E6DFF7"/>
    <w:rsid w:val="35F66433"/>
    <w:rsid w:val="35FAC024"/>
    <w:rsid w:val="35FAE901"/>
    <w:rsid w:val="36012288"/>
    <w:rsid w:val="360BBA56"/>
    <w:rsid w:val="360D0A4C"/>
    <w:rsid w:val="3612B9A1"/>
    <w:rsid w:val="3613ABF0"/>
    <w:rsid w:val="361C76CA"/>
    <w:rsid w:val="361DE3DE"/>
    <w:rsid w:val="3621A97D"/>
    <w:rsid w:val="3622A1DA"/>
    <w:rsid w:val="362A8494"/>
    <w:rsid w:val="362E1983"/>
    <w:rsid w:val="36313CB1"/>
    <w:rsid w:val="363DA5A1"/>
    <w:rsid w:val="36411195"/>
    <w:rsid w:val="3641505D"/>
    <w:rsid w:val="3643787D"/>
    <w:rsid w:val="3644F9FF"/>
    <w:rsid w:val="364F2B3F"/>
    <w:rsid w:val="364F3873"/>
    <w:rsid w:val="365AECF4"/>
    <w:rsid w:val="365E66FC"/>
    <w:rsid w:val="365F53D0"/>
    <w:rsid w:val="365FD126"/>
    <w:rsid w:val="36627FBB"/>
    <w:rsid w:val="3667B413"/>
    <w:rsid w:val="366D2F91"/>
    <w:rsid w:val="3675BAE2"/>
    <w:rsid w:val="36845EB5"/>
    <w:rsid w:val="3688A9D5"/>
    <w:rsid w:val="368A3529"/>
    <w:rsid w:val="368AA672"/>
    <w:rsid w:val="368D75BB"/>
    <w:rsid w:val="369A5473"/>
    <w:rsid w:val="369BCFCF"/>
    <w:rsid w:val="369EC84D"/>
    <w:rsid w:val="36A0526A"/>
    <w:rsid w:val="36A21054"/>
    <w:rsid w:val="36A96838"/>
    <w:rsid w:val="36AE23A6"/>
    <w:rsid w:val="36B3B2AD"/>
    <w:rsid w:val="36B72CC0"/>
    <w:rsid w:val="36C0D908"/>
    <w:rsid w:val="36C107B1"/>
    <w:rsid w:val="36C90A34"/>
    <w:rsid w:val="36CA5D9F"/>
    <w:rsid w:val="36D1C7A9"/>
    <w:rsid w:val="36D23174"/>
    <w:rsid w:val="36D2D3D7"/>
    <w:rsid w:val="36D3B963"/>
    <w:rsid w:val="36DBB751"/>
    <w:rsid w:val="36DCD46F"/>
    <w:rsid w:val="36E06A15"/>
    <w:rsid w:val="36E28D12"/>
    <w:rsid w:val="36E2B78F"/>
    <w:rsid w:val="36E617EC"/>
    <w:rsid w:val="36F227B5"/>
    <w:rsid w:val="36F586B7"/>
    <w:rsid w:val="36F66256"/>
    <w:rsid w:val="36F7D922"/>
    <w:rsid w:val="3703B0B7"/>
    <w:rsid w:val="37099E6A"/>
    <w:rsid w:val="37125B4A"/>
    <w:rsid w:val="3719B915"/>
    <w:rsid w:val="371A75C2"/>
    <w:rsid w:val="371FF743"/>
    <w:rsid w:val="3722DC93"/>
    <w:rsid w:val="37265720"/>
    <w:rsid w:val="372907A8"/>
    <w:rsid w:val="372BD691"/>
    <w:rsid w:val="373986A5"/>
    <w:rsid w:val="373E7E2A"/>
    <w:rsid w:val="37430982"/>
    <w:rsid w:val="37497265"/>
    <w:rsid w:val="374B97BE"/>
    <w:rsid w:val="3758B12C"/>
    <w:rsid w:val="375D1286"/>
    <w:rsid w:val="375DD0BB"/>
    <w:rsid w:val="3761787D"/>
    <w:rsid w:val="3763345E"/>
    <w:rsid w:val="376571DF"/>
    <w:rsid w:val="376A3878"/>
    <w:rsid w:val="376CFA6A"/>
    <w:rsid w:val="3773DFA3"/>
    <w:rsid w:val="377ECEE0"/>
    <w:rsid w:val="377F1074"/>
    <w:rsid w:val="3780BBDA"/>
    <w:rsid w:val="3783D0BF"/>
    <w:rsid w:val="37854E4E"/>
    <w:rsid w:val="37876260"/>
    <w:rsid w:val="3796B670"/>
    <w:rsid w:val="3797D624"/>
    <w:rsid w:val="379B0493"/>
    <w:rsid w:val="37A5967B"/>
    <w:rsid w:val="37AF81F7"/>
    <w:rsid w:val="37B233AD"/>
    <w:rsid w:val="37B5D9BC"/>
    <w:rsid w:val="37BDC846"/>
    <w:rsid w:val="37C01344"/>
    <w:rsid w:val="37C1B213"/>
    <w:rsid w:val="37C349FA"/>
    <w:rsid w:val="37C4A8F5"/>
    <w:rsid w:val="37C7A103"/>
    <w:rsid w:val="37C899CD"/>
    <w:rsid w:val="37CC70D2"/>
    <w:rsid w:val="37D19208"/>
    <w:rsid w:val="37D1C227"/>
    <w:rsid w:val="37DA155D"/>
    <w:rsid w:val="37DD6D2D"/>
    <w:rsid w:val="37E51D55"/>
    <w:rsid w:val="37E7D040"/>
    <w:rsid w:val="37F298FA"/>
    <w:rsid w:val="38056EB1"/>
    <w:rsid w:val="380FF409"/>
    <w:rsid w:val="3813AAD7"/>
    <w:rsid w:val="3824D9B7"/>
    <w:rsid w:val="3826D9C1"/>
    <w:rsid w:val="38272BAC"/>
    <w:rsid w:val="3830674D"/>
    <w:rsid w:val="3832C585"/>
    <w:rsid w:val="3833335F"/>
    <w:rsid w:val="383346A5"/>
    <w:rsid w:val="383904C7"/>
    <w:rsid w:val="383E1A34"/>
    <w:rsid w:val="38479F1D"/>
    <w:rsid w:val="38520674"/>
    <w:rsid w:val="38522B0D"/>
    <w:rsid w:val="385C3A4D"/>
    <w:rsid w:val="38600465"/>
    <w:rsid w:val="38603D1F"/>
    <w:rsid w:val="38627CD2"/>
    <w:rsid w:val="386A9D77"/>
    <w:rsid w:val="3871A51A"/>
    <w:rsid w:val="38777178"/>
    <w:rsid w:val="387AD862"/>
    <w:rsid w:val="387C0A3F"/>
    <w:rsid w:val="38860285"/>
    <w:rsid w:val="38861F1D"/>
    <w:rsid w:val="388732FF"/>
    <w:rsid w:val="389DA900"/>
    <w:rsid w:val="389F2E05"/>
    <w:rsid w:val="38A24451"/>
    <w:rsid w:val="38A6E0B3"/>
    <w:rsid w:val="38ACAE30"/>
    <w:rsid w:val="38ADAB82"/>
    <w:rsid w:val="38B462E2"/>
    <w:rsid w:val="38B87357"/>
    <w:rsid w:val="38BB0AFC"/>
    <w:rsid w:val="38C026A9"/>
    <w:rsid w:val="38C37A9E"/>
    <w:rsid w:val="38C3F8E6"/>
    <w:rsid w:val="38C5303C"/>
    <w:rsid w:val="38C80BC0"/>
    <w:rsid w:val="38CD2074"/>
    <w:rsid w:val="38D358C0"/>
    <w:rsid w:val="38E336C2"/>
    <w:rsid w:val="38F2A0FC"/>
    <w:rsid w:val="38FF788B"/>
    <w:rsid w:val="39001A73"/>
    <w:rsid w:val="39077295"/>
    <w:rsid w:val="39101BA5"/>
    <w:rsid w:val="39155710"/>
    <w:rsid w:val="3916358E"/>
    <w:rsid w:val="3917BFB2"/>
    <w:rsid w:val="3917E7D7"/>
    <w:rsid w:val="391896D7"/>
    <w:rsid w:val="391E8055"/>
    <w:rsid w:val="391EBA10"/>
    <w:rsid w:val="391FC9D6"/>
    <w:rsid w:val="39211B23"/>
    <w:rsid w:val="3921F600"/>
    <w:rsid w:val="3922446F"/>
    <w:rsid w:val="39318695"/>
    <w:rsid w:val="393AD5A4"/>
    <w:rsid w:val="393B146E"/>
    <w:rsid w:val="393E7BF4"/>
    <w:rsid w:val="3950DF4A"/>
    <w:rsid w:val="39526DAD"/>
    <w:rsid w:val="3954E85B"/>
    <w:rsid w:val="395A07E4"/>
    <w:rsid w:val="395BF504"/>
    <w:rsid w:val="39607EA5"/>
    <w:rsid w:val="39656617"/>
    <w:rsid w:val="39679226"/>
    <w:rsid w:val="3967A392"/>
    <w:rsid w:val="396D0255"/>
    <w:rsid w:val="396D590C"/>
    <w:rsid w:val="396DDA08"/>
    <w:rsid w:val="397A8DA7"/>
    <w:rsid w:val="397C7EA3"/>
    <w:rsid w:val="39806151"/>
    <w:rsid w:val="39880195"/>
    <w:rsid w:val="3989E51F"/>
    <w:rsid w:val="398DB918"/>
    <w:rsid w:val="39931EEA"/>
    <w:rsid w:val="39978D95"/>
    <w:rsid w:val="39A0532C"/>
    <w:rsid w:val="39A2AF73"/>
    <w:rsid w:val="39A3AD40"/>
    <w:rsid w:val="39A3D8E7"/>
    <w:rsid w:val="39ACE919"/>
    <w:rsid w:val="39ADF5F5"/>
    <w:rsid w:val="39AFBBCC"/>
    <w:rsid w:val="39B240FE"/>
    <w:rsid w:val="39B6BB5E"/>
    <w:rsid w:val="39B738DD"/>
    <w:rsid w:val="39CD223C"/>
    <w:rsid w:val="39D6AE8D"/>
    <w:rsid w:val="39E7D817"/>
    <w:rsid w:val="39E7FF7A"/>
    <w:rsid w:val="39EDBA57"/>
    <w:rsid w:val="39EDF493"/>
    <w:rsid w:val="39F58577"/>
    <w:rsid w:val="39FC9320"/>
    <w:rsid w:val="3A02000E"/>
    <w:rsid w:val="3A0A8238"/>
    <w:rsid w:val="3A1446D6"/>
    <w:rsid w:val="3A166C7A"/>
    <w:rsid w:val="3A1A9355"/>
    <w:rsid w:val="3A1F1CF5"/>
    <w:rsid w:val="3A2EC633"/>
    <w:rsid w:val="3A31071A"/>
    <w:rsid w:val="3A41E9AB"/>
    <w:rsid w:val="3A42B2B5"/>
    <w:rsid w:val="3A466339"/>
    <w:rsid w:val="3A47A588"/>
    <w:rsid w:val="3A4B0F4F"/>
    <w:rsid w:val="3A4DD7D3"/>
    <w:rsid w:val="3A518F0E"/>
    <w:rsid w:val="3A55B701"/>
    <w:rsid w:val="3A573DE3"/>
    <w:rsid w:val="3A5A1513"/>
    <w:rsid w:val="3A5F14CE"/>
    <w:rsid w:val="3A5F69F6"/>
    <w:rsid w:val="3A62EBBB"/>
    <w:rsid w:val="3A663ABC"/>
    <w:rsid w:val="3A69B8A7"/>
    <w:rsid w:val="3A6AD31A"/>
    <w:rsid w:val="3A76A8E7"/>
    <w:rsid w:val="3A868604"/>
    <w:rsid w:val="3A91C271"/>
    <w:rsid w:val="3A9AB3E8"/>
    <w:rsid w:val="3A9D6880"/>
    <w:rsid w:val="3AA6DFFE"/>
    <w:rsid w:val="3AA7C498"/>
    <w:rsid w:val="3AA96EE8"/>
    <w:rsid w:val="3AAB61A3"/>
    <w:rsid w:val="3AB00F39"/>
    <w:rsid w:val="3AB3D932"/>
    <w:rsid w:val="3AB92B57"/>
    <w:rsid w:val="3ABA3B74"/>
    <w:rsid w:val="3ABCA29C"/>
    <w:rsid w:val="3AC1A151"/>
    <w:rsid w:val="3AC2819E"/>
    <w:rsid w:val="3AC49602"/>
    <w:rsid w:val="3AD9A39B"/>
    <w:rsid w:val="3ADE6D84"/>
    <w:rsid w:val="3AE13D4F"/>
    <w:rsid w:val="3AE37E3D"/>
    <w:rsid w:val="3AE4F34A"/>
    <w:rsid w:val="3AEEAE62"/>
    <w:rsid w:val="3AEEDBA7"/>
    <w:rsid w:val="3AF3FF16"/>
    <w:rsid w:val="3AFBB083"/>
    <w:rsid w:val="3AFC5BF9"/>
    <w:rsid w:val="3AFC7A93"/>
    <w:rsid w:val="3AFD3725"/>
    <w:rsid w:val="3B043EDF"/>
    <w:rsid w:val="3B07AED5"/>
    <w:rsid w:val="3B0C0469"/>
    <w:rsid w:val="3B0C4DA5"/>
    <w:rsid w:val="3B0D8AE7"/>
    <w:rsid w:val="3B0DFC14"/>
    <w:rsid w:val="3B0F6CE1"/>
    <w:rsid w:val="3B131435"/>
    <w:rsid w:val="3B133E34"/>
    <w:rsid w:val="3B18D7A3"/>
    <w:rsid w:val="3B1E1DF5"/>
    <w:rsid w:val="3B2115AE"/>
    <w:rsid w:val="3B230B68"/>
    <w:rsid w:val="3B2E2F5B"/>
    <w:rsid w:val="3B2EA32E"/>
    <w:rsid w:val="3B2FC259"/>
    <w:rsid w:val="3B31F5A0"/>
    <w:rsid w:val="3B3601E9"/>
    <w:rsid w:val="3B3850FC"/>
    <w:rsid w:val="3B3AD0D1"/>
    <w:rsid w:val="3B3DC448"/>
    <w:rsid w:val="3B400D5E"/>
    <w:rsid w:val="3B493392"/>
    <w:rsid w:val="3B493D32"/>
    <w:rsid w:val="3B4F8152"/>
    <w:rsid w:val="3B50E50D"/>
    <w:rsid w:val="3B5DC995"/>
    <w:rsid w:val="3B5E63E0"/>
    <w:rsid w:val="3B608BF7"/>
    <w:rsid w:val="3B6554F7"/>
    <w:rsid w:val="3B7020D5"/>
    <w:rsid w:val="3B70DEB0"/>
    <w:rsid w:val="3B748D44"/>
    <w:rsid w:val="3B74AFDD"/>
    <w:rsid w:val="3B76F9C3"/>
    <w:rsid w:val="3B84FD36"/>
    <w:rsid w:val="3B86036E"/>
    <w:rsid w:val="3B89C1DD"/>
    <w:rsid w:val="3B95B5A4"/>
    <w:rsid w:val="3B96CDA7"/>
    <w:rsid w:val="3B9AE1C7"/>
    <w:rsid w:val="3B9B98BF"/>
    <w:rsid w:val="3B9E9179"/>
    <w:rsid w:val="3BA0A341"/>
    <w:rsid w:val="3BA145AA"/>
    <w:rsid w:val="3BAD93EE"/>
    <w:rsid w:val="3BAE0486"/>
    <w:rsid w:val="3BB08E3A"/>
    <w:rsid w:val="3BB533C1"/>
    <w:rsid w:val="3BB779B3"/>
    <w:rsid w:val="3BC25D2F"/>
    <w:rsid w:val="3BC4616E"/>
    <w:rsid w:val="3BC89AF4"/>
    <w:rsid w:val="3BCA9512"/>
    <w:rsid w:val="3BCBA4C3"/>
    <w:rsid w:val="3BD02F1B"/>
    <w:rsid w:val="3BD06A8C"/>
    <w:rsid w:val="3BD229B9"/>
    <w:rsid w:val="3BD3236C"/>
    <w:rsid w:val="3BD7FEAC"/>
    <w:rsid w:val="3BD84CCB"/>
    <w:rsid w:val="3BDB0021"/>
    <w:rsid w:val="3BDF5908"/>
    <w:rsid w:val="3BE02288"/>
    <w:rsid w:val="3BE26650"/>
    <w:rsid w:val="3BE71789"/>
    <w:rsid w:val="3BE7EFC8"/>
    <w:rsid w:val="3BED2580"/>
    <w:rsid w:val="3BF1F90F"/>
    <w:rsid w:val="3BF8146F"/>
    <w:rsid w:val="3BF9FBDE"/>
    <w:rsid w:val="3C08A7BD"/>
    <w:rsid w:val="3C1E43E9"/>
    <w:rsid w:val="3C200ABF"/>
    <w:rsid w:val="3C204129"/>
    <w:rsid w:val="3C376710"/>
    <w:rsid w:val="3C3900E4"/>
    <w:rsid w:val="3C3A3ADB"/>
    <w:rsid w:val="3C3BF0E0"/>
    <w:rsid w:val="3C427391"/>
    <w:rsid w:val="3C4EC007"/>
    <w:rsid w:val="3C4EFE00"/>
    <w:rsid w:val="3C547364"/>
    <w:rsid w:val="3C565C84"/>
    <w:rsid w:val="3C5ED586"/>
    <w:rsid w:val="3C630549"/>
    <w:rsid w:val="3C676914"/>
    <w:rsid w:val="3C682395"/>
    <w:rsid w:val="3C6AE15E"/>
    <w:rsid w:val="3C6E00D4"/>
    <w:rsid w:val="3C731278"/>
    <w:rsid w:val="3C75107C"/>
    <w:rsid w:val="3C7ED3EC"/>
    <w:rsid w:val="3C81BA34"/>
    <w:rsid w:val="3C848B8B"/>
    <w:rsid w:val="3C84C41C"/>
    <w:rsid w:val="3C8A9E98"/>
    <w:rsid w:val="3C8E8DC2"/>
    <w:rsid w:val="3C935EFE"/>
    <w:rsid w:val="3C93DF33"/>
    <w:rsid w:val="3CA5AE82"/>
    <w:rsid w:val="3CA67EF1"/>
    <w:rsid w:val="3CA7EFE4"/>
    <w:rsid w:val="3CA97AA2"/>
    <w:rsid w:val="3CB3F6F9"/>
    <w:rsid w:val="3CB3FE5A"/>
    <w:rsid w:val="3CB86EB8"/>
    <w:rsid w:val="3CCA92AC"/>
    <w:rsid w:val="3CD08E29"/>
    <w:rsid w:val="3CD6A2F3"/>
    <w:rsid w:val="3CD6D8C4"/>
    <w:rsid w:val="3CD97031"/>
    <w:rsid w:val="3CDE23FA"/>
    <w:rsid w:val="3CEBBBCF"/>
    <w:rsid w:val="3CEFDA56"/>
    <w:rsid w:val="3CF0FDE2"/>
    <w:rsid w:val="3CF15ACD"/>
    <w:rsid w:val="3CF2E00F"/>
    <w:rsid w:val="3CF33A82"/>
    <w:rsid w:val="3CF72BD6"/>
    <w:rsid w:val="3CFA7374"/>
    <w:rsid w:val="3D028129"/>
    <w:rsid w:val="3D040F2C"/>
    <w:rsid w:val="3D056638"/>
    <w:rsid w:val="3D0A1A00"/>
    <w:rsid w:val="3D0FC384"/>
    <w:rsid w:val="3D28B600"/>
    <w:rsid w:val="3D36DD37"/>
    <w:rsid w:val="3D384B41"/>
    <w:rsid w:val="3D39377A"/>
    <w:rsid w:val="3D3A139A"/>
    <w:rsid w:val="3D419715"/>
    <w:rsid w:val="3D48DCE3"/>
    <w:rsid w:val="3D4D1CBE"/>
    <w:rsid w:val="3D513014"/>
    <w:rsid w:val="3D531660"/>
    <w:rsid w:val="3D5EF701"/>
    <w:rsid w:val="3D609D5F"/>
    <w:rsid w:val="3D66FF69"/>
    <w:rsid w:val="3D694BBC"/>
    <w:rsid w:val="3D6E1058"/>
    <w:rsid w:val="3D6F5E8D"/>
    <w:rsid w:val="3D7382A8"/>
    <w:rsid w:val="3D76BE83"/>
    <w:rsid w:val="3D78375F"/>
    <w:rsid w:val="3D7DDD24"/>
    <w:rsid w:val="3D7FFE6B"/>
    <w:rsid w:val="3D89E5D1"/>
    <w:rsid w:val="3D8A12BF"/>
    <w:rsid w:val="3D8A3778"/>
    <w:rsid w:val="3D8A6AAB"/>
    <w:rsid w:val="3D9AC6E0"/>
    <w:rsid w:val="3DA444D4"/>
    <w:rsid w:val="3DAC2D88"/>
    <w:rsid w:val="3DADF36F"/>
    <w:rsid w:val="3DAE3ADF"/>
    <w:rsid w:val="3DAE415C"/>
    <w:rsid w:val="3DAE4882"/>
    <w:rsid w:val="3DB1C365"/>
    <w:rsid w:val="3DB21314"/>
    <w:rsid w:val="3DB4557D"/>
    <w:rsid w:val="3DBEB7DC"/>
    <w:rsid w:val="3DBEFA8D"/>
    <w:rsid w:val="3DC61AC7"/>
    <w:rsid w:val="3DC97353"/>
    <w:rsid w:val="3DCA0FD6"/>
    <w:rsid w:val="3DCE7B57"/>
    <w:rsid w:val="3DCEC2C5"/>
    <w:rsid w:val="3DCED547"/>
    <w:rsid w:val="3DD3D58C"/>
    <w:rsid w:val="3DD9CC22"/>
    <w:rsid w:val="3DE0E948"/>
    <w:rsid w:val="3DE2F19E"/>
    <w:rsid w:val="3DE88CEC"/>
    <w:rsid w:val="3DE9953B"/>
    <w:rsid w:val="3DEC2321"/>
    <w:rsid w:val="3DF303EA"/>
    <w:rsid w:val="3DF5B187"/>
    <w:rsid w:val="3DF95988"/>
    <w:rsid w:val="3DFB079C"/>
    <w:rsid w:val="3E0E2784"/>
    <w:rsid w:val="3E0FA296"/>
    <w:rsid w:val="3E11AD20"/>
    <w:rsid w:val="3E13A663"/>
    <w:rsid w:val="3E14ED75"/>
    <w:rsid w:val="3E2FEEEF"/>
    <w:rsid w:val="3E3BA88B"/>
    <w:rsid w:val="3E43500C"/>
    <w:rsid w:val="3E4CA0E5"/>
    <w:rsid w:val="3E4D6A97"/>
    <w:rsid w:val="3E4EBDBD"/>
    <w:rsid w:val="3E503F9E"/>
    <w:rsid w:val="3E507C88"/>
    <w:rsid w:val="3E5575CD"/>
    <w:rsid w:val="3E582027"/>
    <w:rsid w:val="3E6059CF"/>
    <w:rsid w:val="3E6466EB"/>
    <w:rsid w:val="3E649EA6"/>
    <w:rsid w:val="3E68C974"/>
    <w:rsid w:val="3E69A6DE"/>
    <w:rsid w:val="3E6A0569"/>
    <w:rsid w:val="3E729EF1"/>
    <w:rsid w:val="3E775D3C"/>
    <w:rsid w:val="3E7E8191"/>
    <w:rsid w:val="3E84109B"/>
    <w:rsid w:val="3E887F64"/>
    <w:rsid w:val="3E91AA84"/>
    <w:rsid w:val="3E91DAA1"/>
    <w:rsid w:val="3E97190E"/>
    <w:rsid w:val="3E97AF1A"/>
    <w:rsid w:val="3EA0617C"/>
    <w:rsid w:val="3EA2FA4C"/>
    <w:rsid w:val="3EA6C0EE"/>
    <w:rsid w:val="3EAC2E69"/>
    <w:rsid w:val="3EAE876E"/>
    <w:rsid w:val="3EB55BBD"/>
    <w:rsid w:val="3EB909CC"/>
    <w:rsid w:val="3EB920FD"/>
    <w:rsid w:val="3EB92EA3"/>
    <w:rsid w:val="3EBB7D43"/>
    <w:rsid w:val="3EBD9997"/>
    <w:rsid w:val="3EBF5421"/>
    <w:rsid w:val="3EC89538"/>
    <w:rsid w:val="3ECB825D"/>
    <w:rsid w:val="3ECD7DB1"/>
    <w:rsid w:val="3ED0C2A5"/>
    <w:rsid w:val="3ED4109E"/>
    <w:rsid w:val="3EDA76DF"/>
    <w:rsid w:val="3EDB2F6E"/>
    <w:rsid w:val="3EDEBEFA"/>
    <w:rsid w:val="3EF30B76"/>
    <w:rsid w:val="3EF37EAF"/>
    <w:rsid w:val="3EF5E027"/>
    <w:rsid w:val="3EFC0D71"/>
    <w:rsid w:val="3EFDA2A5"/>
    <w:rsid w:val="3F04DC70"/>
    <w:rsid w:val="3F05FF99"/>
    <w:rsid w:val="3F069030"/>
    <w:rsid w:val="3F0F5EE9"/>
    <w:rsid w:val="3F16BA25"/>
    <w:rsid w:val="3F175047"/>
    <w:rsid w:val="3F1BD679"/>
    <w:rsid w:val="3F227D8D"/>
    <w:rsid w:val="3F26ADD2"/>
    <w:rsid w:val="3F277514"/>
    <w:rsid w:val="3F2830B4"/>
    <w:rsid w:val="3F29F002"/>
    <w:rsid w:val="3F2CB7EE"/>
    <w:rsid w:val="3F3487C6"/>
    <w:rsid w:val="3F41E63C"/>
    <w:rsid w:val="3F49E2CA"/>
    <w:rsid w:val="3F5C7DDD"/>
    <w:rsid w:val="3F631710"/>
    <w:rsid w:val="3F655B14"/>
    <w:rsid w:val="3F6A5032"/>
    <w:rsid w:val="3F6AAADA"/>
    <w:rsid w:val="3F707045"/>
    <w:rsid w:val="3F753BE3"/>
    <w:rsid w:val="3F7DACD5"/>
    <w:rsid w:val="3F7F3433"/>
    <w:rsid w:val="3F98B9D0"/>
    <w:rsid w:val="3F9CB705"/>
    <w:rsid w:val="3FA0E122"/>
    <w:rsid w:val="3FA86871"/>
    <w:rsid w:val="3FB0F973"/>
    <w:rsid w:val="3FB36B09"/>
    <w:rsid w:val="3FB6AC13"/>
    <w:rsid w:val="3FB6FC26"/>
    <w:rsid w:val="3FB72C33"/>
    <w:rsid w:val="3FBD936E"/>
    <w:rsid w:val="3FC1538A"/>
    <w:rsid w:val="3FC9C958"/>
    <w:rsid w:val="3FCAD3D8"/>
    <w:rsid w:val="3FCBAD32"/>
    <w:rsid w:val="3FCDF3CB"/>
    <w:rsid w:val="3FD214A9"/>
    <w:rsid w:val="3FD36000"/>
    <w:rsid w:val="3FDBB2CC"/>
    <w:rsid w:val="3FE0DB5B"/>
    <w:rsid w:val="3FE47F25"/>
    <w:rsid w:val="3FEA660D"/>
    <w:rsid w:val="3FF84CF6"/>
    <w:rsid w:val="40010B50"/>
    <w:rsid w:val="40013D05"/>
    <w:rsid w:val="40018212"/>
    <w:rsid w:val="40023698"/>
    <w:rsid w:val="400BB2CF"/>
    <w:rsid w:val="400CA048"/>
    <w:rsid w:val="400E6B6D"/>
    <w:rsid w:val="400FE487"/>
    <w:rsid w:val="4013F759"/>
    <w:rsid w:val="401C3BE3"/>
    <w:rsid w:val="401E04E7"/>
    <w:rsid w:val="4022EF8F"/>
    <w:rsid w:val="402339FE"/>
    <w:rsid w:val="402C9B4E"/>
    <w:rsid w:val="40343019"/>
    <w:rsid w:val="40389208"/>
    <w:rsid w:val="403C0618"/>
    <w:rsid w:val="403FC982"/>
    <w:rsid w:val="40444846"/>
    <w:rsid w:val="40526B9E"/>
    <w:rsid w:val="4054E2E7"/>
    <w:rsid w:val="4055F13C"/>
    <w:rsid w:val="4058B63E"/>
    <w:rsid w:val="4058F48C"/>
    <w:rsid w:val="4065DE9E"/>
    <w:rsid w:val="4068E702"/>
    <w:rsid w:val="406B2582"/>
    <w:rsid w:val="406EDCF5"/>
    <w:rsid w:val="407034CD"/>
    <w:rsid w:val="407092D2"/>
    <w:rsid w:val="4070D423"/>
    <w:rsid w:val="407582DD"/>
    <w:rsid w:val="407A348C"/>
    <w:rsid w:val="407A5516"/>
    <w:rsid w:val="4087098A"/>
    <w:rsid w:val="408718E2"/>
    <w:rsid w:val="40890C4B"/>
    <w:rsid w:val="408CEBDC"/>
    <w:rsid w:val="4091E341"/>
    <w:rsid w:val="4094A729"/>
    <w:rsid w:val="4096686C"/>
    <w:rsid w:val="40975B32"/>
    <w:rsid w:val="40A0BEF7"/>
    <w:rsid w:val="40A99D15"/>
    <w:rsid w:val="40AFEF68"/>
    <w:rsid w:val="40B6FA97"/>
    <w:rsid w:val="40B8133F"/>
    <w:rsid w:val="40BAA5BC"/>
    <w:rsid w:val="40BC2C60"/>
    <w:rsid w:val="40BC4F73"/>
    <w:rsid w:val="40C43EC7"/>
    <w:rsid w:val="40CCEB52"/>
    <w:rsid w:val="40D5D555"/>
    <w:rsid w:val="40E5D1C0"/>
    <w:rsid w:val="40F04631"/>
    <w:rsid w:val="40F184C7"/>
    <w:rsid w:val="40F9552C"/>
    <w:rsid w:val="40FAAF4A"/>
    <w:rsid w:val="40FC4A86"/>
    <w:rsid w:val="40FDC5FE"/>
    <w:rsid w:val="4103CB1E"/>
    <w:rsid w:val="41053A1F"/>
    <w:rsid w:val="4108F9AD"/>
    <w:rsid w:val="4117E3BF"/>
    <w:rsid w:val="4118BE6E"/>
    <w:rsid w:val="411A25C5"/>
    <w:rsid w:val="41204F61"/>
    <w:rsid w:val="412136A4"/>
    <w:rsid w:val="4121A2F0"/>
    <w:rsid w:val="4125C594"/>
    <w:rsid w:val="412CB9F6"/>
    <w:rsid w:val="412F7229"/>
    <w:rsid w:val="413C2CE6"/>
    <w:rsid w:val="4141E8BD"/>
    <w:rsid w:val="4150ECE1"/>
    <w:rsid w:val="415119E0"/>
    <w:rsid w:val="41516B16"/>
    <w:rsid w:val="4155A03C"/>
    <w:rsid w:val="4156DA21"/>
    <w:rsid w:val="415A9C30"/>
    <w:rsid w:val="415BE422"/>
    <w:rsid w:val="416142AD"/>
    <w:rsid w:val="4162A23C"/>
    <w:rsid w:val="41678C99"/>
    <w:rsid w:val="417805B4"/>
    <w:rsid w:val="41791DD6"/>
    <w:rsid w:val="417AB482"/>
    <w:rsid w:val="417F0CDB"/>
    <w:rsid w:val="4188F1C2"/>
    <w:rsid w:val="418CE088"/>
    <w:rsid w:val="4193622E"/>
    <w:rsid w:val="4194D945"/>
    <w:rsid w:val="41A1A3FE"/>
    <w:rsid w:val="41A21EBE"/>
    <w:rsid w:val="41A22A72"/>
    <w:rsid w:val="41A2DB99"/>
    <w:rsid w:val="41A5A6B5"/>
    <w:rsid w:val="41AB39A9"/>
    <w:rsid w:val="41AECECE"/>
    <w:rsid w:val="41B14718"/>
    <w:rsid w:val="41B5409F"/>
    <w:rsid w:val="41B61FCF"/>
    <w:rsid w:val="41C23FEF"/>
    <w:rsid w:val="41C65100"/>
    <w:rsid w:val="41CBBBA0"/>
    <w:rsid w:val="41CD2874"/>
    <w:rsid w:val="41CFC2F4"/>
    <w:rsid w:val="41D01237"/>
    <w:rsid w:val="41DD92F5"/>
    <w:rsid w:val="41E9E56A"/>
    <w:rsid w:val="41F07404"/>
    <w:rsid w:val="41F0E2B0"/>
    <w:rsid w:val="41F0EA33"/>
    <w:rsid w:val="41F5C97E"/>
    <w:rsid w:val="41FAAB10"/>
    <w:rsid w:val="4206BD2D"/>
    <w:rsid w:val="42071905"/>
    <w:rsid w:val="420F96A9"/>
    <w:rsid w:val="42126B0E"/>
    <w:rsid w:val="4213A0AE"/>
    <w:rsid w:val="4215B92B"/>
    <w:rsid w:val="42178E3B"/>
    <w:rsid w:val="4221F350"/>
    <w:rsid w:val="42252172"/>
    <w:rsid w:val="42269CA6"/>
    <w:rsid w:val="4226C7AC"/>
    <w:rsid w:val="422978A4"/>
    <w:rsid w:val="422B2378"/>
    <w:rsid w:val="4233A4D2"/>
    <w:rsid w:val="423431CB"/>
    <w:rsid w:val="4239D9E2"/>
    <w:rsid w:val="42430157"/>
    <w:rsid w:val="4248E1B0"/>
    <w:rsid w:val="42506B63"/>
    <w:rsid w:val="4254A6FF"/>
    <w:rsid w:val="425644EA"/>
    <w:rsid w:val="425901C7"/>
    <w:rsid w:val="425A15D7"/>
    <w:rsid w:val="425B8BC4"/>
    <w:rsid w:val="42611104"/>
    <w:rsid w:val="4266FE5D"/>
    <w:rsid w:val="426A95BC"/>
    <w:rsid w:val="426CB4E6"/>
    <w:rsid w:val="4276E35C"/>
    <w:rsid w:val="42868FDA"/>
    <w:rsid w:val="4289C07B"/>
    <w:rsid w:val="428A0447"/>
    <w:rsid w:val="4291C971"/>
    <w:rsid w:val="429492C7"/>
    <w:rsid w:val="429617D2"/>
    <w:rsid w:val="42988A4D"/>
    <w:rsid w:val="429E4BFD"/>
    <w:rsid w:val="42A06DEC"/>
    <w:rsid w:val="42A624EE"/>
    <w:rsid w:val="42A80096"/>
    <w:rsid w:val="42A87FA4"/>
    <w:rsid w:val="42AC5DBF"/>
    <w:rsid w:val="42B02005"/>
    <w:rsid w:val="42B114E1"/>
    <w:rsid w:val="42B30650"/>
    <w:rsid w:val="42B4006D"/>
    <w:rsid w:val="42B582A6"/>
    <w:rsid w:val="42B88720"/>
    <w:rsid w:val="42C179A2"/>
    <w:rsid w:val="42C3FB2A"/>
    <w:rsid w:val="42DA3E83"/>
    <w:rsid w:val="42DDF087"/>
    <w:rsid w:val="42E392F2"/>
    <w:rsid w:val="42E53745"/>
    <w:rsid w:val="42E6F351"/>
    <w:rsid w:val="42EBDFF1"/>
    <w:rsid w:val="42ECB5D1"/>
    <w:rsid w:val="42F264DA"/>
    <w:rsid w:val="42F269EC"/>
    <w:rsid w:val="42F4343F"/>
    <w:rsid w:val="42FA3F44"/>
    <w:rsid w:val="42FA9359"/>
    <w:rsid w:val="42FCB477"/>
    <w:rsid w:val="43016843"/>
    <w:rsid w:val="4301B5C7"/>
    <w:rsid w:val="430BE975"/>
    <w:rsid w:val="43117D28"/>
    <w:rsid w:val="4318A9B2"/>
    <w:rsid w:val="4320306F"/>
    <w:rsid w:val="432AA462"/>
    <w:rsid w:val="432CD6AB"/>
    <w:rsid w:val="432E5530"/>
    <w:rsid w:val="432EFC1E"/>
    <w:rsid w:val="43300272"/>
    <w:rsid w:val="4331B3FD"/>
    <w:rsid w:val="4331BD89"/>
    <w:rsid w:val="4333AB7F"/>
    <w:rsid w:val="433C6B50"/>
    <w:rsid w:val="4342F972"/>
    <w:rsid w:val="4358D67B"/>
    <w:rsid w:val="435B0739"/>
    <w:rsid w:val="435DBEA4"/>
    <w:rsid w:val="43605872"/>
    <w:rsid w:val="43617A09"/>
    <w:rsid w:val="43685A11"/>
    <w:rsid w:val="43698937"/>
    <w:rsid w:val="436B3ACC"/>
    <w:rsid w:val="436BC2D4"/>
    <w:rsid w:val="436C95D9"/>
    <w:rsid w:val="437C9DAE"/>
    <w:rsid w:val="438077BE"/>
    <w:rsid w:val="43851A07"/>
    <w:rsid w:val="4386D271"/>
    <w:rsid w:val="438AE564"/>
    <w:rsid w:val="43930424"/>
    <w:rsid w:val="439AD41F"/>
    <w:rsid w:val="439EF788"/>
    <w:rsid w:val="43B2E653"/>
    <w:rsid w:val="43B7A53C"/>
    <w:rsid w:val="43B971AE"/>
    <w:rsid w:val="43BB72F2"/>
    <w:rsid w:val="43BEF0C1"/>
    <w:rsid w:val="43C15441"/>
    <w:rsid w:val="43C1AE88"/>
    <w:rsid w:val="43C37DEB"/>
    <w:rsid w:val="43C7431B"/>
    <w:rsid w:val="43C7F2FA"/>
    <w:rsid w:val="43C86077"/>
    <w:rsid w:val="43C9BCC2"/>
    <w:rsid w:val="43CDD052"/>
    <w:rsid w:val="43D46E85"/>
    <w:rsid w:val="43DBC72D"/>
    <w:rsid w:val="43DE4561"/>
    <w:rsid w:val="43E6838D"/>
    <w:rsid w:val="43E7B983"/>
    <w:rsid w:val="43EBC8D9"/>
    <w:rsid w:val="43F888DC"/>
    <w:rsid w:val="43F9E0A3"/>
    <w:rsid w:val="43FCF1F7"/>
    <w:rsid w:val="43FF19FF"/>
    <w:rsid w:val="4401C6E1"/>
    <w:rsid w:val="4401EA49"/>
    <w:rsid w:val="440485E7"/>
    <w:rsid w:val="440742D8"/>
    <w:rsid w:val="4408D714"/>
    <w:rsid w:val="44092B33"/>
    <w:rsid w:val="44096299"/>
    <w:rsid w:val="440AB148"/>
    <w:rsid w:val="440FA91F"/>
    <w:rsid w:val="4411C1BD"/>
    <w:rsid w:val="44194623"/>
    <w:rsid w:val="442534FB"/>
    <w:rsid w:val="442567E6"/>
    <w:rsid w:val="443082BE"/>
    <w:rsid w:val="4438762A"/>
    <w:rsid w:val="443D89BB"/>
    <w:rsid w:val="44405340"/>
    <w:rsid w:val="4442B3AC"/>
    <w:rsid w:val="4442CA07"/>
    <w:rsid w:val="4444D3EF"/>
    <w:rsid w:val="4448440B"/>
    <w:rsid w:val="444BD54F"/>
    <w:rsid w:val="445387ED"/>
    <w:rsid w:val="4453E8DB"/>
    <w:rsid w:val="44583425"/>
    <w:rsid w:val="44603798"/>
    <w:rsid w:val="4468ECA3"/>
    <w:rsid w:val="446A23EE"/>
    <w:rsid w:val="446A5083"/>
    <w:rsid w:val="446ADC9C"/>
    <w:rsid w:val="446B7536"/>
    <w:rsid w:val="446F715A"/>
    <w:rsid w:val="44779A12"/>
    <w:rsid w:val="44785501"/>
    <w:rsid w:val="4478A498"/>
    <w:rsid w:val="447AB4D3"/>
    <w:rsid w:val="447BD5F6"/>
    <w:rsid w:val="447BFD15"/>
    <w:rsid w:val="447C4939"/>
    <w:rsid w:val="44856C65"/>
    <w:rsid w:val="4492BF10"/>
    <w:rsid w:val="44941B00"/>
    <w:rsid w:val="44979E8E"/>
    <w:rsid w:val="449DA8E2"/>
    <w:rsid w:val="449F569A"/>
    <w:rsid w:val="44A32F9E"/>
    <w:rsid w:val="44A7FFFE"/>
    <w:rsid w:val="44A85507"/>
    <w:rsid w:val="44AA1159"/>
    <w:rsid w:val="44AC2334"/>
    <w:rsid w:val="44BCFCFB"/>
    <w:rsid w:val="44C50656"/>
    <w:rsid w:val="44CD6DE5"/>
    <w:rsid w:val="44CE0D77"/>
    <w:rsid w:val="44CFB168"/>
    <w:rsid w:val="44D80D3E"/>
    <w:rsid w:val="44DD1B69"/>
    <w:rsid w:val="44DFCBB1"/>
    <w:rsid w:val="44E24522"/>
    <w:rsid w:val="44E3895A"/>
    <w:rsid w:val="44EC5A87"/>
    <w:rsid w:val="44EF0448"/>
    <w:rsid w:val="44F181AE"/>
    <w:rsid w:val="44F2C526"/>
    <w:rsid w:val="45003E62"/>
    <w:rsid w:val="450C1179"/>
    <w:rsid w:val="450E55A4"/>
    <w:rsid w:val="450EAC50"/>
    <w:rsid w:val="4514C891"/>
    <w:rsid w:val="4516CBA7"/>
    <w:rsid w:val="451A8476"/>
    <w:rsid w:val="452226A7"/>
    <w:rsid w:val="45230308"/>
    <w:rsid w:val="4524D64E"/>
    <w:rsid w:val="45270E89"/>
    <w:rsid w:val="452923EE"/>
    <w:rsid w:val="4529BADA"/>
    <w:rsid w:val="452D6F09"/>
    <w:rsid w:val="452EB92B"/>
    <w:rsid w:val="453106AA"/>
    <w:rsid w:val="45319FA7"/>
    <w:rsid w:val="453A1DF7"/>
    <w:rsid w:val="45406B0F"/>
    <w:rsid w:val="4540D546"/>
    <w:rsid w:val="4542F17B"/>
    <w:rsid w:val="454AE74D"/>
    <w:rsid w:val="454D7841"/>
    <w:rsid w:val="4551116B"/>
    <w:rsid w:val="45534763"/>
    <w:rsid w:val="455957C3"/>
    <w:rsid w:val="455AA4EE"/>
    <w:rsid w:val="45601573"/>
    <w:rsid w:val="4560FA35"/>
    <w:rsid w:val="45610D42"/>
    <w:rsid w:val="4565E3A1"/>
    <w:rsid w:val="45698039"/>
    <w:rsid w:val="45756684"/>
    <w:rsid w:val="4576FDEC"/>
    <w:rsid w:val="457C60CD"/>
    <w:rsid w:val="457D72A2"/>
    <w:rsid w:val="457E6FE0"/>
    <w:rsid w:val="457FF341"/>
    <w:rsid w:val="458956C5"/>
    <w:rsid w:val="458A6894"/>
    <w:rsid w:val="458CA237"/>
    <w:rsid w:val="459598C0"/>
    <w:rsid w:val="45A32A43"/>
    <w:rsid w:val="45A37A62"/>
    <w:rsid w:val="45A6D911"/>
    <w:rsid w:val="45A92C4A"/>
    <w:rsid w:val="45AF16FB"/>
    <w:rsid w:val="45B62457"/>
    <w:rsid w:val="45BD99B8"/>
    <w:rsid w:val="45CE064E"/>
    <w:rsid w:val="45CFE7CC"/>
    <w:rsid w:val="45D2D310"/>
    <w:rsid w:val="45DA66A3"/>
    <w:rsid w:val="45DE6E82"/>
    <w:rsid w:val="45E6AB55"/>
    <w:rsid w:val="45EA8DEF"/>
    <w:rsid w:val="45F3DD2A"/>
    <w:rsid w:val="45F413BB"/>
    <w:rsid w:val="45F48BE5"/>
    <w:rsid w:val="45F59A7E"/>
    <w:rsid w:val="45FB4CA4"/>
    <w:rsid w:val="45FCD087"/>
    <w:rsid w:val="45FF3431"/>
    <w:rsid w:val="4606C989"/>
    <w:rsid w:val="4609AFF3"/>
    <w:rsid w:val="460CB503"/>
    <w:rsid w:val="46104894"/>
    <w:rsid w:val="46159CF6"/>
    <w:rsid w:val="461A5EB0"/>
    <w:rsid w:val="461B73F3"/>
    <w:rsid w:val="4622027D"/>
    <w:rsid w:val="46241F49"/>
    <w:rsid w:val="4625599F"/>
    <w:rsid w:val="4627015D"/>
    <w:rsid w:val="462F07B3"/>
    <w:rsid w:val="463069E0"/>
    <w:rsid w:val="4636D5C2"/>
    <w:rsid w:val="4637EA58"/>
    <w:rsid w:val="463B3D65"/>
    <w:rsid w:val="463B79DB"/>
    <w:rsid w:val="463B9501"/>
    <w:rsid w:val="463C5975"/>
    <w:rsid w:val="4642BFCB"/>
    <w:rsid w:val="4647DA9D"/>
    <w:rsid w:val="466205B3"/>
    <w:rsid w:val="4662E8F0"/>
    <w:rsid w:val="4664EC9B"/>
    <w:rsid w:val="466DF8E6"/>
    <w:rsid w:val="466FD95F"/>
    <w:rsid w:val="46770018"/>
    <w:rsid w:val="467DECFE"/>
    <w:rsid w:val="467E9D50"/>
    <w:rsid w:val="46803969"/>
    <w:rsid w:val="46875159"/>
    <w:rsid w:val="4687AE28"/>
    <w:rsid w:val="4689DEDA"/>
    <w:rsid w:val="468ECF11"/>
    <w:rsid w:val="46A4BF6A"/>
    <w:rsid w:val="46A6087F"/>
    <w:rsid w:val="46A76C6F"/>
    <w:rsid w:val="46A7E940"/>
    <w:rsid w:val="46B2F6BA"/>
    <w:rsid w:val="46BA36E7"/>
    <w:rsid w:val="46C660BD"/>
    <w:rsid w:val="46C83F5E"/>
    <w:rsid w:val="46CBE0F0"/>
    <w:rsid w:val="46D682CD"/>
    <w:rsid w:val="46D95A8D"/>
    <w:rsid w:val="46DA9B94"/>
    <w:rsid w:val="46DAC94E"/>
    <w:rsid w:val="46DD10AF"/>
    <w:rsid w:val="46E0BF05"/>
    <w:rsid w:val="46E591D4"/>
    <w:rsid w:val="46E76E98"/>
    <w:rsid w:val="46EA4EE9"/>
    <w:rsid w:val="46EB5326"/>
    <w:rsid w:val="46EDF354"/>
    <w:rsid w:val="46F60888"/>
    <w:rsid w:val="46FCBB7F"/>
    <w:rsid w:val="46FEFDC0"/>
    <w:rsid w:val="4700799E"/>
    <w:rsid w:val="4706C2BA"/>
    <w:rsid w:val="47074677"/>
    <w:rsid w:val="47126AF9"/>
    <w:rsid w:val="4722E5BD"/>
    <w:rsid w:val="4722FCC2"/>
    <w:rsid w:val="47236D58"/>
    <w:rsid w:val="47375803"/>
    <w:rsid w:val="473C66F6"/>
    <w:rsid w:val="47415E8E"/>
    <w:rsid w:val="47477745"/>
    <w:rsid w:val="474A9777"/>
    <w:rsid w:val="474D80F2"/>
    <w:rsid w:val="4750AE5C"/>
    <w:rsid w:val="475116B8"/>
    <w:rsid w:val="47556761"/>
    <w:rsid w:val="4755D5B8"/>
    <w:rsid w:val="47564829"/>
    <w:rsid w:val="4756CFF3"/>
    <w:rsid w:val="475C6135"/>
    <w:rsid w:val="475F4F8E"/>
    <w:rsid w:val="47614450"/>
    <w:rsid w:val="47658434"/>
    <w:rsid w:val="4765DEB8"/>
    <w:rsid w:val="4766BBB7"/>
    <w:rsid w:val="4769D047"/>
    <w:rsid w:val="476D8001"/>
    <w:rsid w:val="4773373C"/>
    <w:rsid w:val="4773CCE2"/>
    <w:rsid w:val="477600E8"/>
    <w:rsid w:val="4776391A"/>
    <w:rsid w:val="477674A6"/>
    <w:rsid w:val="477AB663"/>
    <w:rsid w:val="477E373B"/>
    <w:rsid w:val="477F0D4D"/>
    <w:rsid w:val="47838CDF"/>
    <w:rsid w:val="47861AF0"/>
    <w:rsid w:val="4787ECC1"/>
    <w:rsid w:val="47898549"/>
    <w:rsid w:val="47904125"/>
    <w:rsid w:val="47974B2B"/>
    <w:rsid w:val="479F2595"/>
    <w:rsid w:val="479FB56C"/>
    <w:rsid w:val="47A3442B"/>
    <w:rsid w:val="47A5C6D7"/>
    <w:rsid w:val="47A8CDF9"/>
    <w:rsid w:val="47AF2241"/>
    <w:rsid w:val="47AF6645"/>
    <w:rsid w:val="47AFBDE2"/>
    <w:rsid w:val="47B57342"/>
    <w:rsid w:val="47B9FC69"/>
    <w:rsid w:val="47BA5481"/>
    <w:rsid w:val="47C3E7CF"/>
    <w:rsid w:val="47C97A0D"/>
    <w:rsid w:val="47C982BD"/>
    <w:rsid w:val="47CAC91A"/>
    <w:rsid w:val="47E112B8"/>
    <w:rsid w:val="47E17AA2"/>
    <w:rsid w:val="47E860C9"/>
    <w:rsid w:val="47EBF2DC"/>
    <w:rsid w:val="47EEF0BA"/>
    <w:rsid w:val="47F31ED2"/>
    <w:rsid w:val="47F5088C"/>
    <w:rsid w:val="47F9895C"/>
    <w:rsid w:val="47F9D9A3"/>
    <w:rsid w:val="47FA6F61"/>
    <w:rsid w:val="4801202E"/>
    <w:rsid w:val="481C1907"/>
    <w:rsid w:val="481C3A45"/>
    <w:rsid w:val="481E8138"/>
    <w:rsid w:val="482528CF"/>
    <w:rsid w:val="48315183"/>
    <w:rsid w:val="48360541"/>
    <w:rsid w:val="483EDE22"/>
    <w:rsid w:val="48429E26"/>
    <w:rsid w:val="48431CC5"/>
    <w:rsid w:val="4845742A"/>
    <w:rsid w:val="484E6C00"/>
    <w:rsid w:val="48516F66"/>
    <w:rsid w:val="4852DDE3"/>
    <w:rsid w:val="48532BAA"/>
    <w:rsid w:val="4859275B"/>
    <w:rsid w:val="485D1D77"/>
    <w:rsid w:val="486A6869"/>
    <w:rsid w:val="486ABF94"/>
    <w:rsid w:val="486E1A58"/>
    <w:rsid w:val="487C8DBB"/>
    <w:rsid w:val="48804845"/>
    <w:rsid w:val="48830A51"/>
    <w:rsid w:val="4887373F"/>
    <w:rsid w:val="48918478"/>
    <w:rsid w:val="48946C31"/>
    <w:rsid w:val="489757DE"/>
    <w:rsid w:val="489B5C96"/>
    <w:rsid w:val="489BAC89"/>
    <w:rsid w:val="489CA4F2"/>
    <w:rsid w:val="489DE600"/>
    <w:rsid w:val="48A1E76E"/>
    <w:rsid w:val="48A73A17"/>
    <w:rsid w:val="48AC13FF"/>
    <w:rsid w:val="48AECB4E"/>
    <w:rsid w:val="48AFFF2B"/>
    <w:rsid w:val="48B35C19"/>
    <w:rsid w:val="48B42185"/>
    <w:rsid w:val="48B4A228"/>
    <w:rsid w:val="48D09745"/>
    <w:rsid w:val="48D0BA7B"/>
    <w:rsid w:val="48D3F55C"/>
    <w:rsid w:val="48DACAA6"/>
    <w:rsid w:val="48DE02F9"/>
    <w:rsid w:val="48E0744F"/>
    <w:rsid w:val="48E0EC87"/>
    <w:rsid w:val="48F4957E"/>
    <w:rsid w:val="48F596AD"/>
    <w:rsid w:val="48F8E87C"/>
    <w:rsid w:val="48F9AD20"/>
    <w:rsid w:val="48F9E9D0"/>
    <w:rsid w:val="48FF3D98"/>
    <w:rsid w:val="49061A21"/>
    <w:rsid w:val="4908E73F"/>
    <w:rsid w:val="490F89DB"/>
    <w:rsid w:val="49128F36"/>
    <w:rsid w:val="4918D63E"/>
    <w:rsid w:val="49198ABD"/>
    <w:rsid w:val="491B09E5"/>
    <w:rsid w:val="491CFE92"/>
    <w:rsid w:val="4923A1B2"/>
    <w:rsid w:val="492A287B"/>
    <w:rsid w:val="492D038E"/>
    <w:rsid w:val="492D7A74"/>
    <w:rsid w:val="492D8F0F"/>
    <w:rsid w:val="4935746F"/>
    <w:rsid w:val="4936BB41"/>
    <w:rsid w:val="494392A3"/>
    <w:rsid w:val="4949D7E6"/>
    <w:rsid w:val="494D8A86"/>
    <w:rsid w:val="494FB100"/>
    <w:rsid w:val="4950B887"/>
    <w:rsid w:val="4952E395"/>
    <w:rsid w:val="49579DD0"/>
    <w:rsid w:val="495D010E"/>
    <w:rsid w:val="4965927C"/>
    <w:rsid w:val="496793A2"/>
    <w:rsid w:val="496A608C"/>
    <w:rsid w:val="496FA889"/>
    <w:rsid w:val="497F54F2"/>
    <w:rsid w:val="49805B02"/>
    <w:rsid w:val="49834DE9"/>
    <w:rsid w:val="498AA73B"/>
    <w:rsid w:val="498E5EA8"/>
    <w:rsid w:val="49971629"/>
    <w:rsid w:val="49974FF9"/>
    <w:rsid w:val="499C5423"/>
    <w:rsid w:val="49A021B0"/>
    <w:rsid w:val="49A69579"/>
    <w:rsid w:val="49AAD1B9"/>
    <w:rsid w:val="49AC0A0E"/>
    <w:rsid w:val="49AC9F3F"/>
    <w:rsid w:val="49ACB3A3"/>
    <w:rsid w:val="49B89069"/>
    <w:rsid w:val="49BBAC5D"/>
    <w:rsid w:val="49C57E08"/>
    <w:rsid w:val="49CA058D"/>
    <w:rsid w:val="49CD0DC2"/>
    <w:rsid w:val="49D216F2"/>
    <w:rsid w:val="49D37B09"/>
    <w:rsid w:val="49DB9752"/>
    <w:rsid w:val="49E3FBE3"/>
    <w:rsid w:val="49E6B6A4"/>
    <w:rsid w:val="49E74FC0"/>
    <w:rsid w:val="49E7DCDC"/>
    <w:rsid w:val="49E92DD6"/>
    <w:rsid w:val="49EA99C5"/>
    <w:rsid w:val="49ECF2AB"/>
    <w:rsid w:val="49F46ED8"/>
    <w:rsid w:val="49F9FE32"/>
    <w:rsid w:val="49FD2F2B"/>
    <w:rsid w:val="4A006E45"/>
    <w:rsid w:val="4A0222E8"/>
    <w:rsid w:val="4A025300"/>
    <w:rsid w:val="4A037990"/>
    <w:rsid w:val="4A0B37EF"/>
    <w:rsid w:val="4A0B75E0"/>
    <w:rsid w:val="4A0E2846"/>
    <w:rsid w:val="4A122F90"/>
    <w:rsid w:val="4A13D030"/>
    <w:rsid w:val="4A175F85"/>
    <w:rsid w:val="4A19A953"/>
    <w:rsid w:val="4A1DE527"/>
    <w:rsid w:val="4A2385FF"/>
    <w:rsid w:val="4A268D4E"/>
    <w:rsid w:val="4A2AB6A2"/>
    <w:rsid w:val="4A2DDCA3"/>
    <w:rsid w:val="4A2F776A"/>
    <w:rsid w:val="4A2FBD49"/>
    <w:rsid w:val="4A319F16"/>
    <w:rsid w:val="4A327A9B"/>
    <w:rsid w:val="4A3346C5"/>
    <w:rsid w:val="4A350E0D"/>
    <w:rsid w:val="4A3568DD"/>
    <w:rsid w:val="4A3F2079"/>
    <w:rsid w:val="4A4007EA"/>
    <w:rsid w:val="4A419999"/>
    <w:rsid w:val="4A48A1D7"/>
    <w:rsid w:val="4A499D03"/>
    <w:rsid w:val="4A4EEC98"/>
    <w:rsid w:val="4A536E5C"/>
    <w:rsid w:val="4A5A14E9"/>
    <w:rsid w:val="4A5CFA70"/>
    <w:rsid w:val="4A5E6C2F"/>
    <w:rsid w:val="4A5FB22D"/>
    <w:rsid w:val="4A6313E1"/>
    <w:rsid w:val="4A6600D9"/>
    <w:rsid w:val="4A6A8BD1"/>
    <w:rsid w:val="4A6D0690"/>
    <w:rsid w:val="4A7098C9"/>
    <w:rsid w:val="4A76483A"/>
    <w:rsid w:val="4A77AAD0"/>
    <w:rsid w:val="4A7ABF71"/>
    <w:rsid w:val="4A919282"/>
    <w:rsid w:val="4A924AAC"/>
    <w:rsid w:val="4A9DCFFA"/>
    <w:rsid w:val="4A9ED1CE"/>
    <w:rsid w:val="4AA957B3"/>
    <w:rsid w:val="4AAF4FEC"/>
    <w:rsid w:val="4AB83539"/>
    <w:rsid w:val="4ABC6D71"/>
    <w:rsid w:val="4ABFDADB"/>
    <w:rsid w:val="4AC42A19"/>
    <w:rsid w:val="4AC62F97"/>
    <w:rsid w:val="4AD12605"/>
    <w:rsid w:val="4AD3FF9F"/>
    <w:rsid w:val="4AE7A375"/>
    <w:rsid w:val="4AEA8492"/>
    <w:rsid w:val="4AED1912"/>
    <w:rsid w:val="4AF51C56"/>
    <w:rsid w:val="4AF8E986"/>
    <w:rsid w:val="4AFB78F5"/>
    <w:rsid w:val="4AFD6401"/>
    <w:rsid w:val="4B000864"/>
    <w:rsid w:val="4B12C646"/>
    <w:rsid w:val="4B1609C9"/>
    <w:rsid w:val="4B17C868"/>
    <w:rsid w:val="4B212DBD"/>
    <w:rsid w:val="4B2188D1"/>
    <w:rsid w:val="4B2190EE"/>
    <w:rsid w:val="4B277EAA"/>
    <w:rsid w:val="4B3A8F8E"/>
    <w:rsid w:val="4B413BFD"/>
    <w:rsid w:val="4B4458E8"/>
    <w:rsid w:val="4B4E0A51"/>
    <w:rsid w:val="4B57BD0B"/>
    <w:rsid w:val="4B5C3A7E"/>
    <w:rsid w:val="4B606372"/>
    <w:rsid w:val="4B67286F"/>
    <w:rsid w:val="4B72FCC6"/>
    <w:rsid w:val="4B7536C7"/>
    <w:rsid w:val="4B7B1F25"/>
    <w:rsid w:val="4B7EA4B5"/>
    <w:rsid w:val="4B827222"/>
    <w:rsid w:val="4B847FE2"/>
    <w:rsid w:val="4B84C7A0"/>
    <w:rsid w:val="4B8696D1"/>
    <w:rsid w:val="4B8AECE6"/>
    <w:rsid w:val="4B96BB26"/>
    <w:rsid w:val="4BA06CB3"/>
    <w:rsid w:val="4BABA75B"/>
    <w:rsid w:val="4BAFC6F9"/>
    <w:rsid w:val="4BB68271"/>
    <w:rsid w:val="4BBAD82A"/>
    <w:rsid w:val="4BC4D4EB"/>
    <w:rsid w:val="4BDF747A"/>
    <w:rsid w:val="4BE44557"/>
    <w:rsid w:val="4BE90BD1"/>
    <w:rsid w:val="4BEF7414"/>
    <w:rsid w:val="4BF0CF2C"/>
    <w:rsid w:val="4BF2BFCF"/>
    <w:rsid w:val="4C010B23"/>
    <w:rsid w:val="4C01574B"/>
    <w:rsid w:val="4C0278B4"/>
    <w:rsid w:val="4C05B2A0"/>
    <w:rsid w:val="4C081468"/>
    <w:rsid w:val="4C08EE74"/>
    <w:rsid w:val="4C0A9D60"/>
    <w:rsid w:val="4C0C735A"/>
    <w:rsid w:val="4C0D1F55"/>
    <w:rsid w:val="4C0DA363"/>
    <w:rsid w:val="4C0FC7BB"/>
    <w:rsid w:val="4C145A87"/>
    <w:rsid w:val="4C18DD27"/>
    <w:rsid w:val="4C1CF0E3"/>
    <w:rsid w:val="4C217419"/>
    <w:rsid w:val="4C229BD8"/>
    <w:rsid w:val="4C241ED9"/>
    <w:rsid w:val="4C275BEE"/>
    <w:rsid w:val="4C2A59D3"/>
    <w:rsid w:val="4C35B405"/>
    <w:rsid w:val="4C371039"/>
    <w:rsid w:val="4C37A8CD"/>
    <w:rsid w:val="4C39C4C4"/>
    <w:rsid w:val="4C3C4321"/>
    <w:rsid w:val="4C431265"/>
    <w:rsid w:val="4C475D1F"/>
    <w:rsid w:val="4C4831B1"/>
    <w:rsid w:val="4C4CD790"/>
    <w:rsid w:val="4C513554"/>
    <w:rsid w:val="4C6213D8"/>
    <w:rsid w:val="4C625D76"/>
    <w:rsid w:val="4C64D565"/>
    <w:rsid w:val="4C6A582A"/>
    <w:rsid w:val="4C6CC951"/>
    <w:rsid w:val="4C71018D"/>
    <w:rsid w:val="4C756166"/>
    <w:rsid w:val="4C816320"/>
    <w:rsid w:val="4C866EC8"/>
    <w:rsid w:val="4C87F872"/>
    <w:rsid w:val="4C8B265B"/>
    <w:rsid w:val="4C8CC9FC"/>
    <w:rsid w:val="4C92729C"/>
    <w:rsid w:val="4C92E8CF"/>
    <w:rsid w:val="4C9825AA"/>
    <w:rsid w:val="4C9E14E9"/>
    <w:rsid w:val="4CA04129"/>
    <w:rsid w:val="4CAC9384"/>
    <w:rsid w:val="4CB0BF9C"/>
    <w:rsid w:val="4CB16F75"/>
    <w:rsid w:val="4CBC9B21"/>
    <w:rsid w:val="4CBE92A3"/>
    <w:rsid w:val="4CC91FB1"/>
    <w:rsid w:val="4CCFB543"/>
    <w:rsid w:val="4CD4139F"/>
    <w:rsid w:val="4CD8370C"/>
    <w:rsid w:val="4CF03030"/>
    <w:rsid w:val="4CF130CE"/>
    <w:rsid w:val="4CF83743"/>
    <w:rsid w:val="4D00379C"/>
    <w:rsid w:val="4D0C5A91"/>
    <w:rsid w:val="4D0F7CCF"/>
    <w:rsid w:val="4D14E1B5"/>
    <w:rsid w:val="4D348AEF"/>
    <w:rsid w:val="4D37A8C8"/>
    <w:rsid w:val="4D396D42"/>
    <w:rsid w:val="4D3D3F49"/>
    <w:rsid w:val="4D3EAB25"/>
    <w:rsid w:val="4D40CF7C"/>
    <w:rsid w:val="4D41BFFF"/>
    <w:rsid w:val="4D42C8F3"/>
    <w:rsid w:val="4D4F1DA9"/>
    <w:rsid w:val="4D56198A"/>
    <w:rsid w:val="4D5DA991"/>
    <w:rsid w:val="4D5DBBA4"/>
    <w:rsid w:val="4D612561"/>
    <w:rsid w:val="4D62FBDA"/>
    <w:rsid w:val="4D704F91"/>
    <w:rsid w:val="4D70A8FC"/>
    <w:rsid w:val="4D72AF8C"/>
    <w:rsid w:val="4D77AFBF"/>
    <w:rsid w:val="4D7B438D"/>
    <w:rsid w:val="4D814EE3"/>
    <w:rsid w:val="4D82E940"/>
    <w:rsid w:val="4D832B53"/>
    <w:rsid w:val="4D867B7D"/>
    <w:rsid w:val="4D8734E8"/>
    <w:rsid w:val="4D8784E0"/>
    <w:rsid w:val="4D895D4A"/>
    <w:rsid w:val="4D8CCD07"/>
    <w:rsid w:val="4D910AB3"/>
    <w:rsid w:val="4D915070"/>
    <w:rsid w:val="4DA07945"/>
    <w:rsid w:val="4DA19343"/>
    <w:rsid w:val="4DA2FB48"/>
    <w:rsid w:val="4DA4B8E4"/>
    <w:rsid w:val="4DADFEA7"/>
    <w:rsid w:val="4DB20534"/>
    <w:rsid w:val="4DB27E75"/>
    <w:rsid w:val="4DBB469B"/>
    <w:rsid w:val="4DD25372"/>
    <w:rsid w:val="4DD3DAA8"/>
    <w:rsid w:val="4DD9EBC3"/>
    <w:rsid w:val="4DDDD649"/>
    <w:rsid w:val="4DE43D38"/>
    <w:rsid w:val="4DE7AEC9"/>
    <w:rsid w:val="4DEABF0D"/>
    <w:rsid w:val="4DFB2A3C"/>
    <w:rsid w:val="4DFCEBDB"/>
    <w:rsid w:val="4DFECBE9"/>
    <w:rsid w:val="4E0599C2"/>
    <w:rsid w:val="4E0B49E6"/>
    <w:rsid w:val="4E116A1A"/>
    <w:rsid w:val="4E132206"/>
    <w:rsid w:val="4E14117D"/>
    <w:rsid w:val="4E1416FD"/>
    <w:rsid w:val="4E1A3141"/>
    <w:rsid w:val="4E1B471B"/>
    <w:rsid w:val="4E20A386"/>
    <w:rsid w:val="4E20D5AE"/>
    <w:rsid w:val="4E218B69"/>
    <w:rsid w:val="4E2402DE"/>
    <w:rsid w:val="4E242F6D"/>
    <w:rsid w:val="4E2762D8"/>
    <w:rsid w:val="4E294F9D"/>
    <w:rsid w:val="4E2C0AD9"/>
    <w:rsid w:val="4E2F7DB2"/>
    <w:rsid w:val="4E3A6A5A"/>
    <w:rsid w:val="4E3ADE8B"/>
    <w:rsid w:val="4E3D5C95"/>
    <w:rsid w:val="4E3EC70F"/>
    <w:rsid w:val="4E3F57DB"/>
    <w:rsid w:val="4E43209B"/>
    <w:rsid w:val="4E434695"/>
    <w:rsid w:val="4E47B409"/>
    <w:rsid w:val="4E4F2F4D"/>
    <w:rsid w:val="4E508F79"/>
    <w:rsid w:val="4E5168F3"/>
    <w:rsid w:val="4E5889F3"/>
    <w:rsid w:val="4E5C2393"/>
    <w:rsid w:val="4E5C9ED2"/>
    <w:rsid w:val="4E5CEA0D"/>
    <w:rsid w:val="4E5D719E"/>
    <w:rsid w:val="4E6037A1"/>
    <w:rsid w:val="4E635787"/>
    <w:rsid w:val="4E664AFC"/>
    <w:rsid w:val="4E6B7FDE"/>
    <w:rsid w:val="4E6C73F7"/>
    <w:rsid w:val="4E72AB8E"/>
    <w:rsid w:val="4E7E3453"/>
    <w:rsid w:val="4E8E486A"/>
    <w:rsid w:val="4E9092B5"/>
    <w:rsid w:val="4E916006"/>
    <w:rsid w:val="4E949DDD"/>
    <w:rsid w:val="4E9F22E8"/>
    <w:rsid w:val="4EA045C3"/>
    <w:rsid w:val="4EA680BA"/>
    <w:rsid w:val="4EA729B2"/>
    <w:rsid w:val="4EA79A0D"/>
    <w:rsid w:val="4EB048FC"/>
    <w:rsid w:val="4EB14C7F"/>
    <w:rsid w:val="4EB58872"/>
    <w:rsid w:val="4EB7018A"/>
    <w:rsid w:val="4EBD16B9"/>
    <w:rsid w:val="4EC1552B"/>
    <w:rsid w:val="4EC1B2A9"/>
    <w:rsid w:val="4EC387E9"/>
    <w:rsid w:val="4EC52FAF"/>
    <w:rsid w:val="4EC7105A"/>
    <w:rsid w:val="4EC9639E"/>
    <w:rsid w:val="4ECBA3DA"/>
    <w:rsid w:val="4ECECE0E"/>
    <w:rsid w:val="4ED1E80C"/>
    <w:rsid w:val="4EDB3149"/>
    <w:rsid w:val="4EE42465"/>
    <w:rsid w:val="4EE4DEBE"/>
    <w:rsid w:val="4EE96D22"/>
    <w:rsid w:val="4EEF7445"/>
    <w:rsid w:val="4EF172BF"/>
    <w:rsid w:val="4EF2618A"/>
    <w:rsid w:val="4EF389D4"/>
    <w:rsid w:val="4EF887FF"/>
    <w:rsid w:val="4EFB535E"/>
    <w:rsid w:val="4EFC78CC"/>
    <w:rsid w:val="4EFFEF22"/>
    <w:rsid w:val="4F022260"/>
    <w:rsid w:val="4F0844D0"/>
    <w:rsid w:val="4F097C2D"/>
    <w:rsid w:val="4F114EA8"/>
    <w:rsid w:val="4F13B32A"/>
    <w:rsid w:val="4F147142"/>
    <w:rsid w:val="4F18C8C2"/>
    <w:rsid w:val="4F1AF888"/>
    <w:rsid w:val="4F1BC1E2"/>
    <w:rsid w:val="4F1F0D25"/>
    <w:rsid w:val="4F1F2A34"/>
    <w:rsid w:val="4F229815"/>
    <w:rsid w:val="4F244968"/>
    <w:rsid w:val="4F245B6B"/>
    <w:rsid w:val="4F24E9C7"/>
    <w:rsid w:val="4F2A6945"/>
    <w:rsid w:val="4F2AD555"/>
    <w:rsid w:val="4F31CE65"/>
    <w:rsid w:val="4F32A818"/>
    <w:rsid w:val="4F36A0EE"/>
    <w:rsid w:val="4F38D32C"/>
    <w:rsid w:val="4F3CC3C9"/>
    <w:rsid w:val="4F43A21A"/>
    <w:rsid w:val="4F4ADC47"/>
    <w:rsid w:val="4F5212B0"/>
    <w:rsid w:val="4F5BF4A3"/>
    <w:rsid w:val="4F66DC23"/>
    <w:rsid w:val="4F6C4AE2"/>
    <w:rsid w:val="4F71CA77"/>
    <w:rsid w:val="4F80404C"/>
    <w:rsid w:val="4F871675"/>
    <w:rsid w:val="4F8E316B"/>
    <w:rsid w:val="4F8E9FD6"/>
    <w:rsid w:val="4F8FFCA5"/>
    <w:rsid w:val="4F986B7E"/>
    <w:rsid w:val="4F98FDAB"/>
    <w:rsid w:val="4F9A4665"/>
    <w:rsid w:val="4FA6A719"/>
    <w:rsid w:val="4FAC41C1"/>
    <w:rsid w:val="4FAD3FD9"/>
    <w:rsid w:val="4FB07931"/>
    <w:rsid w:val="4FB76868"/>
    <w:rsid w:val="4FB7C3F4"/>
    <w:rsid w:val="4FB94AC3"/>
    <w:rsid w:val="4FBF0E52"/>
    <w:rsid w:val="4FBF0ECA"/>
    <w:rsid w:val="4FCAFA0E"/>
    <w:rsid w:val="4FCDF7F1"/>
    <w:rsid w:val="4FCF1102"/>
    <w:rsid w:val="4FD076ED"/>
    <w:rsid w:val="4FE397B0"/>
    <w:rsid w:val="4FF07177"/>
    <w:rsid w:val="4FF69568"/>
    <w:rsid w:val="4FF6A7FE"/>
    <w:rsid w:val="4FFBFCAC"/>
    <w:rsid w:val="4FFC279E"/>
    <w:rsid w:val="4FFC32DD"/>
    <w:rsid w:val="500151F7"/>
    <w:rsid w:val="5001EF69"/>
    <w:rsid w:val="50031CE2"/>
    <w:rsid w:val="5008FAFE"/>
    <w:rsid w:val="500C2BBE"/>
    <w:rsid w:val="5018961E"/>
    <w:rsid w:val="501BE959"/>
    <w:rsid w:val="501DACB2"/>
    <w:rsid w:val="50211B8C"/>
    <w:rsid w:val="50231E3A"/>
    <w:rsid w:val="502826A8"/>
    <w:rsid w:val="5028A704"/>
    <w:rsid w:val="502A4D79"/>
    <w:rsid w:val="5031AEA3"/>
    <w:rsid w:val="5032F604"/>
    <w:rsid w:val="50388E91"/>
    <w:rsid w:val="503D0B72"/>
    <w:rsid w:val="503E4394"/>
    <w:rsid w:val="504C3C97"/>
    <w:rsid w:val="50556418"/>
    <w:rsid w:val="50597DFC"/>
    <w:rsid w:val="505AB7DA"/>
    <w:rsid w:val="505C60B8"/>
    <w:rsid w:val="505DE259"/>
    <w:rsid w:val="50600B16"/>
    <w:rsid w:val="50614D4E"/>
    <w:rsid w:val="50636214"/>
    <w:rsid w:val="5069E735"/>
    <w:rsid w:val="506A86D4"/>
    <w:rsid w:val="506D664C"/>
    <w:rsid w:val="506DEB43"/>
    <w:rsid w:val="506F91AC"/>
    <w:rsid w:val="5070237C"/>
    <w:rsid w:val="5072799E"/>
    <w:rsid w:val="507A8BA0"/>
    <w:rsid w:val="507D9BA9"/>
    <w:rsid w:val="507E189F"/>
    <w:rsid w:val="50812489"/>
    <w:rsid w:val="50828DDA"/>
    <w:rsid w:val="5087751A"/>
    <w:rsid w:val="50888F9E"/>
    <w:rsid w:val="508C396C"/>
    <w:rsid w:val="50916B56"/>
    <w:rsid w:val="5091842F"/>
    <w:rsid w:val="50968F04"/>
    <w:rsid w:val="5097F62B"/>
    <w:rsid w:val="50985E57"/>
    <w:rsid w:val="509DCCDF"/>
    <w:rsid w:val="509E16FB"/>
    <w:rsid w:val="50A06997"/>
    <w:rsid w:val="50A0FA5E"/>
    <w:rsid w:val="50A53623"/>
    <w:rsid w:val="50AFE31D"/>
    <w:rsid w:val="50B81D2D"/>
    <w:rsid w:val="50C5E097"/>
    <w:rsid w:val="50CB9BD7"/>
    <w:rsid w:val="50CC34E7"/>
    <w:rsid w:val="50D51D45"/>
    <w:rsid w:val="50D5C65B"/>
    <w:rsid w:val="50D62533"/>
    <w:rsid w:val="50D650B9"/>
    <w:rsid w:val="50D88B15"/>
    <w:rsid w:val="50DBF763"/>
    <w:rsid w:val="50E46001"/>
    <w:rsid w:val="50EB3121"/>
    <w:rsid w:val="50F78759"/>
    <w:rsid w:val="50F8E773"/>
    <w:rsid w:val="50FB945F"/>
    <w:rsid w:val="5102D5C0"/>
    <w:rsid w:val="510627B0"/>
    <w:rsid w:val="510F985E"/>
    <w:rsid w:val="51129584"/>
    <w:rsid w:val="51133542"/>
    <w:rsid w:val="51163720"/>
    <w:rsid w:val="511BBA62"/>
    <w:rsid w:val="5131B962"/>
    <w:rsid w:val="51364D58"/>
    <w:rsid w:val="513AC034"/>
    <w:rsid w:val="5143839C"/>
    <w:rsid w:val="51528DBD"/>
    <w:rsid w:val="5156AE65"/>
    <w:rsid w:val="51584B84"/>
    <w:rsid w:val="5169CDA6"/>
    <w:rsid w:val="516AB4EE"/>
    <w:rsid w:val="51711E00"/>
    <w:rsid w:val="5176BC0F"/>
    <w:rsid w:val="518462A7"/>
    <w:rsid w:val="518D7CF3"/>
    <w:rsid w:val="518DE67E"/>
    <w:rsid w:val="51979D3D"/>
    <w:rsid w:val="51A0E6FD"/>
    <w:rsid w:val="51AD97E9"/>
    <w:rsid w:val="51B89482"/>
    <w:rsid w:val="51BC7260"/>
    <w:rsid w:val="51BC905F"/>
    <w:rsid w:val="51BD7E4D"/>
    <w:rsid w:val="51C02FF8"/>
    <w:rsid w:val="51C454F0"/>
    <w:rsid w:val="51C67FDD"/>
    <w:rsid w:val="51CD8001"/>
    <w:rsid w:val="51D1978B"/>
    <w:rsid w:val="51E0BC9C"/>
    <w:rsid w:val="51E9D957"/>
    <w:rsid w:val="51F2D58B"/>
    <w:rsid w:val="51F3D3F9"/>
    <w:rsid w:val="51FA9C52"/>
    <w:rsid w:val="52008350"/>
    <w:rsid w:val="520B65FA"/>
    <w:rsid w:val="5213D4C4"/>
    <w:rsid w:val="5218D61F"/>
    <w:rsid w:val="521DC128"/>
    <w:rsid w:val="521E86D9"/>
    <w:rsid w:val="521E9B41"/>
    <w:rsid w:val="5221E3B1"/>
    <w:rsid w:val="5226E0C0"/>
    <w:rsid w:val="52307F4B"/>
    <w:rsid w:val="5236FD98"/>
    <w:rsid w:val="5237AC40"/>
    <w:rsid w:val="523934C3"/>
    <w:rsid w:val="523FBA44"/>
    <w:rsid w:val="52417448"/>
    <w:rsid w:val="5242AE74"/>
    <w:rsid w:val="5244E848"/>
    <w:rsid w:val="5245FB3D"/>
    <w:rsid w:val="52461ED6"/>
    <w:rsid w:val="5249BE58"/>
    <w:rsid w:val="524DA684"/>
    <w:rsid w:val="524DC748"/>
    <w:rsid w:val="5261B034"/>
    <w:rsid w:val="5267775A"/>
    <w:rsid w:val="526FDCEA"/>
    <w:rsid w:val="5279F60E"/>
    <w:rsid w:val="5280856A"/>
    <w:rsid w:val="5281738D"/>
    <w:rsid w:val="52818D48"/>
    <w:rsid w:val="528C12D8"/>
    <w:rsid w:val="528DDA73"/>
    <w:rsid w:val="52982095"/>
    <w:rsid w:val="52985E2F"/>
    <w:rsid w:val="5299109F"/>
    <w:rsid w:val="529C84B1"/>
    <w:rsid w:val="529D880C"/>
    <w:rsid w:val="529F5671"/>
    <w:rsid w:val="52A7647D"/>
    <w:rsid w:val="52AA0E6B"/>
    <w:rsid w:val="52AF4CBB"/>
    <w:rsid w:val="52B35C33"/>
    <w:rsid w:val="52BFDCCB"/>
    <w:rsid w:val="52C0014D"/>
    <w:rsid w:val="52CA7FAF"/>
    <w:rsid w:val="52D45654"/>
    <w:rsid w:val="52DD3186"/>
    <w:rsid w:val="52DE2851"/>
    <w:rsid w:val="52E12250"/>
    <w:rsid w:val="52E22B38"/>
    <w:rsid w:val="52E242F7"/>
    <w:rsid w:val="52EC1D80"/>
    <w:rsid w:val="52EECF42"/>
    <w:rsid w:val="52EF542B"/>
    <w:rsid w:val="52F2E5D5"/>
    <w:rsid w:val="52F3779C"/>
    <w:rsid w:val="52F38327"/>
    <w:rsid w:val="52F39F6A"/>
    <w:rsid w:val="52FC9537"/>
    <w:rsid w:val="5307EEC7"/>
    <w:rsid w:val="530A7041"/>
    <w:rsid w:val="530F6577"/>
    <w:rsid w:val="53106F27"/>
    <w:rsid w:val="53149B21"/>
    <w:rsid w:val="531638C6"/>
    <w:rsid w:val="53174EB4"/>
    <w:rsid w:val="531BE8D0"/>
    <w:rsid w:val="5325D027"/>
    <w:rsid w:val="5329FB87"/>
    <w:rsid w:val="532F72FC"/>
    <w:rsid w:val="5333B727"/>
    <w:rsid w:val="5339852D"/>
    <w:rsid w:val="533C01C1"/>
    <w:rsid w:val="533F7B3D"/>
    <w:rsid w:val="5344486F"/>
    <w:rsid w:val="5344493F"/>
    <w:rsid w:val="5345C7FB"/>
    <w:rsid w:val="53473CF2"/>
    <w:rsid w:val="5347D8F3"/>
    <w:rsid w:val="53490354"/>
    <w:rsid w:val="534CAC4A"/>
    <w:rsid w:val="534CDD36"/>
    <w:rsid w:val="53527499"/>
    <w:rsid w:val="53559937"/>
    <w:rsid w:val="5356075F"/>
    <w:rsid w:val="5356C704"/>
    <w:rsid w:val="53574712"/>
    <w:rsid w:val="535AA848"/>
    <w:rsid w:val="535BD4D1"/>
    <w:rsid w:val="535CF0EB"/>
    <w:rsid w:val="53800B10"/>
    <w:rsid w:val="538F6EB8"/>
    <w:rsid w:val="5393AA08"/>
    <w:rsid w:val="539555C7"/>
    <w:rsid w:val="53957150"/>
    <w:rsid w:val="5396CE17"/>
    <w:rsid w:val="53A69D15"/>
    <w:rsid w:val="53ADD1EC"/>
    <w:rsid w:val="53B7100A"/>
    <w:rsid w:val="53BEEE19"/>
    <w:rsid w:val="53C0FC8D"/>
    <w:rsid w:val="53CE0E96"/>
    <w:rsid w:val="53CEA6FA"/>
    <w:rsid w:val="53D0D898"/>
    <w:rsid w:val="53D73002"/>
    <w:rsid w:val="53E1ED7F"/>
    <w:rsid w:val="53E2FB59"/>
    <w:rsid w:val="53E981B1"/>
    <w:rsid w:val="53EC28F3"/>
    <w:rsid w:val="53EE0B22"/>
    <w:rsid w:val="53F14C48"/>
    <w:rsid w:val="53F7ED66"/>
    <w:rsid w:val="5400A878"/>
    <w:rsid w:val="540F6E4C"/>
    <w:rsid w:val="54142F43"/>
    <w:rsid w:val="5419F0B2"/>
    <w:rsid w:val="541E5446"/>
    <w:rsid w:val="54219BB3"/>
    <w:rsid w:val="542615D9"/>
    <w:rsid w:val="5431661B"/>
    <w:rsid w:val="5431AB4B"/>
    <w:rsid w:val="5435F9AA"/>
    <w:rsid w:val="5444F785"/>
    <w:rsid w:val="54450265"/>
    <w:rsid w:val="544D69EB"/>
    <w:rsid w:val="545988B6"/>
    <w:rsid w:val="545B1749"/>
    <w:rsid w:val="545DF7D1"/>
    <w:rsid w:val="54601826"/>
    <w:rsid w:val="5461491E"/>
    <w:rsid w:val="546332A7"/>
    <w:rsid w:val="5465A456"/>
    <w:rsid w:val="54665C87"/>
    <w:rsid w:val="54682065"/>
    <w:rsid w:val="546B7EA7"/>
    <w:rsid w:val="546E13B8"/>
    <w:rsid w:val="547292C1"/>
    <w:rsid w:val="547339A2"/>
    <w:rsid w:val="548446CA"/>
    <w:rsid w:val="54883C09"/>
    <w:rsid w:val="548DF01C"/>
    <w:rsid w:val="548E7A70"/>
    <w:rsid w:val="548F9508"/>
    <w:rsid w:val="5490C09F"/>
    <w:rsid w:val="549121C2"/>
    <w:rsid w:val="5495DF30"/>
    <w:rsid w:val="549A8E52"/>
    <w:rsid w:val="549C5872"/>
    <w:rsid w:val="549D7987"/>
    <w:rsid w:val="54A3FAA2"/>
    <w:rsid w:val="54ACFC2A"/>
    <w:rsid w:val="54B1ED52"/>
    <w:rsid w:val="54BAFD58"/>
    <w:rsid w:val="54BD579A"/>
    <w:rsid w:val="54BEDB17"/>
    <w:rsid w:val="54C05583"/>
    <w:rsid w:val="54C25E9B"/>
    <w:rsid w:val="54C37DBF"/>
    <w:rsid w:val="54C3E1BF"/>
    <w:rsid w:val="54C79E75"/>
    <w:rsid w:val="54CD76A1"/>
    <w:rsid w:val="54D184E3"/>
    <w:rsid w:val="54DE7AC3"/>
    <w:rsid w:val="54EF65C5"/>
    <w:rsid w:val="54F34B12"/>
    <w:rsid w:val="54FE57D5"/>
    <w:rsid w:val="55004BAB"/>
    <w:rsid w:val="5501E5A1"/>
    <w:rsid w:val="55039022"/>
    <w:rsid w:val="5504125A"/>
    <w:rsid w:val="5507BB64"/>
    <w:rsid w:val="5508FC42"/>
    <w:rsid w:val="550B0591"/>
    <w:rsid w:val="550DCBDA"/>
    <w:rsid w:val="550F1E2B"/>
    <w:rsid w:val="55144476"/>
    <w:rsid w:val="5516A196"/>
    <w:rsid w:val="55172E72"/>
    <w:rsid w:val="551B1173"/>
    <w:rsid w:val="551D1B24"/>
    <w:rsid w:val="551DF90C"/>
    <w:rsid w:val="55239F86"/>
    <w:rsid w:val="552A8A5D"/>
    <w:rsid w:val="552DD5BB"/>
    <w:rsid w:val="553121CB"/>
    <w:rsid w:val="55330FBD"/>
    <w:rsid w:val="55384427"/>
    <w:rsid w:val="55395486"/>
    <w:rsid w:val="553D6931"/>
    <w:rsid w:val="5544E0AD"/>
    <w:rsid w:val="55465D98"/>
    <w:rsid w:val="554B908D"/>
    <w:rsid w:val="554CA304"/>
    <w:rsid w:val="5559FB22"/>
    <w:rsid w:val="555A913B"/>
    <w:rsid w:val="555CDDB4"/>
    <w:rsid w:val="55610F16"/>
    <w:rsid w:val="556348BA"/>
    <w:rsid w:val="55677560"/>
    <w:rsid w:val="55687AEE"/>
    <w:rsid w:val="5568BDFE"/>
    <w:rsid w:val="556AC2C8"/>
    <w:rsid w:val="5573FF4F"/>
    <w:rsid w:val="557BD33E"/>
    <w:rsid w:val="557EFDC8"/>
    <w:rsid w:val="558006A0"/>
    <w:rsid w:val="5591408F"/>
    <w:rsid w:val="5591A266"/>
    <w:rsid w:val="55941107"/>
    <w:rsid w:val="559660FB"/>
    <w:rsid w:val="559EA02C"/>
    <w:rsid w:val="55A16AB7"/>
    <w:rsid w:val="55A3C2F6"/>
    <w:rsid w:val="55ACCB65"/>
    <w:rsid w:val="55AFAF82"/>
    <w:rsid w:val="55B38BCD"/>
    <w:rsid w:val="55B850A4"/>
    <w:rsid w:val="55BB201B"/>
    <w:rsid w:val="55BF846A"/>
    <w:rsid w:val="55C08399"/>
    <w:rsid w:val="55C3F4E0"/>
    <w:rsid w:val="55D9B680"/>
    <w:rsid w:val="55DE4F1B"/>
    <w:rsid w:val="55E0BFF7"/>
    <w:rsid w:val="55E1D87C"/>
    <w:rsid w:val="55E3C3F8"/>
    <w:rsid w:val="55EC3CE6"/>
    <w:rsid w:val="55EDE711"/>
    <w:rsid w:val="55F61619"/>
    <w:rsid w:val="55F8AE49"/>
    <w:rsid w:val="55FCA499"/>
    <w:rsid w:val="5601C66F"/>
    <w:rsid w:val="5602471C"/>
    <w:rsid w:val="560284C3"/>
    <w:rsid w:val="56111D8C"/>
    <w:rsid w:val="561A1ACF"/>
    <w:rsid w:val="561AE09C"/>
    <w:rsid w:val="56322135"/>
    <w:rsid w:val="5636A7F0"/>
    <w:rsid w:val="5637B9DB"/>
    <w:rsid w:val="563959DE"/>
    <w:rsid w:val="56403C3D"/>
    <w:rsid w:val="56494D97"/>
    <w:rsid w:val="56504AB6"/>
    <w:rsid w:val="5653EF2F"/>
    <w:rsid w:val="5653F7EB"/>
    <w:rsid w:val="565514B4"/>
    <w:rsid w:val="5657369E"/>
    <w:rsid w:val="565BEC06"/>
    <w:rsid w:val="565E49DC"/>
    <w:rsid w:val="566422E9"/>
    <w:rsid w:val="5665F51B"/>
    <w:rsid w:val="566F4827"/>
    <w:rsid w:val="566F4DEB"/>
    <w:rsid w:val="5673B37A"/>
    <w:rsid w:val="56759F1C"/>
    <w:rsid w:val="5675C7F6"/>
    <w:rsid w:val="5677EAB0"/>
    <w:rsid w:val="5678A7B7"/>
    <w:rsid w:val="567B8F80"/>
    <w:rsid w:val="567DDA7D"/>
    <w:rsid w:val="56859B24"/>
    <w:rsid w:val="56881D36"/>
    <w:rsid w:val="56888BF0"/>
    <w:rsid w:val="568D2D4F"/>
    <w:rsid w:val="56921A0D"/>
    <w:rsid w:val="56985EA9"/>
    <w:rsid w:val="569ECEB0"/>
    <w:rsid w:val="569F4E77"/>
    <w:rsid w:val="569FA4DC"/>
    <w:rsid w:val="56A31BDE"/>
    <w:rsid w:val="56A3DDC0"/>
    <w:rsid w:val="56A96A00"/>
    <w:rsid w:val="56ABEFB8"/>
    <w:rsid w:val="56AD5756"/>
    <w:rsid w:val="56C88651"/>
    <w:rsid w:val="56D0FDCD"/>
    <w:rsid w:val="56D6B3EC"/>
    <w:rsid w:val="56DA1B21"/>
    <w:rsid w:val="56DAA0AA"/>
    <w:rsid w:val="56DBAF2F"/>
    <w:rsid w:val="56E0B485"/>
    <w:rsid w:val="56EA7758"/>
    <w:rsid w:val="56EADEFC"/>
    <w:rsid w:val="56F1D067"/>
    <w:rsid w:val="56F3E6B0"/>
    <w:rsid w:val="56F54258"/>
    <w:rsid w:val="56F80734"/>
    <w:rsid w:val="56F8FF2A"/>
    <w:rsid w:val="56FD02C3"/>
    <w:rsid w:val="57028ACE"/>
    <w:rsid w:val="5704C947"/>
    <w:rsid w:val="57088110"/>
    <w:rsid w:val="5719D9DF"/>
    <w:rsid w:val="571C1254"/>
    <w:rsid w:val="571C1F63"/>
    <w:rsid w:val="571C99EC"/>
    <w:rsid w:val="5720A7AC"/>
    <w:rsid w:val="5724D8D7"/>
    <w:rsid w:val="572CA347"/>
    <w:rsid w:val="5732B020"/>
    <w:rsid w:val="573E6343"/>
    <w:rsid w:val="5742038E"/>
    <w:rsid w:val="5747BFD7"/>
    <w:rsid w:val="5749067A"/>
    <w:rsid w:val="5749ACB2"/>
    <w:rsid w:val="574C8E1F"/>
    <w:rsid w:val="574CBB9B"/>
    <w:rsid w:val="57512C7B"/>
    <w:rsid w:val="575525B7"/>
    <w:rsid w:val="575BBDB1"/>
    <w:rsid w:val="5762463C"/>
    <w:rsid w:val="5766DB0F"/>
    <w:rsid w:val="5767560D"/>
    <w:rsid w:val="57677804"/>
    <w:rsid w:val="576B2D2E"/>
    <w:rsid w:val="576C9DE8"/>
    <w:rsid w:val="576D7ED3"/>
    <w:rsid w:val="576F3A70"/>
    <w:rsid w:val="57700C00"/>
    <w:rsid w:val="57704491"/>
    <w:rsid w:val="578248E8"/>
    <w:rsid w:val="5784A774"/>
    <w:rsid w:val="578A673F"/>
    <w:rsid w:val="5790CFA1"/>
    <w:rsid w:val="5797D984"/>
    <w:rsid w:val="57985FA7"/>
    <w:rsid w:val="57A10E91"/>
    <w:rsid w:val="57A66986"/>
    <w:rsid w:val="57AD0548"/>
    <w:rsid w:val="57AFB477"/>
    <w:rsid w:val="57B72715"/>
    <w:rsid w:val="57C2909D"/>
    <w:rsid w:val="57C60B31"/>
    <w:rsid w:val="57CAE9E4"/>
    <w:rsid w:val="57CD6B03"/>
    <w:rsid w:val="57CEDE2C"/>
    <w:rsid w:val="57E2CDD8"/>
    <w:rsid w:val="57E42F96"/>
    <w:rsid w:val="57F12680"/>
    <w:rsid w:val="57F9539C"/>
    <w:rsid w:val="58009BF3"/>
    <w:rsid w:val="5801C36D"/>
    <w:rsid w:val="580F0045"/>
    <w:rsid w:val="581A65F2"/>
    <w:rsid w:val="58208233"/>
    <w:rsid w:val="5820E4A6"/>
    <w:rsid w:val="58227EF8"/>
    <w:rsid w:val="58230AB3"/>
    <w:rsid w:val="5823F172"/>
    <w:rsid w:val="58253856"/>
    <w:rsid w:val="582CCE83"/>
    <w:rsid w:val="58300DD2"/>
    <w:rsid w:val="58393A30"/>
    <w:rsid w:val="583A9FE1"/>
    <w:rsid w:val="583B68A3"/>
    <w:rsid w:val="5845FAE5"/>
    <w:rsid w:val="584977A0"/>
    <w:rsid w:val="58538BA7"/>
    <w:rsid w:val="58539911"/>
    <w:rsid w:val="5855D88E"/>
    <w:rsid w:val="5858F028"/>
    <w:rsid w:val="58593EA2"/>
    <w:rsid w:val="585C4580"/>
    <w:rsid w:val="585CD339"/>
    <w:rsid w:val="586867AA"/>
    <w:rsid w:val="586B98A4"/>
    <w:rsid w:val="586D554B"/>
    <w:rsid w:val="5872A977"/>
    <w:rsid w:val="58782B5C"/>
    <w:rsid w:val="58828657"/>
    <w:rsid w:val="5892C943"/>
    <w:rsid w:val="589359F6"/>
    <w:rsid w:val="5895AC4C"/>
    <w:rsid w:val="58982D5F"/>
    <w:rsid w:val="58A0AC73"/>
    <w:rsid w:val="58A2D676"/>
    <w:rsid w:val="58A33866"/>
    <w:rsid w:val="58A4BEE4"/>
    <w:rsid w:val="58A534EA"/>
    <w:rsid w:val="58B01114"/>
    <w:rsid w:val="58B41B04"/>
    <w:rsid w:val="58C03658"/>
    <w:rsid w:val="58C1A6EE"/>
    <w:rsid w:val="58C5E5BE"/>
    <w:rsid w:val="58C64DB6"/>
    <w:rsid w:val="58C69F28"/>
    <w:rsid w:val="58C8A057"/>
    <w:rsid w:val="58CDD57E"/>
    <w:rsid w:val="58CF986D"/>
    <w:rsid w:val="58D56C7F"/>
    <w:rsid w:val="58D9D4E0"/>
    <w:rsid w:val="58DA597E"/>
    <w:rsid w:val="58DCAA81"/>
    <w:rsid w:val="58E31A51"/>
    <w:rsid w:val="58E3B3D6"/>
    <w:rsid w:val="58E4146A"/>
    <w:rsid w:val="58E94931"/>
    <w:rsid w:val="58EF70C4"/>
    <w:rsid w:val="58F5EABE"/>
    <w:rsid w:val="58F6411B"/>
    <w:rsid w:val="58FB4946"/>
    <w:rsid w:val="590A8850"/>
    <w:rsid w:val="5914045F"/>
    <w:rsid w:val="5919511E"/>
    <w:rsid w:val="59292BA1"/>
    <w:rsid w:val="592A6F0D"/>
    <w:rsid w:val="5938F6AA"/>
    <w:rsid w:val="59438020"/>
    <w:rsid w:val="594AFE1C"/>
    <w:rsid w:val="594C3256"/>
    <w:rsid w:val="5950E835"/>
    <w:rsid w:val="5954640D"/>
    <w:rsid w:val="595851F6"/>
    <w:rsid w:val="595E0729"/>
    <w:rsid w:val="59604B86"/>
    <w:rsid w:val="596114D6"/>
    <w:rsid w:val="5962B065"/>
    <w:rsid w:val="59670998"/>
    <w:rsid w:val="596AD1D3"/>
    <w:rsid w:val="597584CC"/>
    <w:rsid w:val="597A506B"/>
    <w:rsid w:val="597C317A"/>
    <w:rsid w:val="597EBE57"/>
    <w:rsid w:val="597FF70D"/>
    <w:rsid w:val="5981834F"/>
    <w:rsid w:val="5984DE22"/>
    <w:rsid w:val="5985389F"/>
    <w:rsid w:val="59881021"/>
    <w:rsid w:val="598F5B72"/>
    <w:rsid w:val="59936968"/>
    <w:rsid w:val="599B83B6"/>
    <w:rsid w:val="599BA038"/>
    <w:rsid w:val="59A089E6"/>
    <w:rsid w:val="59A487DC"/>
    <w:rsid w:val="59A98F76"/>
    <w:rsid w:val="59B34B98"/>
    <w:rsid w:val="59B85202"/>
    <w:rsid w:val="59B99464"/>
    <w:rsid w:val="59BC58D3"/>
    <w:rsid w:val="59BD72AF"/>
    <w:rsid w:val="59BFD0B5"/>
    <w:rsid w:val="59C2238E"/>
    <w:rsid w:val="59C77A9C"/>
    <w:rsid w:val="59C87FA7"/>
    <w:rsid w:val="59D57221"/>
    <w:rsid w:val="59D6435A"/>
    <w:rsid w:val="59D991C3"/>
    <w:rsid w:val="59DC3891"/>
    <w:rsid w:val="59E5B1CB"/>
    <w:rsid w:val="59EADA4F"/>
    <w:rsid w:val="59ECD58C"/>
    <w:rsid w:val="59ED3B8D"/>
    <w:rsid w:val="59EFF7C8"/>
    <w:rsid w:val="59F1F32B"/>
    <w:rsid w:val="59F2FD35"/>
    <w:rsid w:val="59F30392"/>
    <w:rsid w:val="59F64D5C"/>
    <w:rsid w:val="59FB2D3D"/>
    <w:rsid w:val="59FC4CC4"/>
    <w:rsid w:val="5A00E432"/>
    <w:rsid w:val="5A0150AB"/>
    <w:rsid w:val="5A06F507"/>
    <w:rsid w:val="5A0DF56F"/>
    <w:rsid w:val="5A0F365C"/>
    <w:rsid w:val="5A1053F8"/>
    <w:rsid w:val="5A1419BD"/>
    <w:rsid w:val="5A1433E8"/>
    <w:rsid w:val="5A1477D6"/>
    <w:rsid w:val="5A17CE3A"/>
    <w:rsid w:val="5A19B138"/>
    <w:rsid w:val="5A1BF897"/>
    <w:rsid w:val="5A1D884E"/>
    <w:rsid w:val="5A21EF52"/>
    <w:rsid w:val="5A29742D"/>
    <w:rsid w:val="5A2A8AFD"/>
    <w:rsid w:val="5A2EF002"/>
    <w:rsid w:val="5A3C2EC3"/>
    <w:rsid w:val="5A3CD58E"/>
    <w:rsid w:val="5A458259"/>
    <w:rsid w:val="5A550C1D"/>
    <w:rsid w:val="5A559288"/>
    <w:rsid w:val="5A5658B2"/>
    <w:rsid w:val="5A569573"/>
    <w:rsid w:val="5A609252"/>
    <w:rsid w:val="5A65519F"/>
    <w:rsid w:val="5A6A8E4E"/>
    <w:rsid w:val="5A701953"/>
    <w:rsid w:val="5A73447B"/>
    <w:rsid w:val="5A75C4D3"/>
    <w:rsid w:val="5A804AC5"/>
    <w:rsid w:val="5A82BEF6"/>
    <w:rsid w:val="5A846E6C"/>
    <w:rsid w:val="5A855729"/>
    <w:rsid w:val="5A882E1D"/>
    <w:rsid w:val="5A88786B"/>
    <w:rsid w:val="5A8F4BC8"/>
    <w:rsid w:val="5A915599"/>
    <w:rsid w:val="5AA31AB9"/>
    <w:rsid w:val="5AA526CA"/>
    <w:rsid w:val="5AA896AE"/>
    <w:rsid w:val="5AB38554"/>
    <w:rsid w:val="5AB46B5F"/>
    <w:rsid w:val="5AB56138"/>
    <w:rsid w:val="5AB5A43E"/>
    <w:rsid w:val="5AB74D0A"/>
    <w:rsid w:val="5AB7AA8E"/>
    <w:rsid w:val="5AC2117F"/>
    <w:rsid w:val="5AC2FFC2"/>
    <w:rsid w:val="5AC46C78"/>
    <w:rsid w:val="5ACC62BC"/>
    <w:rsid w:val="5ACC7870"/>
    <w:rsid w:val="5ACF4311"/>
    <w:rsid w:val="5AD48A88"/>
    <w:rsid w:val="5AD666B1"/>
    <w:rsid w:val="5AD7AFC1"/>
    <w:rsid w:val="5AD9B5EE"/>
    <w:rsid w:val="5ADD35EC"/>
    <w:rsid w:val="5ADE20A4"/>
    <w:rsid w:val="5AE3357B"/>
    <w:rsid w:val="5AEFCB54"/>
    <w:rsid w:val="5AF425A3"/>
    <w:rsid w:val="5AF55B15"/>
    <w:rsid w:val="5AF80F02"/>
    <w:rsid w:val="5AF912B3"/>
    <w:rsid w:val="5AFF1751"/>
    <w:rsid w:val="5B024065"/>
    <w:rsid w:val="5B02ED92"/>
    <w:rsid w:val="5B07ED46"/>
    <w:rsid w:val="5B0D5AAF"/>
    <w:rsid w:val="5B126BBD"/>
    <w:rsid w:val="5B2332BE"/>
    <w:rsid w:val="5B30CDE0"/>
    <w:rsid w:val="5B324DEE"/>
    <w:rsid w:val="5B38F213"/>
    <w:rsid w:val="5B3BAB55"/>
    <w:rsid w:val="5B3C77CF"/>
    <w:rsid w:val="5B3FF74E"/>
    <w:rsid w:val="5B4437D0"/>
    <w:rsid w:val="5B44AAF4"/>
    <w:rsid w:val="5B4E774D"/>
    <w:rsid w:val="5B4FC2BD"/>
    <w:rsid w:val="5B5988D1"/>
    <w:rsid w:val="5B5AD64B"/>
    <w:rsid w:val="5B6049DC"/>
    <w:rsid w:val="5B61A097"/>
    <w:rsid w:val="5B652134"/>
    <w:rsid w:val="5B6A6DE2"/>
    <w:rsid w:val="5B6C8A54"/>
    <w:rsid w:val="5B6CDBF8"/>
    <w:rsid w:val="5B6D197A"/>
    <w:rsid w:val="5B70E671"/>
    <w:rsid w:val="5B725D12"/>
    <w:rsid w:val="5B73EEBD"/>
    <w:rsid w:val="5B7C8BF5"/>
    <w:rsid w:val="5B823BC0"/>
    <w:rsid w:val="5B8516B2"/>
    <w:rsid w:val="5B8932BE"/>
    <w:rsid w:val="5B8C8135"/>
    <w:rsid w:val="5B8D3DB6"/>
    <w:rsid w:val="5B950AB2"/>
    <w:rsid w:val="5B976EA1"/>
    <w:rsid w:val="5B9ADCF2"/>
    <w:rsid w:val="5B9E0D8B"/>
    <w:rsid w:val="5BA8F5BB"/>
    <w:rsid w:val="5BA99D3A"/>
    <w:rsid w:val="5BAC601D"/>
    <w:rsid w:val="5BB32A9A"/>
    <w:rsid w:val="5BB356A8"/>
    <w:rsid w:val="5BC0ABF6"/>
    <w:rsid w:val="5BC4DC30"/>
    <w:rsid w:val="5BD4FC2F"/>
    <w:rsid w:val="5BD56377"/>
    <w:rsid w:val="5BD5C8B4"/>
    <w:rsid w:val="5BD7EBE2"/>
    <w:rsid w:val="5BDF5142"/>
    <w:rsid w:val="5BE1020B"/>
    <w:rsid w:val="5BE49F21"/>
    <w:rsid w:val="5BE5AF7A"/>
    <w:rsid w:val="5BECA6BF"/>
    <w:rsid w:val="5BFEB67A"/>
    <w:rsid w:val="5C03C989"/>
    <w:rsid w:val="5C072FD6"/>
    <w:rsid w:val="5C079C11"/>
    <w:rsid w:val="5C2507FA"/>
    <w:rsid w:val="5C368B32"/>
    <w:rsid w:val="5C3AFE54"/>
    <w:rsid w:val="5C3FB330"/>
    <w:rsid w:val="5C407718"/>
    <w:rsid w:val="5C425934"/>
    <w:rsid w:val="5C43C6C2"/>
    <w:rsid w:val="5C483384"/>
    <w:rsid w:val="5C4BC411"/>
    <w:rsid w:val="5C4DCEB9"/>
    <w:rsid w:val="5C4F78FF"/>
    <w:rsid w:val="5C5AEA80"/>
    <w:rsid w:val="5C5F6296"/>
    <w:rsid w:val="5C5FE473"/>
    <w:rsid w:val="5C62FE68"/>
    <w:rsid w:val="5C6B7ECE"/>
    <w:rsid w:val="5C6DEB79"/>
    <w:rsid w:val="5C76E5AF"/>
    <w:rsid w:val="5C783DAE"/>
    <w:rsid w:val="5C7860C5"/>
    <w:rsid w:val="5C7AE941"/>
    <w:rsid w:val="5C7CD7BC"/>
    <w:rsid w:val="5C831ADC"/>
    <w:rsid w:val="5C88F66C"/>
    <w:rsid w:val="5C8A375D"/>
    <w:rsid w:val="5C8B4310"/>
    <w:rsid w:val="5C90F3C8"/>
    <w:rsid w:val="5C93FD5F"/>
    <w:rsid w:val="5C9BE629"/>
    <w:rsid w:val="5C9DB1A2"/>
    <w:rsid w:val="5CA3E1F6"/>
    <w:rsid w:val="5CAAC034"/>
    <w:rsid w:val="5CB2FF26"/>
    <w:rsid w:val="5CB6D210"/>
    <w:rsid w:val="5CB921D8"/>
    <w:rsid w:val="5CBB70B6"/>
    <w:rsid w:val="5CC2783E"/>
    <w:rsid w:val="5CC9D0E8"/>
    <w:rsid w:val="5CCE72EE"/>
    <w:rsid w:val="5CD0650B"/>
    <w:rsid w:val="5CD3528E"/>
    <w:rsid w:val="5CD36C99"/>
    <w:rsid w:val="5CD5B911"/>
    <w:rsid w:val="5CD979FC"/>
    <w:rsid w:val="5CD9F8DD"/>
    <w:rsid w:val="5CDC54D3"/>
    <w:rsid w:val="5CE38193"/>
    <w:rsid w:val="5CE5D683"/>
    <w:rsid w:val="5CE9EA72"/>
    <w:rsid w:val="5CEAC204"/>
    <w:rsid w:val="5CFA9C8C"/>
    <w:rsid w:val="5CFB1AFA"/>
    <w:rsid w:val="5D076369"/>
    <w:rsid w:val="5D0D08F2"/>
    <w:rsid w:val="5D1456EB"/>
    <w:rsid w:val="5D14BD84"/>
    <w:rsid w:val="5D16F3C7"/>
    <w:rsid w:val="5D1DEC05"/>
    <w:rsid w:val="5D237307"/>
    <w:rsid w:val="5D268CA0"/>
    <w:rsid w:val="5D2799AA"/>
    <w:rsid w:val="5D2AC54C"/>
    <w:rsid w:val="5D363605"/>
    <w:rsid w:val="5D37782A"/>
    <w:rsid w:val="5D3AC4DE"/>
    <w:rsid w:val="5D435807"/>
    <w:rsid w:val="5D4EDF6B"/>
    <w:rsid w:val="5D52B3EF"/>
    <w:rsid w:val="5D53A6DA"/>
    <w:rsid w:val="5D595DD7"/>
    <w:rsid w:val="5D5B6A14"/>
    <w:rsid w:val="5D61C859"/>
    <w:rsid w:val="5D63CE11"/>
    <w:rsid w:val="5D6508F9"/>
    <w:rsid w:val="5D666943"/>
    <w:rsid w:val="5D72A12A"/>
    <w:rsid w:val="5D7D4588"/>
    <w:rsid w:val="5D82AB4B"/>
    <w:rsid w:val="5D82C46A"/>
    <w:rsid w:val="5D85B80F"/>
    <w:rsid w:val="5D8F3E42"/>
    <w:rsid w:val="5D9AFE4A"/>
    <w:rsid w:val="5D9BE189"/>
    <w:rsid w:val="5D9D4FC3"/>
    <w:rsid w:val="5D9F90BB"/>
    <w:rsid w:val="5DA0F5CA"/>
    <w:rsid w:val="5DA16E2E"/>
    <w:rsid w:val="5DAD8544"/>
    <w:rsid w:val="5DB2D76E"/>
    <w:rsid w:val="5DB3A865"/>
    <w:rsid w:val="5DB46188"/>
    <w:rsid w:val="5DB65D46"/>
    <w:rsid w:val="5DB799F0"/>
    <w:rsid w:val="5DB9CF97"/>
    <w:rsid w:val="5DBD21C1"/>
    <w:rsid w:val="5DBF4696"/>
    <w:rsid w:val="5DC2F4CC"/>
    <w:rsid w:val="5DC8CF8E"/>
    <w:rsid w:val="5DCA4E15"/>
    <w:rsid w:val="5DD506A1"/>
    <w:rsid w:val="5DDDD6C9"/>
    <w:rsid w:val="5DDFD4D3"/>
    <w:rsid w:val="5DE5F029"/>
    <w:rsid w:val="5DE6915F"/>
    <w:rsid w:val="5DE73BAF"/>
    <w:rsid w:val="5DE88E96"/>
    <w:rsid w:val="5DED89A0"/>
    <w:rsid w:val="5DF0F9C7"/>
    <w:rsid w:val="5DFA064D"/>
    <w:rsid w:val="5E04AB43"/>
    <w:rsid w:val="5E06B7BC"/>
    <w:rsid w:val="5E0D6EBE"/>
    <w:rsid w:val="5E14F613"/>
    <w:rsid w:val="5E19B33C"/>
    <w:rsid w:val="5E1A77E4"/>
    <w:rsid w:val="5E1BCE63"/>
    <w:rsid w:val="5E2246A9"/>
    <w:rsid w:val="5E253B5D"/>
    <w:rsid w:val="5E294625"/>
    <w:rsid w:val="5E2FF11C"/>
    <w:rsid w:val="5E30FB78"/>
    <w:rsid w:val="5E349671"/>
    <w:rsid w:val="5E35168B"/>
    <w:rsid w:val="5E394E6E"/>
    <w:rsid w:val="5E3FC3C6"/>
    <w:rsid w:val="5E421522"/>
    <w:rsid w:val="5E44C045"/>
    <w:rsid w:val="5E5529E6"/>
    <w:rsid w:val="5E55CB24"/>
    <w:rsid w:val="5E5C34A6"/>
    <w:rsid w:val="5E5D5884"/>
    <w:rsid w:val="5E615D13"/>
    <w:rsid w:val="5E69CD4D"/>
    <w:rsid w:val="5E6A475F"/>
    <w:rsid w:val="5E6B014C"/>
    <w:rsid w:val="5E6F8065"/>
    <w:rsid w:val="5E71B7D8"/>
    <w:rsid w:val="5E740E10"/>
    <w:rsid w:val="5E749D71"/>
    <w:rsid w:val="5E7E3EA2"/>
    <w:rsid w:val="5E7E618A"/>
    <w:rsid w:val="5E7FB5B8"/>
    <w:rsid w:val="5E802F9F"/>
    <w:rsid w:val="5E81CFBC"/>
    <w:rsid w:val="5E856D23"/>
    <w:rsid w:val="5E944C92"/>
    <w:rsid w:val="5E966797"/>
    <w:rsid w:val="5E96E18B"/>
    <w:rsid w:val="5E980FA6"/>
    <w:rsid w:val="5EA401CB"/>
    <w:rsid w:val="5EA6395A"/>
    <w:rsid w:val="5EB04084"/>
    <w:rsid w:val="5EB26854"/>
    <w:rsid w:val="5EB3220F"/>
    <w:rsid w:val="5EBB4A0E"/>
    <w:rsid w:val="5EBBA4C2"/>
    <w:rsid w:val="5EBCEE00"/>
    <w:rsid w:val="5EBE7279"/>
    <w:rsid w:val="5EC0A99D"/>
    <w:rsid w:val="5EC6F130"/>
    <w:rsid w:val="5EC79007"/>
    <w:rsid w:val="5ED18931"/>
    <w:rsid w:val="5ED20EA3"/>
    <w:rsid w:val="5ED9BB53"/>
    <w:rsid w:val="5EDD0879"/>
    <w:rsid w:val="5EDDC55A"/>
    <w:rsid w:val="5EE382E5"/>
    <w:rsid w:val="5EE7DC30"/>
    <w:rsid w:val="5EF09D1F"/>
    <w:rsid w:val="5EF62DD7"/>
    <w:rsid w:val="5EFFF3E5"/>
    <w:rsid w:val="5F02B502"/>
    <w:rsid w:val="5F07C5FC"/>
    <w:rsid w:val="5F084819"/>
    <w:rsid w:val="5F0A9E2C"/>
    <w:rsid w:val="5F0EBE44"/>
    <w:rsid w:val="5F13728F"/>
    <w:rsid w:val="5F185BB8"/>
    <w:rsid w:val="5F1FB6F6"/>
    <w:rsid w:val="5F1FCA9F"/>
    <w:rsid w:val="5F1FFF38"/>
    <w:rsid w:val="5F210268"/>
    <w:rsid w:val="5F2300D1"/>
    <w:rsid w:val="5F29B6B7"/>
    <w:rsid w:val="5F2B37F4"/>
    <w:rsid w:val="5F36F577"/>
    <w:rsid w:val="5F3F9BBB"/>
    <w:rsid w:val="5F400DC4"/>
    <w:rsid w:val="5F408CE0"/>
    <w:rsid w:val="5F4629A3"/>
    <w:rsid w:val="5F478324"/>
    <w:rsid w:val="5F482CB0"/>
    <w:rsid w:val="5F49F313"/>
    <w:rsid w:val="5F4B4E4E"/>
    <w:rsid w:val="5F5AE400"/>
    <w:rsid w:val="5F64FBF8"/>
    <w:rsid w:val="5F653CC6"/>
    <w:rsid w:val="5F6CFF7E"/>
    <w:rsid w:val="5F6F803D"/>
    <w:rsid w:val="5F7DD57C"/>
    <w:rsid w:val="5F7F0373"/>
    <w:rsid w:val="5F86C6EC"/>
    <w:rsid w:val="5F8BC93C"/>
    <w:rsid w:val="5F8E81D2"/>
    <w:rsid w:val="5F94461C"/>
    <w:rsid w:val="5F96CE97"/>
    <w:rsid w:val="5F974778"/>
    <w:rsid w:val="5F9CCCB9"/>
    <w:rsid w:val="5F9CDE3D"/>
    <w:rsid w:val="5F9FBC35"/>
    <w:rsid w:val="5FA35F25"/>
    <w:rsid w:val="5FA3F6C0"/>
    <w:rsid w:val="5FA8AD13"/>
    <w:rsid w:val="5FB2D893"/>
    <w:rsid w:val="5FBA1EBD"/>
    <w:rsid w:val="5FBF3B28"/>
    <w:rsid w:val="5FC661A6"/>
    <w:rsid w:val="5FCBEB01"/>
    <w:rsid w:val="5FD537EE"/>
    <w:rsid w:val="5FDDA66B"/>
    <w:rsid w:val="5FDFAE53"/>
    <w:rsid w:val="5FE07A4F"/>
    <w:rsid w:val="5FE6CE85"/>
    <w:rsid w:val="5FE92F4D"/>
    <w:rsid w:val="5FEFE958"/>
    <w:rsid w:val="5FF0754A"/>
    <w:rsid w:val="5FF79406"/>
    <w:rsid w:val="5FFF19E7"/>
    <w:rsid w:val="60062221"/>
    <w:rsid w:val="60075511"/>
    <w:rsid w:val="600C288E"/>
    <w:rsid w:val="600ED1AE"/>
    <w:rsid w:val="6013FB15"/>
    <w:rsid w:val="602B9D3E"/>
    <w:rsid w:val="602BA27C"/>
    <w:rsid w:val="602FB82F"/>
    <w:rsid w:val="60345D69"/>
    <w:rsid w:val="60367BC7"/>
    <w:rsid w:val="603BDF41"/>
    <w:rsid w:val="603C2F81"/>
    <w:rsid w:val="603ED363"/>
    <w:rsid w:val="604570B7"/>
    <w:rsid w:val="604A400C"/>
    <w:rsid w:val="604E4E54"/>
    <w:rsid w:val="6056DB8F"/>
    <w:rsid w:val="60588011"/>
    <w:rsid w:val="6058EEFC"/>
    <w:rsid w:val="605CF842"/>
    <w:rsid w:val="6064DCB5"/>
    <w:rsid w:val="6065C08B"/>
    <w:rsid w:val="606C3BA0"/>
    <w:rsid w:val="606F30CA"/>
    <w:rsid w:val="607569C7"/>
    <w:rsid w:val="607A10C5"/>
    <w:rsid w:val="607A110B"/>
    <w:rsid w:val="607A4A89"/>
    <w:rsid w:val="607C9EAF"/>
    <w:rsid w:val="60827997"/>
    <w:rsid w:val="60872A91"/>
    <w:rsid w:val="60879446"/>
    <w:rsid w:val="60889230"/>
    <w:rsid w:val="60896D1C"/>
    <w:rsid w:val="6090A0E9"/>
    <w:rsid w:val="609E1688"/>
    <w:rsid w:val="60A4F7A7"/>
    <w:rsid w:val="60A5B987"/>
    <w:rsid w:val="60A94C73"/>
    <w:rsid w:val="60AEE17F"/>
    <w:rsid w:val="60B1FEAC"/>
    <w:rsid w:val="60B78F23"/>
    <w:rsid w:val="60BD027E"/>
    <w:rsid w:val="60C503F5"/>
    <w:rsid w:val="60CB137C"/>
    <w:rsid w:val="60CB253E"/>
    <w:rsid w:val="60CF2ED0"/>
    <w:rsid w:val="60D19F11"/>
    <w:rsid w:val="60D274A7"/>
    <w:rsid w:val="60D2EB36"/>
    <w:rsid w:val="60DD9DBB"/>
    <w:rsid w:val="60DDECBC"/>
    <w:rsid w:val="60E4BFE7"/>
    <w:rsid w:val="60E4EAF9"/>
    <w:rsid w:val="60E514F0"/>
    <w:rsid w:val="60E6BBF2"/>
    <w:rsid w:val="60E6F980"/>
    <w:rsid w:val="60F01A4B"/>
    <w:rsid w:val="60F033A2"/>
    <w:rsid w:val="60F1DEDD"/>
    <w:rsid w:val="60FE27D5"/>
    <w:rsid w:val="610166C2"/>
    <w:rsid w:val="610433B0"/>
    <w:rsid w:val="61089B03"/>
    <w:rsid w:val="6109D5DB"/>
    <w:rsid w:val="610E122C"/>
    <w:rsid w:val="611A7138"/>
    <w:rsid w:val="611B323E"/>
    <w:rsid w:val="611B9D7C"/>
    <w:rsid w:val="611CE645"/>
    <w:rsid w:val="6122048F"/>
    <w:rsid w:val="6123BF32"/>
    <w:rsid w:val="612652D7"/>
    <w:rsid w:val="612B879C"/>
    <w:rsid w:val="61350A89"/>
    <w:rsid w:val="6141EBD5"/>
    <w:rsid w:val="61492FFE"/>
    <w:rsid w:val="614B1C74"/>
    <w:rsid w:val="614ECCF4"/>
    <w:rsid w:val="6150F236"/>
    <w:rsid w:val="6158CCE3"/>
    <w:rsid w:val="6161BFCF"/>
    <w:rsid w:val="6162A3D7"/>
    <w:rsid w:val="6166B3C1"/>
    <w:rsid w:val="6168F3B9"/>
    <w:rsid w:val="61760B0E"/>
    <w:rsid w:val="617737A7"/>
    <w:rsid w:val="617CCC83"/>
    <w:rsid w:val="61802753"/>
    <w:rsid w:val="61814909"/>
    <w:rsid w:val="618522D8"/>
    <w:rsid w:val="618B239C"/>
    <w:rsid w:val="618D5B4F"/>
    <w:rsid w:val="618DBE5C"/>
    <w:rsid w:val="618FBB75"/>
    <w:rsid w:val="6192E685"/>
    <w:rsid w:val="6194C62C"/>
    <w:rsid w:val="61A9D399"/>
    <w:rsid w:val="61B83CEB"/>
    <w:rsid w:val="61BCC409"/>
    <w:rsid w:val="61BCFB8C"/>
    <w:rsid w:val="61C08F86"/>
    <w:rsid w:val="61CBE43C"/>
    <w:rsid w:val="61CBF84B"/>
    <w:rsid w:val="61CC6E09"/>
    <w:rsid w:val="61CD70BA"/>
    <w:rsid w:val="61D6EF73"/>
    <w:rsid w:val="61D88AF2"/>
    <w:rsid w:val="61DD745F"/>
    <w:rsid w:val="61DFE635"/>
    <w:rsid w:val="61E36095"/>
    <w:rsid w:val="61F91227"/>
    <w:rsid w:val="61F98218"/>
    <w:rsid w:val="61F99D35"/>
    <w:rsid w:val="61FF0384"/>
    <w:rsid w:val="61FF323C"/>
    <w:rsid w:val="62038D3C"/>
    <w:rsid w:val="6204476A"/>
    <w:rsid w:val="620761DA"/>
    <w:rsid w:val="62097C13"/>
    <w:rsid w:val="620A26D9"/>
    <w:rsid w:val="620FEA6A"/>
    <w:rsid w:val="6212763B"/>
    <w:rsid w:val="6218D087"/>
    <w:rsid w:val="621C07DF"/>
    <w:rsid w:val="622ADB5B"/>
    <w:rsid w:val="622D2394"/>
    <w:rsid w:val="622DABF0"/>
    <w:rsid w:val="6233AF65"/>
    <w:rsid w:val="623A12CF"/>
    <w:rsid w:val="6242428B"/>
    <w:rsid w:val="624AA3B3"/>
    <w:rsid w:val="6253D50E"/>
    <w:rsid w:val="62585B30"/>
    <w:rsid w:val="625BFCD7"/>
    <w:rsid w:val="625DFA2F"/>
    <w:rsid w:val="62615D18"/>
    <w:rsid w:val="626856D2"/>
    <w:rsid w:val="626CC4A3"/>
    <w:rsid w:val="6276ED96"/>
    <w:rsid w:val="627F989E"/>
    <w:rsid w:val="6281E3D7"/>
    <w:rsid w:val="62838DE7"/>
    <w:rsid w:val="628C0D19"/>
    <w:rsid w:val="628DB4CF"/>
    <w:rsid w:val="629104AE"/>
    <w:rsid w:val="6291C2BE"/>
    <w:rsid w:val="6292ADB2"/>
    <w:rsid w:val="6294956D"/>
    <w:rsid w:val="6295345B"/>
    <w:rsid w:val="6298A879"/>
    <w:rsid w:val="62A667FD"/>
    <w:rsid w:val="62AA35EC"/>
    <w:rsid w:val="62B92DC0"/>
    <w:rsid w:val="62BB2C93"/>
    <w:rsid w:val="62C7B149"/>
    <w:rsid w:val="62C9EB06"/>
    <w:rsid w:val="62CAE051"/>
    <w:rsid w:val="62DC39FC"/>
    <w:rsid w:val="62E89FD7"/>
    <w:rsid w:val="62E8B8CC"/>
    <w:rsid w:val="62EA0680"/>
    <w:rsid w:val="62F638B7"/>
    <w:rsid w:val="62FACF2A"/>
    <w:rsid w:val="62FC53F8"/>
    <w:rsid w:val="63007880"/>
    <w:rsid w:val="630F7A8E"/>
    <w:rsid w:val="630FF704"/>
    <w:rsid w:val="6318B1B5"/>
    <w:rsid w:val="631BD076"/>
    <w:rsid w:val="631DA95C"/>
    <w:rsid w:val="6320347E"/>
    <w:rsid w:val="632D4552"/>
    <w:rsid w:val="632F3BFE"/>
    <w:rsid w:val="6336B6B4"/>
    <w:rsid w:val="6336F35F"/>
    <w:rsid w:val="6339E5A7"/>
    <w:rsid w:val="633C9F21"/>
    <w:rsid w:val="633E0DB9"/>
    <w:rsid w:val="633F2C1A"/>
    <w:rsid w:val="633F4832"/>
    <w:rsid w:val="634B9ABC"/>
    <w:rsid w:val="634BEDFE"/>
    <w:rsid w:val="634F2D1E"/>
    <w:rsid w:val="63586F76"/>
    <w:rsid w:val="635DFC48"/>
    <w:rsid w:val="636AE5C9"/>
    <w:rsid w:val="636EC46D"/>
    <w:rsid w:val="6376A573"/>
    <w:rsid w:val="637EF157"/>
    <w:rsid w:val="6382E417"/>
    <w:rsid w:val="6384D7A7"/>
    <w:rsid w:val="63870756"/>
    <w:rsid w:val="638888CB"/>
    <w:rsid w:val="6389AAD9"/>
    <w:rsid w:val="638DF628"/>
    <w:rsid w:val="639428A5"/>
    <w:rsid w:val="6394C245"/>
    <w:rsid w:val="639618D3"/>
    <w:rsid w:val="639A3270"/>
    <w:rsid w:val="639C8FBD"/>
    <w:rsid w:val="63A1367F"/>
    <w:rsid w:val="63A4A492"/>
    <w:rsid w:val="63AB16F0"/>
    <w:rsid w:val="63BA173D"/>
    <w:rsid w:val="63CFAA6A"/>
    <w:rsid w:val="63D399EF"/>
    <w:rsid w:val="63DB85F1"/>
    <w:rsid w:val="63DD649D"/>
    <w:rsid w:val="63E41590"/>
    <w:rsid w:val="63EAC903"/>
    <w:rsid w:val="63ECD1A8"/>
    <w:rsid w:val="63F1683B"/>
    <w:rsid w:val="63F79442"/>
    <w:rsid w:val="63FB68E6"/>
    <w:rsid w:val="6401B493"/>
    <w:rsid w:val="6403811B"/>
    <w:rsid w:val="641CA54E"/>
    <w:rsid w:val="642BE70B"/>
    <w:rsid w:val="6434072D"/>
    <w:rsid w:val="643423E4"/>
    <w:rsid w:val="64375C6D"/>
    <w:rsid w:val="643E4E0D"/>
    <w:rsid w:val="643F7A3E"/>
    <w:rsid w:val="64480622"/>
    <w:rsid w:val="6449DD3F"/>
    <w:rsid w:val="644BE3DC"/>
    <w:rsid w:val="6451DB2E"/>
    <w:rsid w:val="6452459D"/>
    <w:rsid w:val="64533714"/>
    <w:rsid w:val="645A175F"/>
    <w:rsid w:val="645E755D"/>
    <w:rsid w:val="6465CB97"/>
    <w:rsid w:val="6465ED04"/>
    <w:rsid w:val="646663F1"/>
    <w:rsid w:val="646B786A"/>
    <w:rsid w:val="64789420"/>
    <w:rsid w:val="647E5371"/>
    <w:rsid w:val="647E67FB"/>
    <w:rsid w:val="647F5A79"/>
    <w:rsid w:val="64811A29"/>
    <w:rsid w:val="6484EB0F"/>
    <w:rsid w:val="64896F2F"/>
    <w:rsid w:val="648D8F47"/>
    <w:rsid w:val="648DBD60"/>
    <w:rsid w:val="649559C2"/>
    <w:rsid w:val="6496E8DC"/>
    <w:rsid w:val="64990965"/>
    <w:rsid w:val="649BC797"/>
    <w:rsid w:val="649D7A31"/>
    <w:rsid w:val="64A10A55"/>
    <w:rsid w:val="64A33010"/>
    <w:rsid w:val="64A33AB9"/>
    <w:rsid w:val="64A9FAB4"/>
    <w:rsid w:val="64BA4ED6"/>
    <w:rsid w:val="64BAA714"/>
    <w:rsid w:val="64BB2740"/>
    <w:rsid w:val="64C07878"/>
    <w:rsid w:val="64C96984"/>
    <w:rsid w:val="64CF4094"/>
    <w:rsid w:val="64D0A7B3"/>
    <w:rsid w:val="64D0FAEB"/>
    <w:rsid w:val="64D1863F"/>
    <w:rsid w:val="64D5E772"/>
    <w:rsid w:val="64D79D20"/>
    <w:rsid w:val="64D8E990"/>
    <w:rsid w:val="64DF0859"/>
    <w:rsid w:val="64EFC14B"/>
    <w:rsid w:val="64FEF0ED"/>
    <w:rsid w:val="65009771"/>
    <w:rsid w:val="6503EA80"/>
    <w:rsid w:val="650B6C08"/>
    <w:rsid w:val="650E22AB"/>
    <w:rsid w:val="65134D8D"/>
    <w:rsid w:val="65135B02"/>
    <w:rsid w:val="65190545"/>
    <w:rsid w:val="651A7FE6"/>
    <w:rsid w:val="651D1A2E"/>
    <w:rsid w:val="65202DC3"/>
    <w:rsid w:val="6523C4BC"/>
    <w:rsid w:val="652464B9"/>
    <w:rsid w:val="6525CF6D"/>
    <w:rsid w:val="652840B1"/>
    <w:rsid w:val="652A8383"/>
    <w:rsid w:val="652F2881"/>
    <w:rsid w:val="652F9B3C"/>
    <w:rsid w:val="65336C24"/>
    <w:rsid w:val="65382C97"/>
    <w:rsid w:val="653D6443"/>
    <w:rsid w:val="653E3199"/>
    <w:rsid w:val="653FC796"/>
    <w:rsid w:val="654282BB"/>
    <w:rsid w:val="6542FA84"/>
    <w:rsid w:val="6543A14F"/>
    <w:rsid w:val="65482D98"/>
    <w:rsid w:val="65495EDE"/>
    <w:rsid w:val="654BDEF4"/>
    <w:rsid w:val="654D0801"/>
    <w:rsid w:val="654FE1E9"/>
    <w:rsid w:val="65519575"/>
    <w:rsid w:val="65528CCF"/>
    <w:rsid w:val="655792F2"/>
    <w:rsid w:val="6558C377"/>
    <w:rsid w:val="655C17F8"/>
    <w:rsid w:val="655D01AE"/>
    <w:rsid w:val="65610056"/>
    <w:rsid w:val="6563BEAF"/>
    <w:rsid w:val="65749C1B"/>
    <w:rsid w:val="6575AC32"/>
    <w:rsid w:val="65773233"/>
    <w:rsid w:val="65795981"/>
    <w:rsid w:val="6579D042"/>
    <w:rsid w:val="657D3EC2"/>
    <w:rsid w:val="658079CB"/>
    <w:rsid w:val="658E66CD"/>
    <w:rsid w:val="658E8F2D"/>
    <w:rsid w:val="6592C2C3"/>
    <w:rsid w:val="6595767C"/>
    <w:rsid w:val="6599A288"/>
    <w:rsid w:val="659B2236"/>
    <w:rsid w:val="659DB25C"/>
    <w:rsid w:val="659F2BC4"/>
    <w:rsid w:val="65AA2281"/>
    <w:rsid w:val="65B3AB58"/>
    <w:rsid w:val="65BD766B"/>
    <w:rsid w:val="65BE031C"/>
    <w:rsid w:val="65C02BE0"/>
    <w:rsid w:val="65C159C3"/>
    <w:rsid w:val="65CA2F2B"/>
    <w:rsid w:val="65CA8B85"/>
    <w:rsid w:val="65CD62E6"/>
    <w:rsid w:val="65CECFAA"/>
    <w:rsid w:val="65D0888D"/>
    <w:rsid w:val="65D0FF97"/>
    <w:rsid w:val="65DBCED6"/>
    <w:rsid w:val="65E85ABD"/>
    <w:rsid w:val="65EC543B"/>
    <w:rsid w:val="65ED3566"/>
    <w:rsid w:val="65EF9EE0"/>
    <w:rsid w:val="65EFCF9A"/>
    <w:rsid w:val="65F2942F"/>
    <w:rsid w:val="65F96CB8"/>
    <w:rsid w:val="65FA3D76"/>
    <w:rsid w:val="66001E9A"/>
    <w:rsid w:val="6601F92A"/>
    <w:rsid w:val="66043465"/>
    <w:rsid w:val="660AF8F7"/>
    <w:rsid w:val="660E28F2"/>
    <w:rsid w:val="6616566E"/>
    <w:rsid w:val="661714C3"/>
    <w:rsid w:val="661952CD"/>
    <w:rsid w:val="661D4A72"/>
    <w:rsid w:val="6622EB2B"/>
    <w:rsid w:val="662ED402"/>
    <w:rsid w:val="66303E18"/>
    <w:rsid w:val="66334AD3"/>
    <w:rsid w:val="663B28F1"/>
    <w:rsid w:val="663B859B"/>
    <w:rsid w:val="6641F9A6"/>
    <w:rsid w:val="66554613"/>
    <w:rsid w:val="66569276"/>
    <w:rsid w:val="66571264"/>
    <w:rsid w:val="665DB9FD"/>
    <w:rsid w:val="66644C38"/>
    <w:rsid w:val="6665BB1B"/>
    <w:rsid w:val="666C9B68"/>
    <w:rsid w:val="667A8FFD"/>
    <w:rsid w:val="6684058B"/>
    <w:rsid w:val="66893D88"/>
    <w:rsid w:val="668D91F1"/>
    <w:rsid w:val="669017E7"/>
    <w:rsid w:val="669A178D"/>
    <w:rsid w:val="669EB8D9"/>
    <w:rsid w:val="669F0D7F"/>
    <w:rsid w:val="66AA3B04"/>
    <w:rsid w:val="66AE67DF"/>
    <w:rsid w:val="66B0E332"/>
    <w:rsid w:val="66B4BFEC"/>
    <w:rsid w:val="66B545EA"/>
    <w:rsid w:val="66BA2942"/>
    <w:rsid w:val="66BBA816"/>
    <w:rsid w:val="66C1A465"/>
    <w:rsid w:val="66C5F8BC"/>
    <w:rsid w:val="66CAA9FD"/>
    <w:rsid w:val="66CB6150"/>
    <w:rsid w:val="66D36FCB"/>
    <w:rsid w:val="66D622CB"/>
    <w:rsid w:val="66DDDB9F"/>
    <w:rsid w:val="66F363CA"/>
    <w:rsid w:val="66FAD90C"/>
    <w:rsid w:val="66FEEE48"/>
    <w:rsid w:val="6707F6F4"/>
    <w:rsid w:val="670F4347"/>
    <w:rsid w:val="67104A37"/>
    <w:rsid w:val="67144FE0"/>
    <w:rsid w:val="671C93A9"/>
    <w:rsid w:val="671E4D1D"/>
    <w:rsid w:val="671FD92B"/>
    <w:rsid w:val="672A31B3"/>
    <w:rsid w:val="67326672"/>
    <w:rsid w:val="67387D18"/>
    <w:rsid w:val="6749D61A"/>
    <w:rsid w:val="674DCC19"/>
    <w:rsid w:val="674EB215"/>
    <w:rsid w:val="6751A962"/>
    <w:rsid w:val="6751D749"/>
    <w:rsid w:val="6751F3C1"/>
    <w:rsid w:val="6752AD76"/>
    <w:rsid w:val="675337D2"/>
    <w:rsid w:val="6755D512"/>
    <w:rsid w:val="67648E75"/>
    <w:rsid w:val="67652F02"/>
    <w:rsid w:val="676646C6"/>
    <w:rsid w:val="6768EF64"/>
    <w:rsid w:val="676E5FA7"/>
    <w:rsid w:val="676F37AE"/>
    <w:rsid w:val="676F91D1"/>
    <w:rsid w:val="6774ECCD"/>
    <w:rsid w:val="677639CF"/>
    <w:rsid w:val="677B4910"/>
    <w:rsid w:val="678AD6FF"/>
    <w:rsid w:val="6791E3A8"/>
    <w:rsid w:val="67978B24"/>
    <w:rsid w:val="67A114C2"/>
    <w:rsid w:val="67A3C212"/>
    <w:rsid w:val="67A6F478"/>
    <w:rsid w:val="67AE528B"/>
    <w:rsid w:val="67B0741B"/>
    <w:rsid w:val="67B23A99"/>
    <w:rsid w:val="67B2C788"/>
    <w:rsid w:val="67B324F6"/>
    <w:rsid w:val="67BD1B3D"/>
    <w:rsid w:val="67BFAF4D"/>
    <w:rsid w:val="67C3FF1F"/>
    <w:rsid w:val="67C55799"/>
    <w:rsid w:val="67C5CE94"/>
    <w:rsid w:val="67C98A9A"/>
    <w:rsid w:val="67D23C19"/>
    <w:rsid w:val="67D39B4E"/>
    <w:rsid w:val="67DB76F9"/>
    <w:rsid w:val="67DC23F6"/>
    <w:rsid w:val="67E07E33"/>
    <w:rsid w:val="67E130A4"/>
    <w:rsid w:val="67E50FC4"/>
    <w:rsid w:val="67EAAB01"/>
    <w:rsid w:val="67F12DA3"/>
    <w:rsid w:val="67F4CEC6"/>
    <w:rsid w:val="67F71585"/>
    <w:rsid w:val="67FA471F"/>
    <w:rsid w:val="67FF7D62"/>
    <w:rsid w:val="6803B06F"/>
    <w:rsid w:val="68094BC1"/>
    <w:rsid w:val="68099AC5"/>
    <w:rsid w:val="6809ED8E"/>
    <w:rsid w:val="681684C9"/>
    <w:rsid w:val="68175151"/>
    <w:rsid w:val="681A18FC"/>
    <w:rsid w:val="681C4C3C"/>
    <w:rsid w:val="681DEAD4"/>
    <w:rsid w:val="682000A8"/>
    <w:rsid w:val="6822A45C"/>
    <w:rsid w:val="6826004D"/>
    <w:rsid w:val="68262E7F"/>
    <w:rsid w:val="682C53F2"/>
    <w:rsid w:val="682CA05F"/>
    <w:rsid w:val="682D32E4"/>
    <w:rsid w:val="68308B52"/>
    <w:rsid w:val="683698C9"/>
    <w:rsid w:val="6836AE69"/>
    <w:rsid w:val="6836B1BE"/>
    <w:rsid w:val="6838ACF0"/>
    <w:rsid w:val="683EFD06"/>
    <w:rsid w:val="68450556"/>
    <w:rsid w:val="685146A7"/>
    <w:rsid w:val="6856AD8D"/>
    <w:rsid w:val="6864972D"/>
    <w:rsid w:val="6869268F"/>
    <w:rsid w:val="686D80AC"/>
    <w:rsid w:val="686FEED6"/>
    <w:rsid w:val="6871E26F"/>
    <w:rsid w:val="68741AE0"/>
    <w:rsid w:val="6875721B"/>
    <w:rsid w:val="68760931"/>
    <w:rsid w:val="687EF936"/>
    <w:rsid w:val="6880BB97"/>
    <w:rsid w:val="68829337"/>
    <w:rsid w:val="68853132"/>
    <w:rsid w:val="68879AF7"/>
    <w:rsid w:val="688BA64B"/>
    <w:rsid w:val="6890E8B6"/>
    <w:rsid w:val="689997E5"/>
    <w:rsid w:val="689D5FF1"/>
    <w:rsid w:val="689D783E"/>
    <w:rsid w:val="68A0650B"/>
    <w:rsid w:val="68A144AD"/>
    <w:rsid w:val="68A25783"/>
    <w:rsid w:val="68B01EBF"/>
    <w:rsid w:val="68B13C22"/>
    <w:rsid w:val="68B19C1C"/>
    <w:rsid w:val="68B1BF6B"/>
    <w:rsid w:val="68BA36A2"/>
    <w:rsid w:val="68BE954B"/>
    <w:rsid w:val="68BF4D6E"/>
    <w:rsid w:val="68C1669B"/>
    <w:rsid w:val="68C72940"/>
    <w:rsid w:val="68CCF40D"/>
    <w:rsid w:val="68D5B9E8"/>
    <w:rsid w:val="68D85F41"/>
    <w:rsid w:val="68DDA2BD"/>
    <w:rsid w:val="68E587F0"/>
    <w:rsid w:val="68E6A0C7"/>
    <w:rsid w:val="68E7F49F"/>
    <w:rsid w:val="68E94CA1"/>
    <w:rsid w:val="68F2DEE3"/>
    <w:rsid w:val="68F55ADD"/>
    <w:rsid w:val="68F5B4E0"/>
    <w:rsid w:val="68F5EDA5"/>
    <w:rsid w:val="68FB7479"/>
    <w:rsid w:val="68FBC691"/>
    <w:rsid w:val="69075740"/>
    <w:rsid w:val="690923DF"/>
    <w:rsid w:val="690BA0AC"/>
    <w:rsid w:val="690CB09B"/>
    <w:rsid w:val="690E90C7"/>
    <w:rsid w:val="6916BBE9"/>
    <w:rsid w:val="69174A9A"/>
    <w:rsid w:val="69187AD9"/>
    <w:rsid w:val="691EA626"/>
    <w:rsid w:val="6923FEBA"/>
    <w:rsid w:val="69244EF2"/>
    <w:rsid w:val="692591DE"/>
    <w:rsid w:val="692EBFE9"/>
    <w:rsid w:val="6931D6F9"/>
    <w:rsid w:val="6932BBB1"/>
    <w:rsid w:val="69351144"/>
    <w:rsid w:val="693612B6"/>
    <w:rsid w:val="69375A93"/>
    <w:rsid w:val="693786A0"/>
    <w:rsid w:val="6938647C"/>
    <w:rsid w:val="6946579F"/>
    <w:rsid w:val="695465B2"/>
    <w:rsid w:val="6955379A"/>
    <w:rsid w:val="695F5A24"/>
    <w:rsid w:val="6968142C"/>
    <w:rsid w:val="6970B4A8"/>
    <w:rsid w:val="6971E0C0"/>
    <w:rsid w:val="6976D8F0"/>
    <w:rsid w:val="6980F843"/>
    <w:rsid w:val="698267A5"/>
    <w:rsid w:val="69873331"/>
    <w:rsid w:val="698D795E"/>
    <w:rsid w:val="699ACA18"/>
    <w:rsid w:val="69A49E04"/>
    <w:rsid w:val="69A60898"/>
    <w:rsid w:val="69A6DB64"/>
    <w:rsid w:val="69AA4D0A"/>
    <w:rsid w:val="69ACBB1A"/>
    <w:rsid w:val="69AE8405"/>
    <w:rsid w:val="69B5E3AF"/>
    <w:rsid w:val="69B89B87"/>
    <w:rsid w:val="69C4314D"/>
    <w:rsid w:val="69C908FA"/>
    <w:rsid w:val="69CDF101"/>
    <w:rsid w:val="69D01E2C"/>
    <w:rsid w:val="69D04DAE"/>
    <w:rsid w:val="69D2812E"/>
    <w:rsid w:val="69D45B03"/>
    <w:rsid w:val="69E138FE"/>
    <w:rsid w:val="69E97ED9"/>
    <w:rsid w:val="69F1B232"/>
    <w:rsid w:val="69F37C75"/>
    <w:rsid w:val="69F83027"/>
    <w:rsid w:val="69F85146"/>
    <w:rsid w:val="69FBF0B3"/>
    <w:rsid w:val="6A039F8D"/>
    <w:rsid w:val="6A050AD6"/>
    <w:rsid w:val="6A0A6A93"/>
    <w:rsid w:val="6A0D1106"/>
    <w:rsid w:val="6A11650C"/>
    <w:rsid w:val="6A1492A7"/>
    <w:rsid w:val="6A15123E"/>
    <w:rsid w:val="6A18F71D"/>
    <w:rsid w:val="6A2059E1"/>
    <w:rsid w:val="6A2091C8"/>
    <w:rsid w:val="6A2BE9D9"/>
    <w:rsid w:val="6A2C5F1A"/>
    <w:rsid w:val="6A30DA4A"/>
    <w:rsid w:val="6A323CC6"/>
    <w:rsid w:val="6A334A7B"/>
    <w:rsid w:val="6A3B3DC7"/>
    <w:rsid w:val="6A47DC80"/>
    <w:rsid w:val="6A48242E"/>
    <w:rsid w:val="6A4A3101"/>
    <w:rsid w:val="6A4B8D39"/>
    <w:rsid w:val="6A4E3BB2"/>
    <w:rsid w:val="6A570CE3"/>
    <w:rsid w:val="6A60E82F"/>
    <w:rsid w:val="6A6BA392"/>
    <w:rsid w:val="6A6BD249"/>
    <w:rsid w:val="6A6E9290"/>
    <w:rsid w:val="6A70FA0B"/>
    <w:rsid w:val="6A76CAF0"/>
    <w:rsid w:val="6A798680"/>
    <w:rsid w:val="6A7BEEF9"/>
    <w:rsid w:val="6A7C4D9F"/>
    <w:rsid w:val="6A81CD1A"/>
    <w:rsid w:val="6A862D7A"/>
    <w:rsid w:val="6A89D4EF"/>
    <w:rsid w:val="6A8AA8CE"/>
    <w:rsid w:val="6A8FC331"/>
    <w:rsid w:val="6A90D6CE"/>
    <w:rsid w:val="6A92D95A"/>
    <w:rsid w:val="6A93B151"/>
    <w:rsid w:val="6A991166"/>
    <w:rsid w:val="6A9B6C58"/>
    <w:rsid w:val="6AA55881"/>
    <w:rsid w:val="6AA89341"/>
    <w:rsid w:val="6AAEE17D"/>
    <w:rsid w:val="6AB85B98"/>
    <w:rsid w:val="6ABDCB34"/>
    <w:rsid w:val="6ABF5CE2"/>
    <w:rsid w:val="6AC1E0A6"/>
    <w:rsid w:val="6AC92897"/>
    <w:rsid w:val="6ACBAD67"/>
    <w:rsid w:val="6ADAD9DC"/>
    <w:rsid w:val="6AE348D3"/>
    <w:rsid w:val="6AE7FEEF"/>
    <w:rsid w:val="6AFB1B6E"/>
    <w:rsid w:val="6AFE39E4"/>
    <w:rsid w:val="6B032F4E"/>
    <w:rsid w:val="6B0B80C1"/>
    <w:rsid w:val="6B260774"/>
    <w:rsid w:val="6B348125"/>
    <w:rsid w:val="6B35AE62"/>
    <w:rsid w:val="6B46FDDC"/>
    <w:rsid w:val="6B49F30F"/>
    <w:rsid w:val="6B50762D"/>
    <w:rsid w:val="6B5130AF"/>
    <w:rsid w:val="6B5258A7"/>
    <w:rsid w:val="6B567C30"/>
    <w:rsid w:val="6B60952B"/>
    <w:rsid w:val="6B65D191"/>
    <w:rsid w:val="6B693EF6"/>
    <w:rsid w:val="6B6EA2BA"/>
    <w:rsid w:val="6B75C816"/>
    <w:rsid w:val="6B7BDED5"/>
    <w:rsid w:val="6B7CC6E7"/>
    <w:rsid w:val="6B823A0C"/>
    <w:rsid w:val="6B82F90F"/>
    <w:rsid w:val="6B861651"/>
    <w:rsid w:val="6B8D6909"/>
    <w:rsid w:val="6B930158"/>
    <w:rsid w:val="6B94D225"/>
    <w:rsid w:val="6BA4BFCF"/>
    <w:rsid w:val="6BA82714"/>
    <w:rsid w:val="6BACCA46"/>
    <w:rsid w:val="6BB457EE"/>
    <w:rsid w:val="6BBB55C1"/>
    <w:rsid w:val="6BBD089D"/>
    <w:rsid w:val="6BBE1873"/>
    <w:rsid w:val="6BC69E18"/>
    <w:rsid w:val="6BCF281F"/>
    <w:rsid w:val="6BD590A0"/>
    <w:rsid w:val="6BDE2E66"/>
    <w:rsid w:val="6BE149AD"/>
    <w:rsid w:val="6BE4035C"/>
    <w:rsid w:val="6BE7DFD2"/>
    <w:rsid w:val="6BE8C005"/>
    <w:rsid w:val="6BF070CD"/>
    <w:rsid w:val="6BF27B5E"/>
    <w:rsid w:val="6BF2BE22"/>
    <w:rsid w:val="6BF30583"/>
    <w:rsid w:val="6BFC1697"/>
    <w:rsid w:val="6C16E893"/>
    <w:rsid w:val="6C1A4D27"/>
    <w:rsid w:val="6C232A54"/>
    <w:rsid w:val="6C23CB57"/>
    <w:rsid w:val="6C250697"/>
    <w:rsid w:val="6C295293"/>
    <w:rsid w:val="6C3462E8"/>
    <w:rsid w:val="6C35A71F"/>
    <w:rsid w:val="6C37EAD8"/>
    <w:rsid w:val="6C3DFA86"/>
    <w:rsid w:val="6C43B8BF"/>
    <w:rsid w:val="6C45E426"/>
    <w:rsid w:val="6C476EC3"/>
    <w:rsid w:val="6C535C2E"/>
    <w:rsid w:val="6C62E632"/>
    <w:rsid w:val="6C65A157"/>
    <w:rsid w:val="6C6BA944"/>
    <w:rsid w:val="6C75233C"/>
    <w:rsid w:val="6C756E02"/>
    <w:rsid w:val="6C785A67"/>
    <w:rsid w:val="6C7A496C"/>
    <w:rsid w:val="6C820FE1"/>
    <w:rsid w:val="6C86CBD1"/>
    <w:rsid w:val="6C8B3033"/>
    <w:rsid w:val="6C8E4507"/>
    <w:rsid w:val="6C8F05AF"/>
    <w:rsid w:val="6C8F33CF"/>
    <w:rsid w:val="6C913716"/>
    <w:rsid w:val="6C924B72"/>
    <w:rsid w:val="6C9BBB51"/>
    <w:rsid w:val="6C9C2FDF"/>
    <w:rsid w:val="6C9FCED8"/>
    <w:rsid w:val="6CA68ADF"/>
    <w:rsid w:val="6CA7A40F"/>
    <w:rsid w:val="6CA9E199"/>
    <w:rsid w:val="6CAD85AC"/>
    <w:rsid w:val="6CB099EA"/>
    <w:rsid w:val="6CB2A7F9"/>
    <w:rsid w:val="6CB51120"/>
    <w:rsid w:val="6CBEA777"/>
    <w:rsid w:val="6CC0E112"/>
    <w:rsid w:val="6CC684C2"/>
    <w:rsid w:val="6CCA3F45"/>
    <w:rsid w:val="6CCC24AC"/>
    <w:rsid w:val="6CCD1BEF"/>
    <w:rsid w:val="6CCE3E0D"/>
    <w:rsid w:val="6CD975A7"/>
    <w:rsid w:val="6CE6C503"/>
    <w:rsid w:val="6CE83423"/>
    <w:rsid w:val="6CEBC88E"/>
    <w:rsid w:val="6CF5F4B8"/>
    <w:rsid w:val="6CFDBAFD"/>
    <w:rsid w:val="6D00197E"/>
    <w:rsid w:val="6D016B17"/>
    <w:rsid w:val="6D0CED9B"/>
    <w:rsid w:val="6D1445FF"/>
    <w:rsid w:val="6D1D4DDE"/>
    <w:rsid w:val="6D1F9A6A"/>
    <w:rsid w:val="6D20C82E"/>
    <w:rsid w:val="6D24188E"/>
    <w:rsid w:val="6D26832C"/>
    <w:rsid w:val="6D2D0808"/>
    <w:rsid w:val="6D2DE51A"/>
    <w:rsid w:val="6D473E4B"/>
    <w:rsid w:val="6D475390"/>
    <w:rsid w:val="6D486F85"/>
    <w:rsid w:val="6D4D4D49"/>
    <w:rsid w:val="6D4D98A1"/>
    <w:rsid w:val="6D4DA66B"/>
    <w:rsid w:val="6D4DC5CC"/>
    <w:rsid w:val="6D4DE345"/>
    <w:rsid w:val="6D50A04E"/>
    <w:rsid w:val="6D5E74A4"/>
    <w:rsid w:val="6D72E898"/>
    <w:rsid w:val="6D79E284"/>
    <w:rsid w:val="6D7A90BA"/>
    <w:rsid w:val="6D7A9C93"/>
    <w:rsid w:val="6D7EA67F"/>
    <w:rsid w:val="6D847930"/>
    <w:rsid w:val="6D87F2AD"/>
    <w:rsid w:val="6D8935A0"/>
    <w:rsid w:val="6D8C9DAC"/>
    <w:rsid w:val="6D91CE04"/>
    <w:rsid w:val="6D9437F6"/>
    <w:rsid w:val="6D9447DC"/>
    <w:rsid w:val="6D9C0EFE"/>
    <w:rsid w:val="6DAC418D"/>
    <w:rsid w:val="6DAE4EDC"/>
    <w:rsid w:val="6DB4F95F"/>
    <w:rsid w:val="6DB77363"/>
    <w:rsid w:val="6DBFF0F1"/>
    <w:rsid w:val="6DC30127"/>
    <w:rsid w:val="6DC33C85"/>
    <w:rsid w:val="6DC70D00"/>
    <w:rsid w:val="6DCB5E5D"/>
    <w:rsid w:val="6DD0744A"/>
    <w:rsid w:val="6DD0AB37"/>
    <w:rsid w:val="6DDBFE33"/>
    <w:rsid w:val="6DE073D1"/>
    <w:rsid w:val="6DE96EBB"/>
    <w:rsid w:val="6DEE3EB5"/>
    <w:rsid w:val="6DEE6413"/>
    <w:rsid w:val="6DF16AA1"/>
    <w:rsid w:val="6DF3F402"/>
    <w:rsid w:val="6DF690F1"/>
    <w:rsid w:val="6DF757A5"/>
    <w:rsid w:val="6DF9D764"/>
    <w:rsid w:val="6DFD74B0"/>
    <w:rsid w:val="6DFD910F"/>
    <w:rsid w:val="6DFFA755"/>
    <w:rsid w:val="6E05A897"/>
    <w:rsid w:val="6E0A5F2B"/>
    <w:rsid w:val="6E0ABE6C"/>
    <w:rsid w:val="6E125930"/>
    <w:rsid w:val="6E14E577"/>
    <w:rsid w:val="6E1A4765"/>
    <w:rsid w:val="6E205038"/>
    <w:rsid w:val="6E21969F"/>
    <w:rsid w:val="6E22BC86"/>
    <w:rsid w:val="6E2360A6"/>
    <w:rsid w:val="6E27A1BD"/>
    <w:rsid w:val="6E30FFCC"/>
    <w:rsid w:val="6E3401B1"/>
    <w:rsid w:val="6E3A59EE"/>
    <w:rsid w:val="6E53BD4C"/>
    <w:rsid w:val="6E67D614"/>
    <w:rsid w:val="6E6FAB5C"/>
    <w:rsid w:val="6E775DEA"/>
    <w:rsid w:val="6E7CA4E4"/>
    <w:rsid w:val="6E831629"/>
    <w:rsid w:val="6E8991CB"/>
    <w:rsid w:val="6E8A6301"/>
    <w:rsid w:val="6E94E2FB"/>
    <w:rsid w:val="6E969483"/>
    <w:rsid w:val="6E977F07"/>
    <w:rsid w:val="6E9BB013"/>
    <w:rsid w:val="6EA12F96"/>
    <w:rsid w:val="6EA17185"/>
    <w:rsid w:val="6EA3AA9E"/>
    <w:rsid w:val="6EA8DFEA"/>
    <w:rsid w:val="6EA8EAEE"/>
    <w:rsid w:val="6EAB2805"/>
    <w:rsid w:val="6EACA906"/>
    <w:rsid w:val="6EAE7D22"/>
    <w:rsid w:val="6EB0DF75"/>
    <w:rsid w:val="6EB53C71"/>
    <w:rsid w:val="6EB58C4A"/>
    <w:rsid w:val="6EB78364"/>
    <w:rsid w:val="6EB84074"/>
    <w:rsid w:val="6EBA760C"/>
    <w:rsid w:val="6EC13AC6"/>
    <w:rsid w:val="6EC75F9E"/>
    <w:rsid w:val="6ED045EC"/>
    <w:rsid w:val="6EDAEBB7"/>
    <w:rsid w:val="6EE45C75"/>
    <w:rsid w:val="6EEAB132"/>
    <w:rsid w:val="6EEAB227"/>
    <w:rsid w:val="6EEBB45A"/>
    <w:rsid w:val="6EED28F8"/>
    <w:rsid w:val="6EED63F5"/>
    <w:rsid w:val="6EF052B1"/>
    <w:rsid w:val="6EF43DC3"/>
    <w:rsid w:val="6EF54473"/>
    <w:rsid w:val="6EF9E7C9"/>
    <w:rsid w:val="6EFF602D"/>
    <w:rsid w:val="6F06D6E4"/>
    <w:rsid w:val="6F0C6E50"/>
    <w:rsid w:val="6F0F4719"/>
    <w:rsid w:val="6F0F6C95"/>
    <w:rsid w:val="6F145184"/>
    <w:rsid w:val="6F160C5C"/>
    <w:rsid w:val="6F1A22DA"/>
    <w:rsid w:val="6F1F5F10"/>
    <w:rsid w:val="6F1FE118"/>
    <w:rsid w:val="6F2290CE"/>
    <w:rsid w:val="6F24C35C"/>
    <w:rsid w:val="6F2B85E0"/>
    <w:rsid w:val="6F2D3B24"/>
    <w:rsid w:val="6F333D28"/>
    <w:rsid w:val="6F345C7D"/>
    <w:rsid w:val="6F359721"/>
    <w:rsid w:val="6F366F59"/>
    <w:rsid w:val="6F37D6F1"/>
    <w:rsid w:val="6F44622C"/>
    <w:rsid w:val="6F45A626"/>
    <w:rsid w:val="6F48B857"/>
    <w:rsid w:val="6F4A79A1"/>
    <w:rsid w:val="6F502C19"/>
    <w:rsid w:val="6F515D9C"/>
    <w:rsid w:val="6F528B70"/>
    <w:rsid w:val="6F549E23"/>
    <w:rsid w:val="6F5B62F9"/>
    <w:rsid w:val="6F6022DB"/>
    <w:rsid w:val="6F681965"/>
    <w:rsid w:val="6F69DE5C"/>
    <w:rsid w:val="6F79D516"/>
    <w:rsid w:val="6F7BF5E1"/>
    <w:rsid w:val="6F8B1C08"/>
    <w:rsid w:val="6F8C0300"/>
    <w:rsid w:val="6F9155F6"/>
    <w:rsid w:val="6F91A31C"/>
    <w:rsid w:val="6F928C2B"/>
    <w:rsid w:val="6F945EA2"/>
    <w:rsid w:val="6F9977AA"/>
    <w:rsid w:val="6FA24984"/>
    <w:rsid w:val="6FA7F95D"/>
    <w:rsid w:val="6FAC7021"/>
    <w:rsid w:val="6FB027A8"/>
    <w:rsid w:val="6FB28C18"/>
    <w:rsid w:val="6FB874E4"/>
    <w:rsid w:val="6FC0223D"/>
    <w:rsid w:val="6FC1611B"/>
    <w:rsid w:val="6FC34DF4"/>
    <w:rsid w:val="6FC74A33"/>
    <w:rsid w:val="6FCC14F5"/>
    <w:rsid w:val="6FCE23D5"/>
    <w:rsid w:val="6FD1E5A2"/>
    <w:rsid w:val="6FD4CB1E"/>
    <w:rsid w:val="6FD572F0"/>
    <w:rsid w:val="6FD861BC"/>
    <w:rsid w:val="6FDBB824"/>
    <w:rsid w:val="6FDBD89E"/>
    <w:rsid w:val="6FDFEC40"/>
    <w:rsid w:val="6FE006FC"/>
    <w:rsid w:val="6FE98ECF"/>
    <w:rsid w:val="6FEF566E"/>
    <w:rsid w:val="6FFA2D8D"/>
    <w:rsid w:val="7010017D"/>
    <w:rsid w:val="70113512"/>
    <w:rsid w:val="7012CE9F"/>
    <w:rsid w:val="7017B02B"/>
    <w:rsid w:val="7019E5D5"/>
    <w:rsid w:val="70212832"/>
    <w:rsid w:val="7021D03F"/>
    <w:rsid w:val="7023AF94"/>
    <w:rsid w:val="7024FF6E"/>
    <w:rsid w:val="70255616"/>
    <w:rsid w:val="7026B75D"/>
    <w:rsid w:val="702A4F50"/>
    <w:rsid w:val="702CA8F1"/>
    <w:rsid w:val="702CCFF8"/>
    <w:rsid w:val="702FF1BD"/>
    <w:rsid w:val="70532D8A"/>
    <w:rsid w:val="705FD555"/>
    <w:rsid w:val="706411B5"/>
    <w:rsid w:val="7067FE1A"/>
    <w:rsid w:val="706AF7A5"/>
    <w:rsid w:val="706BF584"/>
    <w:rsid w:val="7070E2DE"/>
    <w:rsid w:val="7079C4CA"/>
    <w:rsid w:val="708A1280"/>
    <w:rsid w:val="708B6B08"/>
    <w:rsid w:val="708CEB5E"/>
    <w:rsid w:val="708F0BBF"/>
    <w:rsid w:val="7090B025"/>
    <w:rsid w:val="709580FF"/>
    <w:rsid w:val="70976696"/>
    <w:rsid w:val="70979F59"/>
    <w:rsid w:val="709CD026"/>
    <w:rsid w:val="709DA585"/>
    <w:rsid w:val="70A72174"/>
    <w:rsid w:val="70A7B761"/>
    <w:rsid w:val="70AF379D"/>
    <w:rsid w:val="70B35533"/>
    <w:rsid w:val="70BCEF6B"/>
    <w:rsid w:val="70C36127"/>
    <w:rsid w:val="70C5874A"/>
    <w:rsid w:val="70CBCE5C"/>
    <w:rsid w:val="70DBAEAC"/>
    <w:rsid w:val="70E0E9EA"/>
    <w:rsid w:val="70E18CFB"/>
    <w:rsid w:val="70E269FD"/>
    <w:rsid w:val="70E55774"/>
    <w:rsid w:val="70E5F1FC"/>
    <w:rsid w:val="70EC3050"/>
    <w:rsid w:val="70F18D7B"/>
    <w:rsid w:val="70F399C4"/>
    <w:rsid w:val="710523FD"/>
    <w:rsid w:val="710AD0AE"/>
    <w:rsid w:val="710DA5A6"/>
    <w:rsid w:val="711CA3DC"/>
    <w:rsid w:val="71238D8B"/>
    <w:rsid w:val="7125E55C"/>
    <w:rsid w:val="712810B1"/>
    <w:rsid w:val="7129F5CF"/>
    <w:rsid w:val="712A1B0C"/>
    <w:rsid w:val="712AE331"/>
    <w:rsid w:val="712DBAA4"/>
    <w:rsid w:val="712ECCFE"/>
    <w:rsid w:val="713167AA"/>
    <w:rsid w:val="713196AF"/>
    <w:rsid w:val="71335B6C"/>
    <w:rsid w:val="7138C477"/>
    <w:rsid w:val="7148B451"/>
    <w:rsid w:val="7151A973"/>
    <w:rsid w:val="7156C83D"/>
    <w:rsid w:val="715A7F6C"/>
    <w:rsid w:val="715B406E"/>
    <w:rsid w:val="715DF954"/>
    <w:rsid w:val="715E01FC"/>
    <w:rsid w:val="715F2778"/>
    <w:rsid w:val="7163600C"/>
    <w:rsid w:val="7165FF2F"/>
    <w:rsid w:val="71662BD7"/>
    <w:rsid w:val="716EF45A"/>
    <w:rsid w:val="71792B2E"/>
    <w:rsid w:val="71807E23"/>
    <w:rsid w:val="718103DB"/>
    <w:rsid w:val="718846AB"/>
    <w:rsid w:val="718CA068"/>
    <w:rsid w:val="719452C7"/>
    <w:rsid w:val="71957927"/>
    <w:rsid w:val="71A4EBCE"/>
    <w:rsid w:val="71B2032A"/>
    <w:rsid w:val="71B43E48"/>
    <w:rsid w:val="71B7778C"/>
    <w:rsid w:val="71BA7EFD"/>
    <w:rsid w:val="71C23010"/>
    <w:rsid w:val="71C6FC96"/>
    <w:rsid w:val="71CFAAA7"/>
    <w:rsid w:val="71D0E291"/>
    <w:rsid w:val="71D4BE0A"/>
    <w:rsid w:val="71D75115"/>
    <w:rsid w:val="71DEA2EB"/>
    <w:rsid w:val="71E7C1A3"/>
    <w:rsid w:val="71EC793C"/>
    <w:rsid w:val="71F8FA59"/>
    <w:rsid w:val="7201A74E"/>
    <w:rsid w:val="72067EE8"/>
    <w:rsid w:val="720691D1"/>
    <w:rsid w:val="720CF744"/>
    <w:rsid w:val="720EEFC4"/>
    <w:rsid w:val="7213812A"/>
    <w:rsid w:val="7214444F"/>
    <w:rsid w:val="721FCF1C"/>
    <w:rsid w:val="7220585A"/>
    <w:rsid w:val="72259261"/>
    <w:rsid w:val="7226F1E0"/>
    <w:rsid w:val="7227B2F9"/>
    <w:rsid w:val="722B4E64"/>
    <w:rsid w:val="722FBE91"/>
    <w:rsid w:val="722FBF0A"/>
    <w:rsid w:val="72313DDF"/>
    <w:rsid w:val="7236C5E5"/>
    <w:rsid w:val="72451BF3"/>
    <w:rsid w:val="72483A6D"/>
    <w:rsid w:val="7249C34E"/>
    <w:rsid w:val="7249E6D2"/>
    <w:rsid w:val="724B2070"/>
    <w:rsid w:val="724B412A"/>
    <w:rsid w:val="724D756A"/>
    <w:rsid w:val="724DD6BA"/>
    <w:rsid w:val="724E1971"/>
    <w:rsid w:val="724EDA46"/>
    <w:rsid w:val="72560A40"/>
    <w:rsid w:val="72572241"/>
    <w:rsid w:val="7257DB5A"/>
    <w:rsid w:val="72630CDC"/>
    <w:rsid w:val="72637610"/>
    <w:rsid w:val="726D1C0A"/>
    <w:rsid w:val="726E5F7D"/>
    <w:rsid w:val="727160E6"/>
    <w:rsid w:val="72720DC1"/>
    <w:rsid w:val="72770C0D"/>
    <w:rsid w:val="72783728"/>
    <w:rsid w:val="727B4F7A"/>
    <w:rsid w:val="727C777D"/>
    <w:rsid w:val="72877CE5"/>
    <w:rsid w:val="728B5EF7"/>
    <w:rsid w:val="728F7242"/>
    <w:rsid w:val="7290ACA3"/>
    <w:rsid w:val="72946C1D"/>
    <w:rsid w:val="729C4025"/>
    <w:rsid w:val="72A0B2AC"/>
    <w:rsid w:val="72A7F0A7"/>
    <w:rsid w:val="72A9D26F"/>
    <w:rsid w:val="72AC35FB"/>
    <w:rsid w:val="72B0FA32"/>
    <w:rsid w:val="72B35143"/>
    <w:rsid w:val="72B5B5B4"/>
    <w:rsid w:val="72BD4D24"/>
    <w:rsid w:val="72BF710E"/>
    <w:rsid w:val="72C1768D"/>
    <w:rsid w:val="72CDBA93"/>
    <w:rsid w:val="72CDDC71"/>
    <w:rsid w:val="72CF2809"/>
    <w:rsid w:val="72D255E2"/>
    <w:rsid w:val="72D5C614"/>
    <w:rsid w:val="72D863A3"/>
    <w:rsid w:val="72DAB52B"/>
    <w:rsid w:val="72E259CD"/>
    <w:rsid w:val="72E4F9FB"/>
    <w:rsid w:val="72EA4469"/>
    <w:rsid w:val="72EFF973"/>
    <w:rsid w:val="72F69F0D"/>
    <w:rsid w:val="72FB1526"/>
    <w:rsid w:val="7302BB69"/>
    <w:rsid w:val="73038C2C"/>
    <w:rsid w:val="7305A68D"/>
    <w:rsid w:val="730EAB70"/>
    <w:rsid w:val="730EB9CD"/>
    <w:rsid w:val="730F3AD6"/>
    <w:rsid w:val="7312A6AF"/>
    <w:rsid w:val="73140B85"/>
    <w:rsid w:val="7314A709"/>
    <w:rsid w:val="7315DA61"/>
    <w:rsid w:val="7319F8F4"/>
    <w:rsid w:val="731A3CCB"/>
    <w:rsid w:val="731BBA88"/>
    <w:rsid w:val="731CC5F6"/>
    <w:rsid w:val="732610A4"/>
    <w:rsid w:val="73276430"/>
    <w:rsid w:val="732ADA1E"/>
    <w:rsid w:val="7331A49A"/>
    <w:rsid w:val="733549E3"/>
    <w:rsid w:val="7335A295"/>
    <w:rsid w:val="7337339D"/>
    <w:rsid w:val="7339AC8C"/>
    <w:rsid w:val="733ADCE2"/>
    <w:rsid w:val="733C8E4A"/>
    <w:rsid w:val="733DC6DD"/>
    <w:rsid w:val="73423F30"/>
    <w:rsid w:val="734788AC"/>
    <w:rsid w:val="7349FDE2"/>
    <w:rsid w:val="734F3B4F"/>
    <w:rsid w:val="735020ED"/>
    <w:rsid w:val="7356E41E"/>
    <w:rsid w:val="735B93D9"/>
    <w:rsid w:val="73605AE7"/>
    <w:rsid w:val="736223B4"/>
    <w:rsid w:val="736AA73B"/>
    <w:rsid w:val="736D06F6"/>
    <w:rsid w:val="737083F7"/>
    <w:rsid w:val="73728B2F"/>
    <w:rsid w:val="73809E97"/>
    <w:rsid w:val="73812A2D"/>
    <w:rsid w:val="73821B39"/>
    <w:rsid w:val="738C356E"/>
    <w:rsid w:val="73934DB3"/>
    <w:rsid w:val="739FD959"/>
    <w:rsid w:val="73A2769D"/>
    <w:rsid w:val="73A6D276"/>
    <w:rsid w:val="73B121F3"/>
    <w:rsid w:val="73B94947"/>
    <w:rsid w:val="73B96EDD"/>
    <w:rsid w:val="73BBA7EB"/>
    <w:rsid w:val="73BF5032"/>
    <w:rsid w:val="73BF515E"/>
    <w:rsid w:val="73C2A980"/>
    <w:rsid w:val="73CD5045"/>
    <w:rsid w:val="73CFEDC7"/>
    <w:rsid w:val="73D6D2C9"/>
    <w:rsid w:val="73D8ADDF"/>
    <w:rsid w:val="73DB6E56"/>
    <w:rsid w:val="73E4C7DA"/>
    <w:rsid w:val="73E8DA1B"/>
    <w:rsid w:val="73F49BFE"/>
    <w:rsid w:val="73FDA39F"/>
    <w:rsid w:val="7400D39A"/>
    <w:rsid w:val="740A6D60"/>
    <w:rsid w:val="74175727"/>
    <w:rsid w:val="74199EB0"/>
    <w:rsid w:val="7419EC59"/>
    <w:rsid w:val="741A72C9"/>
    <w:rsid w:val="741DB9EF"/>
    <w:rsid w:val="7423F497"/>
    <w:rsid w:val="74266718"/>
    <w:rsid w:val="742E91D2"/>
    <w:rsid w:val="742FD29E"/>
    <w:rsid w:val="74361B39"/>
    <w:rsid w:val="74376CFF"/>
    <w:rsid w:val="74377432"/>
    <w:rsid w:val="74512C5B"/>
    <w:rsid w:val="74569D65"/>
    <w:rsid w:val="74581489"/>
    <w:rsid w:val="745B3DE5"/>
    <w:rsid w:val="7460F316"/>
    <w:rsid w:val="7467F3F4"/>
    <w:rsid w:val="74687469"/>
    <w:rsid w:val="746D26A5"/>
    <w:rsid w:val="746EB0C7"/>
    <w:rsid w:val="747773FE"/>
    <w:rsid w:val="7477D98B"/>
    <w:rsid w:val="747BCDF3"/>
    <w:rsid w:val="7480521B"/>
    <w:rsid w:val="748170F7"/>
    <w:rsid w:val="74891D8F"/>
    <w:rsid w:val="748C6901"/>
    <w:rsid w:val="749991A8"/>
    <w:rsid w:val="7499CC4B"/>
    <w:rsid w:val="749C5302"/>
    <w:rsid w:val="749E1C4E"/>
    <w:rsid w:val="74A02BC3"/>
    <w:rsid w:val="74A3A260"/>
    <w:rsid w:val="74A3B7CF"/>
    <w:rsid w:val="74A75360"/>
    <w:rsid w:val="74A9449C"/>
    <w:rsid w:val="74ACE831"/>
    <w:rsid w:val="74AD561F"/>
    <w:rsid w:val="74BB51A5"/>
    <w:rsid w:val="74BB6CDA"/>
    <w:rsid w:val="74BCC77B"/>
    <w:rsid w:val="74C017EC"/>
    <w:rsid w:val="74C6A5C0"/>
    <w:rsid w:val="74C92689"/>
    <w:rsid w:val="74D13D93"/>
    <w:rsid w:val="74DEC122"/>
    <w:rsid w:val="74E1378D"/>
    <w:rsid w:val="74E676A8"/>
    <w:rsid w:val="74E8E5C3"/>
    <w:rsid w:val="74ED6CC9"/>
    <w:rsid w:val="74F02FEB"/>
    <w:rsid w:val="74F07BE1"/>
    <w:rsid w:val="74F30885"/>
    <w:rsid w:val="74F4413A"/>
    <w:rsid w:val="74F472DA"/>
    <w:rsid w:val="74FA8D3B"/>
    <w:rsid w:val="750972BC"/>
    <w:rsid w:val="751439BE"/>
    <w:rsid w:val="751E2055"/>
    <w:rsid w:val="751EBEFF"/>
    <w:rsid w:val="75200CF6"/>
    <w:rsid w:val="752616F3"/>
    <w:rsid w:val="75297AC7"/>
    <w:rsid w:val="752C3A9C"/>
    <w:rsid w:val="75322833"/>
    <w:rsid w:val="753E9502"/>
    <w:rsid w:val="754E04EC"/>
    <w:rsid w:val="754F1479"/>
    <w:rsid w:val="7551946E"/>
    <w:rsid w:val="7551A3D3"/>
    <w:rsid w:val="7551DD69"/>
    <w:rsid w:val="7554C3FF"/>
    <w:rsid w:val="755BE8EF"/>
    <w:rsid w:val="755DBFC6"/>
    <w:rsid w:val="755F7F7A"/>
    <w:rsid w:val="75611E71"/>
    <w:rsid w:val="75619467"/>
    <w:rsid w:val="7562D07D"/>
    <w:rsid w:val="7562D828"/>
    <w:rsid w:val="7568D941"/>
    <w:rsid w:val="756DD0DF"/>
    <w:rsid w:val="756FA6DB"/>
    <w:rsid w:val="7570BAD1"/>
    <w:rsid w:val="7572ADCA"/>
    <w:rsid w:val="75730002"/>
    <w:rsid w:val="7576E0B0"/>
    <w:rsid w:val="757A4B5F"/>
    <w:rsid w:val="757B7E40"/>
    <w:rsid w:val="758AF02B"/>
    <w:rsid w:val="758EF220"/>
    <w:rsid w:val="758FE479"/>
    <w:rsid w:val="75903D40"/>
    <w:rsid w:val="75A1A054"/>
    <w:rsid w:val="75A3A240"/>
    <w:rsid w:val="75AD06F1"/>
    <w:rsid w:val="75B06A8C"/>
    <w:rsid w:val="75BFEA08"/>
    <w:rsid w:val="75C2DF0D"/>
    <w:rsid w:val="75CA44BB"/>
    <w:rsid w:val="75CDF3A1"/>
    <w:rsid w:val="75CF04D8"/>
    <w:rsid w:val="75D0783D"/>
    <w:rsid w:val="75D54751"/>
    <w:rsid w:val="75D59AFE"/>
    <w:rsid w:val="75D6008E"/>
    <w:rsid w:val="75D6B2B6"/>
    <w:rsid w:val="75D9C9EE"/>
    <w:rsid w:val="75E36D89"/>
    <w:rsid w:val="75E6FD67"/>
    <w:rsid w:val="75ECF989"/>
    <w:rsid w:val="75F0DC2A"/>
    <w:rsid w:val="75F2719C"/>
    <w:rsid w:val="75F5840D"/>
    <w:rsid w:val="75F62AC5"/>
    <w:rsid w:val="75F96591"/>
    <w:rsid w:val="7602715E"/>
    <w:rsid w:val="76063C72"/>
    <w:rsid w:val="7608F9C4"/>
    <w:rsid w:val="76143785"/>
    <w:rsid w:val="7615E530"/>
    <w:rsid w:val="76217693"/>
    <w:rsid w:val="7628AADF"/>
    <w:rsid w:val="762FB1B0"/>
    <w:rsid w:val="763B3705"/>
    <w:rsid w:val="763D9955"/>
    <w:rsid w:val="763FAED9"/>
    <w:rsid w:val="76403138"/>
    <w:rsid w:val="76415A68"/>
    <w:rsid w:val="7641B183"/>
    <w:rsid w:val="7643A6B4"/>
    <w:rsid w:val="764433D1"/>
    <w:rsid w:val="76473ECA"/>
    <w:rsid w:val="76474F4A"/>
    <w:rsid w:val="764899D2"/>
    <w:rsid w:val="7652E43F"/>
    <w:rsid w:val="76531AE0"/>
    <w:rsid w:val="765C8293"/>
    <w:rsid w:val="765E258F"/>
    <w:rsid w:val="76600F59"/>
    <w:rsid w:val="766144AF"/>
    <w:rsid w:val="76656AB3"/>
    <w:rsid w:val="766A685A"/>
    <w:rsid w:val="766AEEA5"/>
    <w:rsid w:val="766C6C59"/>
    <w:rsid w:val="767CCF25"/>
    <w:rsid w:val="767FBFB9"/>
    <w:rsid w:val="768B7EED"/>
    <w:rsid w:val="768D9AB0"/>
    <w:rsid w:val="769139AD"/>
    <w:rsid w:val="769880D2"/>
    <w:rsid w:val="769C8388"/>
    <w:rsid w:val="769F3744"/>
    <w:rsid w:val="769FD2C6"/>
    <w:rsid w:val="769FF068"/>
    <w:rsid w:val="76A50986"/>
    <w:rsid w:val="76A79CDB"/>
    <w:rsid w:val="76A82758"/>
    <w:rsid w:val="76AAAAB8"/>
    <w:rsid w:val="76B4341B"/>
    <w:rsid w:val="76C5E19D"/>
    <w:rsid w:val="76CB2CA0"/>
    <w:rsid w:val="76CB5CCB"/>
    <w:rsid w:val="76D1B879"/>
    <w:rsid w:val="76D557C4"/>
    <w:rsid w:val="76DCEA0F"/>
    <w:rsid w:val="76E09934"/>
    <w:rsid w:val="76EFA633"/>
    <w:rsid w:val="76F047E9"/>
    <w:rsid w:val="76F2B463"/>
    <w:rsid w:val="770253EB"/>
    <w:rsid w:val="77031DC8"/>
    <w:rsid w:val="77032DA7"/>
    <w:rsid w:val="7709ADAB"/>
    <w:rsid w:val="770A38DF"/>
    <w:rsid w:val="770B0EA7"/>
    <w:rsid w:val="77135EA5"/>
    <w:rsid w:val="7713F96B"/>
    <w:rsid w:val="772408CA"/>
    <w:rsid w:val="772E2C50"/>
    <w:rsid w:val="772E35C2"/>
    <w:rsid w:val="772F79FD"/>
    <w:rsid w:val="772FF38F"/>
    <w:rsid w:val="7738EDD0"/>
    <w:rsid w:val="773B8F4D"/>
    <w:rsid w:val="773D7081"/>
    <w:rsid w:val="7740944B"/>
    <w:rsid w:val="774694D0"/>
    <w:rsid w:val="77471FCD"/>
    <w:rsid w:val="77577109"/>
    <w:rsid w:val="7757A25E"/>
    <w:rsid w:val="7758E03A"/>
    <w:rsid w:val="7759CB97"/>
    <w:rsid w:val="775C33D3"/>
    <w:rsid w:val="775E16C0"/>
    <w:rsid w:val="77606644"/>
    <w:rsid w:val="7769F24D"/>
    <w:rsid w:val="776C236A"/>
    <w:rsid w:val="776E4947"/>
    <w:rsid w:val="7772E870"/>
    <w:rsid w:val="777379CD"/>
    <w:rsid w:val="77742EEA"/>
    <w:rsid w:val="777DFA0E"/>
    <w:rsid w:val="77803820"/>
    <w:rsid w:val="77828FCA"/>
    <w:rsid w:val="7783B9EA"/>
    <w:rsid w:val="77875CAA"/>
    <w:rsid w:val="77890C8B"/>
    <w:rsid w:val="779BFC69"/>
    <w:rsid w:val="779E1F71"/>
    <w:rsid w:val="77A40601"/>
    <w:rsid w:val="77A83C70"/>
    <w:rsid w:val="77A95751"/>
    <w:rsid w:val="77ADA446"/>
    <w:rsid w:val="77AF66CD"/>
    <w:rsid w:val="77B81B51"/>
    <w:rsid w:val="77BFF25E"/>
    <w:rsid w:val="77C2B385"/>
    <w:rsid w:val="77C33DAD"/>
    <w:rsid w:val="77C3BDFF"/>
    <w:rsid w:val="77C54B4F"/>
    <w:rsid w:val="77C91052"/>
    <w:rsid w:val="77CB21D6"/>
    <w:rsid w:val="77CEEB4B"/>
    <w:rsid w:val="77D43050"/>
    <w:rsid w:val="77D575FD"/>
    <w:rsid w:val="77D95BEC"/>
    <w:rsid w:val="77DA3A32"/>
    <w:rsid w:val="77DE2200"/>
    <w:rsid w:val="77E93CF1"/>
    <w:rsid w:val="77EE685D"/>
    <w:rsid w:val="77F3D975"/>
    <w:rsid w:val="77FF4A73"/>
    <w:rsid w:val="7807205B"/>
    <w:rsid w:val="780D4248"/>
    <w:rsid w:val="7810F267"/>
    <w:rsid w:val="78186F9B"/>
    <w:rsid w:val="781C71F5"/>
    <w:rsid w:val="781F6D2A"/>
    <w:rsid w:val="78269295"/>
    <w:rsid w:val="7827E792"/>
    <w:rsid w:val="7829C47B"/>
    <w:rsid w:val="782EE5CC"/>
    <w:rsid w:val="783D79AA"/>
    <w:rsid w:val="783F46E0"/>
    <w:rsid w:val="7840DBAA"/>
    <w:rsid w:val="78428AC1"/>
    <w:rsid w:val="7842C36B"/>
    <w:rsid w:val="78437DE2"/>
    <w:rsid w:val="78464E76"/>
    <w:rsid w:val="78472A57"/>
    <w:rsid w:val="7849ABD4"/>
    <w:rsid w:val="78542F3E"/>
    <w:rsid w:val="785B3ECB"/>
    <w:rsid w:val="785C3A78"/>
    <w:rsid w:val="785C89C7"/>
    <w:rsid w:val="78639174"/>
    <w:rsid w:val="78648A13"/>
    <w:rsid w:val="786BA411"/>
    <w:rsid w:val="786CA9FE"/>
    <w:rsid w:val="7872F971"/>
    <w:rsid w:val="787E008B"/>
    <w:rsid w:val="788028DF"/>
    <w:rsid w:val="7882ABEF"/>
    <w:rsid w:val="788BF3C8"/>
    <w:rsid w:val="7896F540"/>
    <w:rsid w:val="78A0CEC3"/>
    <w:rsid w:val="78A27853"/>
    <w:rsid w:val="78A72CDE"/>
    <w:rsid w:val="78ACC50A"/>
    <w:rsid w:val="78B034A6"/>
    <w:rsid w:val="78B1C02A"/>
    <w:rsid w:val="78C173E5"/>
    <w:rsid w:val="78C291BF"/>
    <w:rsid w:val="78C72E8D"/>
    <w:rsid w:val="78D93A3B"/>
    <w:rsid w:val="78D9BFA7"/>
    <w:rsid w:val="78F0FF58"/>
    <w:rsid w:val="78FB8555"/>
    <w:rsid w:val="790085B4"/>
    <w:rsid w:val="790C8C1F"/>
    <w:rsid w:val="790FD6AA"/>
    <w:rsid w:val="791A03F9"/>
    <w:rsid w:val="791E3AA1"/>
    <w:rsid w:val="791FF051"/>
    <w:rsid w:val="79227C8A"/>
    <w:rsid w:val="79249D4B"/>
    <w:rsid w:val="7927EAC5"/>
    <w:rsid w:val="792B0FCF"/>
    <w:rsid w:val="792EF54B"/>
    <w:rsid w:val="7930CBE6"/>
    <w:rsid w:val="79312625"/>
    <w:rsid w:val="79452B4B"/>
    <w:rsid w:val="794BC294"/>
    <w:rsid w:val="794EFF83"/>
    <w:rsid w:val="795198F6"/>
    <w:rsid w:val="795C1D02"/>
    <w:rsid w:val="795FEC88"/>
    <w:rsid w:val="79624654"/>
    <w:rsid w:val="796397B6"/>
    <w:rsid w:val="79646405"/>
    <w:rsid w:val="796687C2"/>
    <w:rsid w:val="7966E076"/>
    <w:rsid w:val="796B8C6E"/>
    <w:rsid w:val="797DEBEC"/>
    <w:rsid w:val="797E399E"/>
    <w:rsid w:val="79842639"/>
    <w:rsid w:val="7993DF37"/>
    <w:rsid w:val="79941BC2"/>
    <w:rsid w:val="7996325C"/>
    <w:rsid w:val="799D0D2F"/>
    <w:rsid w:val="79A0BBDD"/>
    <w:rsid w:val="79A1E03B"/>
    <w:rsid w:val="79AE07F7"/>
    <w:rsid w:val="79B0EC9C"/>
    <w:rsid w:val="79B61D28"/>
    <w:rsid w:val="79B6D6CA"/>
    <w:rsid w:val="79BB4BAE"/>
    <w:rsid w:val="79BC1C8B"/>
    <w:rsid w:val="79BF62B7"/>
    <w:rsid w:val="79C0D447"/>
    <w:rsid w:val="79C0EE56"/>
    <w:rsid w:val="79CABD5D"/>
    <w:rsid w:val="79CB1E7C"/>
    <w:rsid w:val="79CD4880"/>
    <w:rsid w:val="79CF2C41"/>
    <w:rsid w:val="79D05397"/>
    <w:rsid w:val="79D22A53"/>
    <w:rsid w:val="79D5AF18"/>
    <w:rsid w:val="79D6F2BD"/>
    <w:rsid w:val="79DBCE53"/>
    <w:rsid w:val="79DC37B8"/>
    <w:rsid w:val="79DD6DDF"/>
    <w:rsid w:val="79E5F4F6"/>
    <w:rsid w:val="79EAEAB2"/>
    <w:rsid w:val="79EBFC5B"/>
    <w:rsid w:val="79F7EEBD"/>
    <w:rsid w:val="79F9387A"/>
    <w:rsid w:val="79FAB960"/>
    <w:rsid w:val="79FC42F7"/>
    <w:rsid w:val="7A022DC8"/>
    <w:rsid w:val="7A02B117"/>
    <w:rsid w:val="7A032600"/>
    <w:rsid w:val="7A0570D7"/>
    <w:rsid w:val="7A06537B"/>
    <w:rsid w:val="7A13B8DD"/>
    <w:rsid w:val="7A13FFA1"/>
    <w:rsid w:val="7A1712F3"/>
    <w:rsid w:val="7A173AD7"/>
    <w:rsid w:val="7A1771FA"/>
    <w:rsid w:val="7A1B4AA9"/>
    <w:rsid w:val="7A1E4682"/>
    <w:rsid w:val="7A234467"/>
    <w:rsid w:val="7A23CD8D"/>
    <w:rsid w:val="7A330665"/>
    <w:rsid w:val="7A33FA57"/>
    <w:rsid w:val="7A362101"/>
    <w:rsid w:val="7A3AD0E3"/>
    <w:rsid w:val="7A457308"/>
    <w:rsid w:val="7A471B47"/>
    <w:rsid w:val="7A4A09AA"/>
    <w:rsid w:val="7A4AF95A"/>
    <w:rsid w:val="7A5164EF"/>
    <w:rsid w:val="7A52E2AA"/>
    <w:rsid w:val="7A5D4DE5"/>
    <w:rsid w:val="7A6D752E"/>
    <w:rsid w:val="7A972C63"/>
    <w:rsid w:val="7A9D7EAF"/>
    <w:rsid w:val="7A9F1A49"/>
    <w:rsid w:val="7AA1D6A6"/>
    <w:rsid w:val="7AA35522"/>
    <w:rsid w:val="7AAD0874"/>
    <w:rsid w:val="7AAD24E4"/>
    <w:rsid w:val="7AB084CD"/>
    <w:rsid w:val="7AB1AA93"/>
    <w:rsid w:val="7AC7C5E6"/>
    <w:rsid w:val="7AC915A5"/>
    <w:rsid w:val="7AD048DF"/>
    <w:rsid w:val="7AD0AF50"/>
    <w:rsid w:val="7AD2766D"/>
    <w:rsid w:val="7AD6F699"/>
    <w:rsid w:val="7AD7287F"/>
    <w:rsid w:val="7ADBFCC0"/>
    <w:rsid w:val="7AE31299"/>
    <w:rsid w:val="7AF21A1C"/>
    <w:rsid w:val="7AF57E8E"/>
    <w:rsid w:val="7AF843E7"/>
    <w:rsid w:val="7B00C2F9"/>
    <w:rsid w:val="7B011328"/>
    <w:rsid w:val="7B013A99"/>
    <w:rsid w:val="7B04F732"/>
    <w:rsid w:val="7B07A65D"/>
    <w:rsid w:val="7B09450F"/>
    <w:rsid w:val="7B106BAF"/>
    <w:rsid w:val="7B1441E6"/>
    <w:rsid w:val="7B1518B4"/>
    <w:rsid w:val="7B16A3B9"/>
    <w:rsid w:val="7B186453"/>
    <w:rsid w:val="7B1FE314"/>
    <w:rsid w:val="7B292485"/>
    <w:rsid w:val="7B2A71A7"/>
    <w:rsid w:val="7B2AD794"/>
    <w:rsid w:val="7B2C85FF"/>
    <w:rsid w:val="7B3609E6"/>
    <w:rsid w:val="7B399C08"/>
    <w:rsid w:val="7B3A1990"/>
    <w:rsid w:val="7B3D5261"/>
    <w:rsid w:val="7B41C0AB"/>
    <w:rsid w:val="7B4542A4"/>
    <w:rsid w:val="7B4B0141"/>
    <w:rsid w:val="7B4D9A62"/>
    <w:rsid w:val="7B4DCA97"/>
    <w:rsid w:val="7B5543AC"/>
    <w:rsid w:val="7B5FA328"/>
    <w:rsid w:val="7B649E00"/>
    <w:rsid w:val="7B66B5F2"/>
    <w:rsid w:val="7B6C0697"/>
    <w:rsid w:val="7B6CCAE9"/>
    <w:rsid w:val="7B735EC9"/>
    <w:rsid w:val="7B790F70"/>
    <w:rsid w:val="7B83CA0E"/>
    <w:rsid w:val="7B96CCAF"/>
    <w:rsid w:val="7B973DD8"/>
    <w:rsid w:val="7B9C24CF"/>
    <w:rsid w:val="7BA0AC9C"/>
    <w:rsid w:val="7BB1ED68"/>
    <w:rsid w:val="7BC12881"/>
    <w:rsid w:val="7BC283FB"/>
    <w:rsid w:val="7BC2F1E2"/>
    <w:rsid w:val="7BC97AC8"/>
    <w:rsid w:val="7BCEA5C7"/>
    <w:rsid w:val="7BDAA090"/>
    <w:rsid w:val="7BE265A9"/>
    <w:rsid w:val="7BE4C5EF"/>
    <w:rsid w:val="7BE4CC3D"/>
    <w:rsid w:val="7BE61982"/>
    <w:rsid w:val="7BE93C36"/>
    <w:rsid w:val="7BEB3A23"/>
    <w:rsid w:val="7BF07E95"/>
    <w:rsid w:val="7BF20687"/>
    <w:rsid w:val="7BF46A4B"/>
    <w:rsid w:val="7BF5DCE0"/>
    <w:rsid w:val="7BF96F3D"/>
    <w:rsid w:val="7BFA0413"/>
    <w:rsid w:val="7BFA2C5B"/>
    <w:rsid w:val="7BFC0993"/>
    <w:rsid w:val="7BFEB43D"/>
    <w:rsid w:val="7BFF4F62"/>
    <w:rsid w:val="7C01CAD3"/>
    <w:rsid w:val="7C07B393"/>
    <w:rsid w:val="7C101323"/>
    <w:rsid w:val="7C14EB65"/>
    <w:rsid w:val="7C192EA1"/>
    <w:rsid w:val="7C1BE687"/>
    <w:rsid w:val="7C1E3570"/>
    <w:rsid w:val="7C1F7DA2"/>
    <w:rsid w:val="7C22598F"/>
    <w:rsid w:val="7C2BE0D2"/>
    <w:rsid w:val="7C361714"/>
    <w:rsid w:val="7C3651EE"/>
    <w:rsid w:val="7C3816F2"/>
    <w:rsid w:val="7C3F22C2"/>
    <w:rsid w:val="7C3F694B"/>
    <w:rsid w:val="7C416CC9"/>
    <w:rsid w:val="7C4732B1"/>
    <w:rsid w:val="7C61E2F0"/>
    <w:rsid w:val="7C620698"/>
    <w:rsid w:val="7C626C6F"/>
    <w:rsid w:val="7C658417"/>
    <w:rsid w:val="7C690446"/>
    <w:rsid w:val="7C69F5CC"/>
    <w:rsid w:val="7C6EEAAF"/>
    <w:rsid w:val="7C75EFC8"/>
    <w:rsid w:val="7C87713C"/>
    <w:rsid w:val="7C8801A5"/>
    <w:rsid w:val="7C887EFF"/>
    <w:rsid w:val="7C96996B"/>
    <w:rsid w:val="7C9834E6"/>
    <w:rsid w:val="7C9B8729"/>
    <w:rsid w:val="7CA37770"/>
    <w:rsid w:val="7CA64CD8"/>
    <w:rsid w:val="7CA88B13"/>
    <w:rsid w:val="7CA90C72"/>
    <w:rsid w:val="7CAEC1C3"/>
    <w:rsid w:val="7CB5BAFA"/>
    <w:rsid w:val="7CB64DC5"/>
    <w:rsid w:val="7CB7E9FA"/>
    <w:rsid w:val="7CBA12E9"/>
    <w:rsid w:val="7CC58D5E"/>
    <w:rsid w:val="7CC6B0B7"/>
    <w:rsid w:val="7CCB305A"/>
    <w:rsid w:val="7CD18368"/>
    <w:rsid w:val="7CD71F35"/>
    <w:rsid w:val="7CE0A53B"/>
    <w:rsid w:val="7CE57E3E"/>
    <w:rsid w:val="7CE8023B"/>
    <w:rsid w:val="7CE890B0"/>
    <w:rsid w:val="7CEA9576"/>
    <w:rsid w:val="7CED3C3F"/>
    <w:rsid w:val="7CEF3D56"/>
    <w:rsid w:val="7CF0CE3C"/>
    <w:rsid w:val="7CF998D4"/>
    <w:rsid w:val="7CF9A3A3"/>
    <w:rsid w:val="7CFC1937"/>
    <w:rsid w:val="7CFC6B4C"/>
    <w:rsid w:val="7D07C2B2"/>
    <w:rsid w:val="7D0B9764"/>
    <w:rsid w:val="7D0F32A8"/>
    <w:rsid w:val="7D1383D1"/>
    <w:rsid w:val="7D1AF2A1"/>
    <w:rsid w:val="7D1C2628"/>
    <w:rsid w:val="7D2674E2"/>
    <w:rsid w:val="7D28FA86"/>
    <w:rsid w:val="7D345ECC"/>
    <w:rsid w:val="7D387FA2"/>
    <w:rsid w:val="7D3C3285"/>
    <w:rsid w:val="7D55E258"/>
    <w:rsid w:val="7D56071D"/>
    <w:rsid w:val="7D6CC984"/>
    <w:rsid w:val="7D6D97D0"/>
    <w:rsid w:val="7D8378EA"/>
    <w:rsid w:val="7D84A249"/>
    <w:rsid w:val="7D8AA0E0"/>
    <w:rsid w:val="7D90693D"/>
    <w:rsid w:val="7D98C86C"/>
    <w:rsid w:val="7D9931AB"/>
    <w:rsid w:val="7D9B8E17"/>
    <w:rsid w:val="7D9DCE5B"/>
    <w:rsid w:val="7DA1DB2B"/>
    <w:rsid w:val="7DA41C68"/>
    <w:rsid w:val="7DA70FAE"/>
    <w:rsid w:val="7DABF5F4"/>
    <w:rsid w:val="7DACFAA3"/>
    <w:rsid w:val="7DBA541A"/>
    <w:rsid w:val="7DBD506B"/>
    <w:rsid w:val="7DBD8016"/>
    <w:rsid w:val="7DBDF7C6"/>
    <w:rsid w:val="7DC0306F"/>
    <w:rsid w:val="7DC3AD64"/>
    <w:rsid w:val="7DC52939"/>
    <w:rsid w:val="7DC8C6F0"/>
    <w:rsid w:val="7DD3F873"/>
    <w:rsid w:val="7DDA457D"/>
    <w:rsid w:val="7DDAD52A"/>
    <w:rsid w:val="7DE2302C"/>
    <w:rsid w:val="7DEF7787"/>
    <w:rsid w:val="7E015C48"/>
    <w:rsid w:val="7E036AE3"/>
    <w:rsid w:val="7E046671"/>
    <w:rsid w:val="7E06D306"/>
    <w:rsid w:val="7E0BE6E7"/>
    <w:rsid w:val="7E0DDBF0"/>
    <w:rsid w:val="7E0E2F81"/>
    <w:rsid w:val="7E0EA143"/>
    <w:rsid w:val="7E1003F3"/>
    <w:rsid w:val="7E12832A"/>
    <w:rsid w:val="7E129CCB"/>
    <w:rsid w:val="7E17894C"/>
    <w:rsid w:val="7E290C79"/>
    <w:rsid w:val="7E2A1AAD"/>
    <w:rsid w:val="7E2E3DFA"/>
    <w:rsid w:val="7E465606"/>
    <w:rsid w:val="7E4C7A6C"/>
    <w:rsid w:val="7E518F8D"/>
    <w:rsid w:val="7E51E5AE"/>
    <w:rsid w:val="7E5613BD"/>
    <w:rsid w:val="7E59F808"/>
    <w:rsid w:val="7E6AA745"/>
    <w:rsid w:val="7E6E107F"/>
    <w:rsid w:val="7E6FE40B"/>
    <w:rsid w:val="7E720743"/>
    <w:rsid w:val="7E72FEFA"/>
    <w:rsid w:val="7E75E9AD"/>
    <w:rsid w:val="7E7B1CF3"/>
    <w:rsid w:val="7E7B4EF2"/>
    <w:rsid w:val="7E7C3C2B"/>
    <w:rsid w:val="7E812D23"/>
    <w:rsid w:val="7E84CA9B"/>
    <w:rsid w:val="7E87FEA6"/>
    <w:rsid w:val="7E889962"/>
    <w:rsid w:val="7E8B2597"/>
    <w:rsid w:val="7E94A663"/>
    <w:rsid w:val="7E96C019"/>
    <w:rsid w:val="7E9863DD"/>
    <w:rsid w:val="7E9AE2BE"/>
    <w:rsid w:val="7EA2B603"/>
    <w:rsid w:val="7EB338A0"/>
    <w:rsid w:val="7EB7439B"/>
    <w:rsid w:val="7EBC6C1D"/>
    <w:rsid w:val="7EBD83CB"/>
    <w:rsid w:val="7ED94227"/>
    <w:rsid w:val="7ED9FC50"/>
    <w:rsid w:val="7EDDD7C8"/>
    <w:rsid w:val="7EE0C465"/>
    <w:rsid w:val="7EE3FBC9"/>
    <w:rsid w:val="7EE7C7EC"/>
    <w:rsid w:val="7EE892FE"/>
    <w:rsid w:val="7EF5957A"/>
    <w:rsid w:val="7EFAC69A"/>
    <w:rsid w:val="7EFB4665"/>
    <w:rsid w:val="7EFC3B72"/>
    <w:rsid w:val="7EFF2486"/>
    <w:rsid w:val="7F03B930"/>
    <w:rsid w:val="7F0DA5A4"/>
    <w:rsid w:val="7F0E3B08"/>
    <w:rsid w:val="7F1320AD"/>
    <w:rsid w:val="7F1AE1B8"/>
    <w:rsid w:val="7F208D19"/>
    <w:rsid w:val="7F2571C1"/>
    <w:rsid w:val="7F2C602D"/>
    <w:rsid w:val="7F31B890"/>
    <w:rsid w:val="7F32143D"/>
    <w:rsid w:val="7F35D1A3"/>
    <w:rsid w:val="7F3A083B"/>
    <w:rsid w:val="7F3AED6A"/>
    <w:rsid w:val="7F4246FB"/>
    <w:rsid w:val="7F481B89"/>
    <w:rsid w:val="7F4E42F0"/>
    <w:rsid w:val="7F59B5D8"/>
    <w:rsid w:val="7F62E9FE"/>
    <w:rsid w:val="7F6435F5"/>
    <w:rsid w:val="7F67997E"/>
    <w:rsid w:val="7F709076"/>
    <w:rsid w:val="7F755FCC"/>
    <w:rsid w:val="7F7DCBA7"/>
    <w:rsid w:val="7F8555E5"/>
    <w:rsid w:val="7F875BE6"/>
    <w:rsid w:val="7F946392"/>
    <w:rsid w:val="7F9792A0"/>
    <w:rsid w:val="7F9B9FE7"/>
    <w:rsid w:val="7F9CB6DC"/>
    <w:rsid w:val="7F9F5A31"/>
    <w:rsid w:val="7FA03E73"/>
    <w:rsid w:val="7FA0C7C9"/>
    <w:rsid w:val="7FA3774C"/>
    <w:rsid w:val="7FA381BB"/>
    <w:rsid w:val="7FA3D01E"/>
    <w:rsid w:val="7FAAEE99"/>
    <w:rsid w:val="7FAB6CD2"/>
    <w:rsid w:val="7FBBF266"/>
    <w:rsid w:val="7FBF11BE"/>
    <w:rsid w:val="7FC4FE39"/>
    <w:rsid w:val="7FC652D8"/>
    <w:rsid w:val="7FCACCE8"/>
    <w:rsid w:val="7FCEAB50"/>
    <w:rsid w:val="7FD0E5D9"/>
    <w:rsid w:val="7FD15FCF"/>
    <w:rsid w:val="7FD5B548"/>
    <w:rsid w:val="7FD7CB93"/>
    <w:rsid w:val="7FDD789E"/>
    <w:rsid w:val="7FE51925"/>
    <w:rsid w:val="7FE6B81F"/>
    <w:rsid w:val="7FE6EFC7"/>
    <w:rsid w:val="7FF050E1"/>
    <w:rsid w:val="7FFCB567"/>
    <w:rsid w:val="7FFFD9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2B18"/>
  <w15:chartTrackingRefBased/>
  <w15:docId w15:val="{72EEB160-622D-40E0-8914-890884DA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066FE"/>
    <w:pPr>
      <w:spacing w:after="0" w:line="240" w:lineRule="auto"/>
    </w:pPr>
    <w:rPr>
      <w:rFonts w:ascii="Arial" w:hAnsi="Arial"/>
      <w:lang w:val="et-EE"/>
    </w:rPr>
  </w:style>
  <w:style w:type="paragraph" w:styleId="Pealkiri2">
    <w:name w:val="heading 2"/>
    <w:link w:val="Pealkiri2Mrk"/>
    <w:uiPriority w:val="9"/>
    <w:unhideWhenUsed/>
    <w:qFormat/>
    <w:rsid w:val="2B4C97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link w:val="Pealkiri3Mrk"/>
    <w:uiPriority w:val="9"/>
    <w:unhideWhenUsed/>
    <w:qFormat/>
    <w:rsid w:val="00210D18"/>
    <w:pPr>
      <w:keepNext/>
      <w:keepLines/>
      <w:spacing w:before="160" w:after="80"/>
      <w:outlineLvl w:val="2"/>
    </w:pPr>
    <w:rPr>
      <w:rFonts w:eastAsiaTheme="majorEastAsia" w:cstheme="majorBidi"/>
      <w:color w:val="2E74B5" w:themeColor="accent1" w:themeShade="BF"/>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CF62EA"/>
    <w:rPr>
      <w:rFonts w:asciiTheme="majorHAnsi" w:eastAsiaTheme="majorEastAsia" w:hAnsiTheme="majorHAnsi" w:cstheme="majorBidi"/>
      <w:color w:val="2E74B5" w:themeColor="accent1" w:themeShade="BF"/>
      <w:sz w:val="32"/>
      <w:szCs w:val="32"/>
      <w:lang w:val="et-EE"/>
    </w:rPr>
  </w:style>
  <w:style w:type="character" w:customStyle="1" w:styleId="Pealkiri3Mrk">
    <w:name w:val="Pealkiri 3 Märk"/>
    <w:basedOn w:val="Liguvaikefont"/>
    <w:link w:val="Pealkiri3"/>
    <w:uiPriority w:val="9"/>
    <w:rsid w:val="00210D18"/>
    <w:rPr>
      <w:rFonts w:eastAsiaTheme="majorEastAsia" w:cstheme="majorBidi"/>
      <w:color w:val="2E74B5" w:themeColor="accent1" w:themeShade="BF"/>
      <w:sz w:val="28"/>
      <w:szCs w:val="28"/>
    </w:rPr>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link w:val="JutumullitekstMrk"/>
    <w:uiPriority w:val="99"/>
    <w:semiHidden/>
    <w:unhideWhenUsed/>
    <w:rsid w:val="44856C65"/>
    <w:rPr>
      <w:rFonts w:ascii="Segoe UI" w:hAnsi="Segoe UI" w:cs="Segoe UI"/>
      <w:sz w:val="18"/>
      <w:szCs w:val="18"/>
    </w:rPr>
  </w:style>
  <w:style w:type="character" w:customStyle="1" w:styleId="JutumullitekstMrk">
    <w:name w:val="Jutumullitekst Märk"/>
    <w:link w:val="Jutumullitekst"/>
    <w:uiPriority w:val="99"/>
    <w:semiHidden/>
    <w:rsid w:val="37B5D9BC"/>
    <w:rPr>
      <w:rFonts w:ascii="Segoe UI" w:hAnsi="Segoe UI" w:cs="Segoe UI"/>
      <w:sz w:val="18"/>
      <w:szCs w:val="18"/>
    </w:rPr>
  </w:style>
  <w:style w:type="paragraph" w:styleId="Pis">
    <w:name w:val="header"/>
    <w:link w:val="PisMrk"/>
    <w:uiPriority w:val="99"/>
    <w:unhideWhenUsed/>
    <w:rsid w:val="44856C65"/>
    <w:pPr>
      <w:tabs>
        <w:tab w:val="center" w:pos="4536"/>
        <w:tab w:val="right" w:pos="9072"/>
      </w:tabs>
    </w:pPr>
  </w:style>
  <w:style w:type="character" w:customStyle="1" w:styleId="PisMrk">
    <w:name w:val="Päis Märk"/>
    <w:link w:val="Pis"/>
    <w:uiPriority w:val="99"/>
    <w:rsid w:val="37B5D9BC"/>
  </w:style>
  <w:style w:type="paragraph" w:styleId="Jalus">
    <w:name w:val="footer"/>
    <w:link w:val="JalusMrk"/>
    <w:uiPriority w:val="99"/>
    <w:unhideWhenUsed/>
    <w:rsid w:val="44856C65"/>
    <w:pPr>
      <w:tabs>
        <w:tab w:val="center" w:pos="4536"/>
        <w:tab w:val="right" w:pos="9072"/>
      </w:tabs>
    </w:pPr>
  </w:style>
  <w:style w:type="character" w:customStyle="1" w:styleId="JalusMrk">
    <w:name w:val="Jalus Märk"/>
    <w:link w:val="Jalus"/>
    <w:uiPriority w:val="99"/>
    <w:rsid w:val="37B5D9BC"/>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paragraph" w:customStyle="1" w:styleId="Kuupev1">
    <w:name w:val="Kuupäev1"/>
    <w:autoRedefine/>
    <w:qFormat/>
    <w:rsid w:val="00786A3B"/>
    <w:pPr>
      <w:spacing w:before="840" w:after="0" w:line="240" w:lineRule="auto"/>
      <w:jc w:val="center"/>
    </w:pPr>
    <w:rPr>
      <w:rFonts w:ascii="Arial" w:eastAsia="SimSun" w:hAnsi="Arial" w:cs="Arial"/>
      <w:b/>
      <w:bCs/>
      <w:kern w:val="24"/>
      <w:lang w:val="et-EE" w:eastAsia="zh-CN" w:bidi="hi-IN"/>
    </w:rPr>
  </w:style>
  <w:style w:type="character" w:styleId="Kohatitetekst">
    <w:name w:val="Placeholder Text"/>
    <w:uiPriority w:val="99"/>
    <w:semiHidden/>
    <w:rsid w:val="37B5D9BC"/>
    <w:rPr>
      <w:color w:val="808080" w:themeColor="background1" w:themeShade="80"/>
    </w:rPr>
  </w:style>
  <w:style w:type="character" w:styleId="Hperlink">
    <w:name w:val="Hyperlink"/>
    <w:uiPriority w:val="99"/>
    <w:unhideWhenUsed/>
    <w:rsid w:val="37B5D9BC"/>
    <w:rPr>
      <w:color w:val="0563C1"/>
      <w:u w:val="single"/>
    </w:rPr>
  </w:style>
  <w:style w:type="paragraph" w:styleId="Loendilik">
    <w:name w:val="List Paragraph"/>
    <w:uiPriority w:val="34"/>
    <w:qFormat/>
    <w:rsid w:val="44856C65"/>
    <w:pPr>
      <w:ind w:left="720"/>
      <w:contextualSpacing/>
    </w:pPr>
  </w:style>
  <w:style w:type="paragraph" w:styleId="Redaktsioon">
    <w:name w:val="Revision"/>
    <w:hidden/>
    <w:uiPriority w:val="99"/>
    <w:semiHidden/>
    <w:rsid w:val="006E13DF"/>
    <w:pPr>
      <w:spacing w:after="0" w:line="240" w:lineRule="auto"/>
    </w:pPr>
    <w:rPr>
      <w:rFonts w:ascii="Arial" w:hAnsi="Arial"/>
      <w:lang w:val="et-EE"/>
    </w:rPr>
  </w:style>
  <w:style w:type="paragraph" w:styleId="Normaallaadveeb">
    <w:name w:val="Normal (Web)"/>
    <w:uiPriority w:val="99"/>
    <w:semiHidden/>
    <w:unhideWhenUsed/>
    <w:rsid w:val="44856C65"/>
    <w:pPr>
      <w:spacing w:beforeAutospacing="1" w:afterAutospacing="1"/>
    </w:pPr>
    <w:rPr>
      <w:rFonts w:ascii="Times New Roman" w:eastAsia="Times New Roman" w:hAnsi="Times New Roman" w:cs="Times New Roman"/>
      <w:sz w:val="24"/>
      <w:szCs w:val="24"/>
      <w:lang w:eastAsia="et-EE"/>
    </w:rPr>
  </w:style>
  <w:style w:type="character" w:styleId="Mainimine">
    <w:name w:val="Mention"/>
    <w:basedOn w:val="Liguvaikefont"/>
    <w:uiPriority w:val="99"/>
    <w:unhideWhenUsed/>
    <w:rsid w:val="00CC0CE5"/>
    <w:rPr>
      <w:color w:val="2B579A"/>
      <w:shd w:val="clear" w:color="auto" w:fill="E1DFDD"/>
    </w:rPr>
  </w:style>
  <w:style w:type="character" w:customStyle="1" w:styleId="CommentSubjectChar">
    <w:name w:val="Comment Subject Char"/>
    <w:basedOn w:val="Liguvaikefont"/>
    <w:link w:val="CommentSubject2"/>
    <w:uiPriority w:val="99"/>
    <w:semiHidden/>
    <w:rsid w:val="00BA0CEF"/>
    <w:rPr>
      <w:rFonts w:ascii="Arial" w:hAnsi="Arial"/>
      <w:b/>
      <w:bCs/>
      <w:sz w:val="20"/>
      <w:szCs w:val="20"/>
      <w:lang w:val="et-EE"/>
    </w:rPr>
  </w:style>
  <w:style w:type="paragraph" w:customStyle="1" w:styleId="CommentSubject2">
    <w:name w:val="Comment Subject2"/>
    <w:basedOn w:val="CommentText2"/>
    <w:next w:val="CommentText2"/>
    <w:link w:val="CommentSubjectChar"/>
    <w:uiPriority w:val="99"/>
    <w:semiHidden/>
    <w:unhideWhenUsed/>
    <w:rsid w:val="006C1D2D"/>
    <w:rPr>
      <w:b/>
      <w:bCs/>
    </w:rPr>
  </w:style>
  <w:style w:type="paragraph" w:customStyle="1" w:styleId="CommentText2">
    <w:name w:val="Comment Text2"/>
    <w:uiPriority w:val="99"/>
    <w:unhideWhenUsed/>
    <w:rsid w:val="2B4C97F8"/>
    <w:rPr>
      <w:sz w:val="20"/>
      <w:szCs w:val="20"/>
    </w:rPr>
  </w:style>
  <w:style w:type="paragraph" w:customStyle="1" w:styleId="CommentText1">
    <w:name w:val="Comment Text1"/>
    <w:uiPriority w:val="99"/>
    <w:unhideWhenUsed/>
    <w:rsid w:val="00621611"/>
    <w:rPr>
      <w:sz w:val="20"/>
      <w:szCs w:val="20"/>
    </w:rPr>
  </w:style>
  <w:style w:type="character" w:customStyle="1" w:styleId="CommentReference1">
    <w:name w:val="Comment Reference1"/>
    <w:basedOn w:val="Liguvaikefont"/>
    <w:uiPriority w:val="99"/>
    <w:semiHidden/>
    <w:unhideWhenUsed/>
    <w:rsid w:val="00621611"/>
    <w:rPr>
      <w:sz w:val="16"/>
      <w:szCs w:val="16"/>
    </w:rPr>
  </w:style>
  <w:style w:type="paragraph" w:customStyle="1" w:styleId="CommentSubject1">
    <w:name w:val="Comment Subject1"/>
    <w:basedOn w:val="CommentText1"/>
    <w:next w:val="CommentText1"/>
    <w:uiPriority w:val="99"/>
    <w:semiHidden/>
    <w:unhideWhenUsed/>
    <w:rsid w:val="00621611"/>
    <w:rPr>
      <w:b/>
      <w:bCs/>
    </w:rPr>
  </w:style>
  <w:style w:type="character" w:styleId="Lahendamatamainimine">
    <w:name w:val="Unresolved Mention"/>
    <w:basedOn w:val="Liguvaikefont"/>
    <w:uiPriority w:val="99"/>
    <w:semiHidden/>
    <w:unhideWhenUsed/>
    <w:rsid w:val="00C30790"/>
    <w:rPr>
      <w:color w:val="605E5C"/>
      <w:shd w:val="clear" w:color="auto" w:fill="E1DFDD"/>
    </w:rPr>
  </w:style>
  <w:style w:type="character" w:customStyle="1" w:styleId="CommentTextChar1">
    <w:name w:val="Comment Text Char1"/>
    <w:basedOn w:val="Liguvaikefont"/>
    <w:uiPriority w:val="99"/>
    <w:rsid w:val="006C1D2D"/>
    <w:rPr>
      <w:rFonts w:ascii="Arial" w:hAnsi="Arial"/>
      <w:sz w:val="20"/>
      <w:szCs w:val="20"/>
      <w:lang w:val="et-EE"/>
    </w:rPr>
  </w:style>
  <w:style w:type="character" w:customStyle="1" w:styleId="CommentReference2">
    <w:name w:val="Comment Reference2"/>
    <w:basedOn w:val="Liguvaikefont"/>
    <w:uiPriority w:val="99"/>
    <w:semiHidden/>
    <w:unhideWhenUsed/>
    <w:rsid w:val="006C1D2D"/>
    <w:rPr>
      <w:sz w:val="16"/>
      <w:szCs w:val="16"/>
    </w:rPr>
  </w:style>
  <w:style w:type="character" w:customStyle="1" w:styleId="CommentSubjectChar1">
    <w:name w:val="Comment Subject Char1"/>
    <w:basedOn w:val="CommentTextChar1"/>
    <w:uiPriority w:val="99"/>
    <w:semiHidden/>
    <w:rsid w:val="006C1D2D"/>
    <w:rPr>
      <w:rFonts w:ascii="Arial" w:hAnsi="Arial"/>
      <w:b/>
      <w:bCs/>
      <w:sz w:val="20"/>
      <w:szCs w:val="20"/>
      <w:lang w:val="et-EE"/>
    </w:rPr>
  </w:style>
  <w:style w:type="paragraph" w:styleId="Kommentaaritekst">
    <w:name w:val="annotation text"/>
    <w:link w:val="KommentaaritekstMrk"/>
    <w:uiPriority w:val="99"/>
    <w:unhideWhenUsed/>
    <w:rsid w:val="2B4C97F8"/>
    <w:rPr>
      <w:sz w:val="20"/>
      <w:szCs w:val="20"/>
    </w:rPr>
  </w:style>
  <w:style w:type="character" w:customStyle="1" w:styleId="KommentaaritekstMrk">
    <w:name w:val="Kommentaari tekst Märk"/>
    <w:basedOn w:val="Liguvaikefont"/>
    <w:link w:val="Kommentaaritekst"/>
    <w:uiPriority w:val="99"/>
    <w:rPr>
      <w:rFonts w:ascii="Arial" w:hAnsi="Arial"/>
      <w:sz w:val="20"/>
      <w:szCs w:val="20"/>
      <w:lang w:val="et-EE"/>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8F44B9"/>
    <w:rPr>
      <w:b/>
      <w:bCs/>
    </w:rPr>
  </w:style>
  <w:style w:type="character" w:customStyle="1" w:styleId="KommentaariteemaMrk">
    <w:name w:val="Kommentaari teema Märk"/>
    <w:basedOn w:val="KommentaaritekstMrk"/>
    <w:link w:val="Kommentaariteema"/>
    <w:uiPriority w:val="99"/>
    <w:semiHidden/>
    <w:rsid w:val="008F44B9"/>
    <w:rPr>
      <w:rFonts w:ascii="Arial" w:hAnsi="Arial"/>
      <w:b/>
      <w:bCs/>
      <w:sz w:val="20"/>
      <w:szCs w:val="20"/>
      <w:lang w:val="et-EE"/>
    </w:rPr>
  </w:style>
  <w:style w:type="character" w:styleId="Klastatudhperlink">
    <w:name w:val="FollowedHyperlink"/>
    <w:basedOn w:val="Liguvaikefont"/>
    <w:uiPriority w:val="99"/>
    <w:semiHidden/>
    <w:unhideWhenUsed/>
    <w:rsid w:val="00E222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ee/sites/default/files/documents/2024-06/Laste%20sotsiaal-%2C%20tervise%20ja%20haridusvaldkonna%20vajadusp%C3%B5hise%20integreeritud%20toe%20ja%20hindamiste%20konsolideerimise%20kava%20202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ee/sites/default/files/documents/2024-06/Laste%20sotsiaal-%2C%20tervise%20ja%20haridusvaldkonna%20vajadusp%C3%B5hise%20integreeritud%20toe%20ja%20hindamiste%20konsolideerimise%20kava%202024.pdf"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elnoud.valitsus.ee/main/mount/docList/6c5ea32d-2551-4275-8107-40b37fd1220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C5D5DC1-4CC9-4F53-8615-9352571283C9}">
    <t:Anchor>
      <t:Comment id="1391811744"/>
    </t:Anchor>
    <t:History>
      <t:Event id="{0A0B6158-3A87-460C-A1C4-FC93D0864768}" time="2026-04-22T19:52:48.793Z">
        <t:Attribution userId="S::brit.tammiste@sm.ee::318abfdc-0ad2-4aac-9ae3-c423617905a7" userProvider="AD" userName="Brit Tammiste - SOM"/>
        <t:Anchor>
          <t:Comment id="1391811744"/>
        </t:Anchor>
        <t:Create/>
      </t:Event>
      <t:Event id="{E7499B07-A3A4-433A-853D-886BFC0BA89B}" time="2026-04-22T19:52:48.793Z">
        <t:Attribution userId="S::brit.tammiste@sm.ee::318abfdc-0ad2-4aac-9ae3-c423617905a7" userProvider="AD" userName="Brit Tammiste - SOM"/>
        <t:Anchor>
          <t:Comment id="1391811744"/>
        </t:Anchor>
        <t:Assign userId="S::lily.mals@sm.ee::4c76959f-6ec5-4b1d-b674-09aa913a1937" userProvider="AD" userName="Lily Mals - SOM"/>
      </t:Event>
      <t:Event id="{461D0530-976B-4B61-8C88-38BF675F4ED5}" time="2026-04-22T19:52:48.793Z">
        <t:Attribution userId="S::brit.tammiste@sm.ee::318abfdc-0ad2-4aac-9ae3-c423617905a7" userProvider="AD" userName="Brit Tammiste - SOM"/>
        <t:Anchor>
          <t:Comment id="1391811744"/>
        </t:Anchor>
        <t:SetTitle title="@Lily Mals - SOM Siin peaks tekitama ka jaotuse &quot;Tervikute eelnõu&quot; ja &quot;reha eelnõu. Üks ees ja teine järgi, et ei oleks läbisegi. Võib ka tabeli read katkestada ehk teha kaks tabelit üksteise järel, väike vahe vahel? Või siis vahepealkiri?"/>
      </t:Event>
    </t:History>
  </t:Task>
  <t:Task id="{4430F949-4271-45B2-A217-55E1E5E02168}">
    <t:Anchor>
      <t:Comment id="1358343922"/>
    </t:Anchor>
    <t:History>
      <t:Event id="{C18A7725-9460-4CAC-9972-48271EACE4E0}" time="2026-05-14T06:21:26.442Z">
        <t:Attribution userId="S::brit.tammiste@sm.ee::318abfdc-0ad2-4aac-9ae3-c423617905a7" userProvider="AD" userName="Brit Tammiste - SOM"/>
        <t:Anchor>
          <t:Comment id="1358343922"/>
        </t:Anchor>
        <t:Create/>
      </t:Event>
      <t:Event id="{FD8BA3AB-8B12-44D6-9A6E-E9898786EA3E}" time="2026-05-14T06:21:26.442Z">
        <t:Attribution userId="S::brit.tammiste@sm.ee::318abfdc-0ad2-4aac-9ae3-c423617905a7" userProvider="AD" userName="Brit Tammiste - SOM"/>
        <t:Anchor>
          <t:Comment id="1358343922"/>
        </t:Anchor>
        <t:Assign userId="S::alice.syndema@sm.ee::386da76c-0a00-43bb-8c1c-5329061899c5" userProvider="AD" userName="Alice Sündema - SOM"/>
      </t:Event>
      <t:Event id="{F6D9BDAF-C2C2-4C03-8772-EEB727B4BD63}" time="2026-05-14T06:21:26.442Z">
        <t:Attribution userId="S::brit.tammiste@sm.ee::318abfdc-0ad2-4aac-9ae3-c423617905a7" userProvider="AD" userName="Brit Tammiste - SOM"/>
        <t:Anchor>
          <t:Comment id="1358343922"/>
        </t:Anchor>
        <t:SetTitle title="@Alice Sündema - SOM @Eva Kuslap - SOM määruse pealkirja küsimus"/>
      </t:Event>
    </t:History>
  </t:Task>
  <t:Task id="{24B79D89-BFED-44AE-9B58-90AADEF374B0}">
    <t:Anchor>
      <t:Comment id="34519523"/>
    </t:Anchor>
    <t:History>
      <t:Event id="{0A45A7FD-B0E8-434F-9751-54436CB810F2}" time="2026-05-14T06:21:40.609Z">
        <t:Attribution userId="S::brit.tammiste@sm.ee::318abfdc-0ad2-4aac-9ae3-c423617905a7" userProvider="AD" userName="Brit Tammiste - SOM"/>
        <t:Anchor>
          <t:Comment id="34519523"/>
        </t:Anchor>
        <t:Create/>
      </t:Event>
      <t:Event id="{B9AA3991-7E26-45DB-A948-60C1DF60E504}" time="2026-05-14T06:21:40.609Z">
        <t:Attribution userId="S::brit.tammiste@sm.ee::318abfdc-0ad2-4aac-9ae3-c423617905a7" userProvider="AD" userName="Brit Tammiste - SOM"/>
        <t:Anchor>
          <t:Comment id="34519523"/>
        </t:Anchor>
        <t:Assign userId="S::alice.syndema@sm.ee::386da76c-0a00-43bb-8c1c-5329061899c5" userProvider="AD" userName="Alice Sündema - SOM"/>
      </t:Event>
      <t:Event id="{8A5EC08E-1AF6-49E8-9A90-B84DF725A342}" time="2026-05-14T06:21:40.609Z">
        <t:Attribution userId="S::brit.tammiste@sm.ee::318abfdc-0ad2-4aac-9ae3-c423617905a7" userProvider="AD" userName="Brit Tammiste - SOM"/>
        <t:Anchor>
          <t:Comment id="34519523"/>
        </t:Anchor>
        <t:SetTitle title="@Alice Sündema - SOM @Eva Kuslap - SOM"/>
      </t:Event>
    </t:History>
  </t:Task>
  <t:Task id="{7C22AB95-BFD0-4C7A-AE33-C981D4942A1D}">
    <t:Anchor>
      <t:Comment id="753453765"/>
    </t:Anchor>
    <t:History>
      <t:Event id="{D8E7D552-A4AD-4486-A52D-15D778B6B092}" time="2026-05-14T06:50:01.366Z">
        <t:Attribution userId="S::brit.tammiste@sm.ee::318abfdc-0ad2-4aac-9ae3-c423617905a7" userProvider="AD" userName="Brit Tammiste - SOM"/>
        <t:Anchor>
          <t:Comment id="753453765"/>
        </t:Anchor>
        <t:Create/>
      </t:Event>
      <t:Event id="{3F79680C-BD49-4157-8C27-C93551702BFC}" time="2026-05-14T06:50:01.366Z">
        <t:Attribution userId="S::brit.tammiste@sm.ee::318abfdc-0ad2-4aac-9ae3-c423617905a7" userProvider="AD" userName="Brit Tammiste - SOM"/>
        <t:Anchor>
          <t:Comment id="753453765"/>
        </t:Anchor>
        <t:Assign userId="S::alice.syndema@sm.ee::386da76c-0a00-43bb-8c1c-5329061899c5" userProvider="AD" userName="Alice Sündema - SOM"/>
      </t:Event>
      <t:Event id="{5C280C41-A42D-4788-AC90-9570832189E6}" time="2026-05-14T06:50:01.366Z">
        <t:Attribution userId="S::brit.tammiste@sm.ee::318abfdc-0ad2-4aac-9ae3-c423617905a7" userProvider="AD" userName="Brit Tammiste - SOM"/>
        <t:Anchor>
          <t:Comment id="753453765"/>
        </t:Anchor>
        <t:SetTitle title="@Alice Sündema - SOM"/>
      </t:Event>
    </t:History>
  </t:Task>
  <t:Task id="{7A211599-DE8B-4FB9-89FD-16C68F54EB6A}">
    <t:Anchor>
      <t:Comment id="668880480"/>
    </t:Anchor>
    <t:History>
      <t:Event id="{74C66654-9820-49EA-8033-718BAB935843}" time="2026-05-14T06:45:41.072Z">
        <t:Attribution userId="S::brit.tammiste@sm.ee::318abfdc-0ad2-4aac-9ae3-c423617905a7" userProvider="AD" userName="Brit Tammiste - SOM"/>
        <t:Anchor>
          <t:Comment id="668880480"/>
        </t:Anchor>
        <t:Create/>
      </t:Event>
      <t:Event id="{383252B0-7E5B-48C9-AFB8-C46A38E89400}" time="2026-05-14T06:45:41.072Z">
        <t:Attribution userId="S::brit.tammiste@sm.ee::318abfdc-0ad2-4aac-9ae3-c423617905a7" userProvider="AD" userName="Brit Tammiste - SOM"/>
        <t:Anchor>
          <t:Comment id="668880480"/>
        </t:Anchor>
        <t:Assign userId="S::alice.syndema@sm.ee::386da76c-0a00-43bb-8c1c-5329061899c5" userProvider="AD" userName="Alice Sündema - SOM"/>
      </t:Event>
      <t:Event id="{7D6D2970-ECA9-4073-988B-467CA3C9FDB1}" time="2026-05-14T06:45:41.072Z">
        <t:Attribution userId="S::brit.tammiste@sm.ee::318abfdc-0ad2-4aac-9ae3-c423617905a7" userProvider="AD" userName="Brit Tammiste - SOM"/>
        <t:Anchor>
          <t:Comment id="668880480"/>
        </t:Anchor>
        <t:SetTitle title="@Alice Sündema - SOM @Eva Kuslap - SOM siin seos heaoluplaani andmekoosseisuga. Peab vaatama ka seletuskirja sõnastuse üle. Kui terviklahendus muutub, ei ole enam asjakohane."/>
      </t:Event>
      <t:Event id="{4F9B359F-41BC-43AF-9600-853E9BC99BE2}" time="2026-07-02T14:11:49.196Z">
        <t:Attribution userId="S::alice.syndema@sm.ee::386da76c-0a00-43bb-8c1c-5329061899c5" userProvider="AD" userName="Alice Sündema - SOM"/>
        <t:Progress percentComplete="100"/>
      </t:Event>
    </t:History>
  </t:Task>
  <t:Task id="{3D36BC12-8DAB-49FC-8F76-05C6706D181F}">
    <t:Anchor>
      <t:Comment id="909142545"/>
    </t:Anchor>
    <t:History>
      <t:Event id="{F3582707-E8D7-4B0A-BC42-9754E667637B}" time="2026-06-01T04:18:58.022Z">
        <t:Attribution userId="S::brit.tammiste@sm.ee::318abfdc-0ad2-4aac-9ae3-c423617905a7" userProvider="AD" userName="Brit Tammiste - SOM"/>
        <t:Anchor>
          <t:Comment id="909142545"/>
        </t:Anchor>
        <t:Create/>
      </t:Event>
      <t:Event id="{27127804-272F-428D-A1C3-3DFBB603C1D9}" time="2026-06-01T04:18:58.022Z">
        <t:Attribution userId="S::brit.tammiste@sm.ee::318abfdc-0ad2-4aac-9ae3-c423617905a7" userProvider="AD" userName="Brit Tammiste - SOM"/>
        <t:Anchor>
          <t:Comment id="909142545"/>
        </t:Anchor>
        <t:Assign userId="S::kadri.keller@sm.ee::07cb081d-fcbe-456d-b24b-c6ede284c2dc" userProvider="AD" userName="Kadri Keller - SOM"/>
      </t:Event>
      <t:Event id="{CC316DF8-5F36-43FC-8CC7-314C6F01389D}" time="2026-06-01T04:18:58.022Z">
        <t:Attribution userId="S::brit.tammiste@sm.ee::318abfdc-0ad2-4aac-9ae3-c423617905a7" userProvider="AD" userName="Brit Tammiste - SOM"/>
        <t:Anchor>
          <t:Comment id="909142545"/>
        </t:Anchor>
        <t:SetTitle title="@Kadri Keller - SOM"/>
      </t:Event>
    </t:History>
  </t:Task>
  <t:Task id="{62538394-F9A0-4AE4-BD92-EB9BC180E501}">
    <t:Anchor>
      <t:Comment id="1221689519"/>
    </t:Anchor>
    <t:History>
      <t:Event id="{4347CAEE-9AED-4812-9589-3B45A37A7A8C}" time="2026-05-14T06:49:04.301Z">
        <t:Attribution userId="S::brit.tammiste@sm.ee::318abfdc-0ad2-4aac-9ae3-c423617905a7" userProvider="AD" userName="Brit Tammiste - SOM"/>
        <t:Anchor>
          <t:Comment id="1221689519"/>
        </t:Anchor>
        <t:Create/>
      </t:Event>
      <t:Event id="{51C7547D-432E-4364-A49C-EAC8B059B030}" time="2026-05-14T06:49:04.301Z">
        <t:Attribution userId="S::brit.tammiste@sm.ee::318abfdc-0ad2-4aac-9ae3-c423617905a7" userProvider="AD" userName="Brit Tammiste - SOM"/>
        <t:Anchor>
          <t:Comment id="1221689519"/>
        </t:Anchor>
        <t:Assign userId="S::alice.syndema@sm.ee::386da76c-0a00-43bb-8c1c-5329061899c5" userProvider="AD" userName="Alice Sündema - SOM"/>
      </t:Event>
      <t:Event id="{A35CB97E-1B46-4C88-8262-11BF5BC8B2C6}" time="2026-05-14T06:49:04.301Z">
        <t:Attribution userId="S::brit.tammiste@sm.ee::318abfdc-0ad2-4aac-9ae3-c423617905a7" userProvider="AD" userName="Brit Tammiste - SOM"/>
        <t:Anchor>
          <t:Comment id="1221689519"/>
        </t:Anchor>
        <t:SetTitle title="@Alice Sündema - SOM"/>
      </t:Event>
      <t:Event id="{6EC06260-D3E5-49E5-9F35-E6716032E852}" time="2026-07-02T14:11:34.656Z">
        <t:Attribution userId="S::alice.syndema@sm.ee::386da76c-0a00-43bb-8c1c-5329061899c5" userProvider="AD" userName="Alice Sündema - SOM"/>
        <t:Progress percentComplete="100"/>
      </t:Event>
    </t:History>
  </t:Task>
  <t:Task id="{DA7ED9E6-BD07-48C5-8DAA-6EBFCAB0A15F}">
    <t:Anchor>
      <t:Comment id="865534495"/>
    </t:Anchor>
    <t:History>
      <t:Event id="{CDE40E2E-D04F-4DA1-BE07-C8AF3C2DDB3F}" time="2026-05-14T06:49:20.574Z">
        <t:Attribution userId="S::brit.tammiste@sm.ee::318abfdc-0ad2-4aac-9ae3-c423617905a7" userProvider="AD" userName="Brit Tammiste - SOM"/>
        <t:Anchor>
          <t:Comment id="865534495"/>
        </t:Anchor>
        <t:Create/>
      </t:Event>
      <t:Event id="{7E1C7562-6A66-4E48-BA6E-5864B0D5BFC6}" time="2026-05-14T06:49:20.574Z">
        <t:Attribution userId="S::brit.tammiste@sm.ee::318abfdc-0ad2-4aac-9ae3-c423617905a7" userProvider="AD" userName="Brit Tammiste - SOM"/>
        <t:Anchor>
          <t:Comment id="865534495"/>
        </t:Anchor>
        <t:Assign userId="S::alice.syndema@sm.ee::386da76c-0a00-43bb-8c1c-5329061899c5" userProvider="AD" userName="Alice Sündema - SOM"/>
      </t:Event>
      <t:Event id="{C60AFF78-F299-4F02-92C8-E6F01188CE48}" time="2026-05-14T06:49:20.574Z">
        <t:Attribution userId="S::brit.tammiste@sm.ee::318abfdc-0ad2-4aac-9ae3-c423617905a7" userProvider="AD" userName="Brit Tammiste - SOM"/>
        <t:Anchor>
          <t:Comment id="865534495"/>
        </t:Anchor>
        <t:SetTitle title="@Alice Sündema - SOM"/>
      </t:Event>
      <t:Event id="{A2A4BF7E-1AE4-476A-990A-F6695615A12E}" time="2026-07-02T14:11:38.563Z">
        <t:Attribution userId="S::alice.syndema@sm.ee::386da76c-0a00-43bb-8c1c-5329061899c5" userProvider="AD" userName="Alice Sündema - SOM"/>
        <t:Progress percentComplete="100"/>
      </t:Event>
    </t:History>
  </t:Task>
  <t:Task id="{3AEA9FCA-6729-4627-A35E-5E062F23D3EF}">
    <t:Anchor>
      <t:Comment id="2087183458"/>
    </t:Anchor>
    <t:History>
      <t:Event id="{5DA2E4C2-1444-4E42-A075-1B9CD61D0EDE}" time="2026-05-08T07:43:23.458Z">
        <t:Attribution userId="S::brigitta.ounmaa@sm.ee::6ada3ab6-2ebd-48ca-84e7-f798fe353474" userProvider="AD" userName="Brigitta Õunmaa - SOM"/>
        <t:Anchor>
          <t:Comment id="910912835"/>
        </t:Anchor>
        <t:Create/>
      </t:Event>
      <t:Event id="{DA3F790B-E008-4A98-B1D6-874280A1CEB2}" time="2026-05-08T07:43:23.458Z">
        <t:Attribution userId="S::brigitta.ounmaa@sm.ee::6ada3ab6-2ebd-48ca-84e7-f798fe353474" userProvider="AD" userName="Brigitta Õunmaa - SOM"/>
        <t:Anchor>
          <t:Comment id="910912835"/>
        </t:Anchor>
        <t:Assign userId="S::ingrid.poldsaar@sm.ee::790c22b5-44c4-4e70-ac35-f68b44681f14" userProvider="AD" userName="Ingrid Põldsaar - SOM"/>
      </t:Event>
      <t:Event id="{E755606F-6107-43C1-96A4-C52765EB8315}" time="2026-05-08T07:43:23.458Z">
        <t:Attribution userId="S::brigitta.ounmaa@sm.ee::6ada3ab6-2ebd-48ca-84e7-f798fe353474" userProvider="AD" userName="Brigitta Õunmaa - SOM"/>
        <t:Anchor>
          <t:Comment id="910912835"/>
        </t:Anchor>
        <t:SetTitle title="@Ingrid Põldsaar - SOM"/>
      </t:Event>
    </t:History>
  </t:Task>
  <t:Task id="{47B60704-EC8B-4934-B8E1-4031BA684F08}">
    <t:Anchor>
      <t:Comment id="60138031"/>
    </t:Anchor>
    <t:History>
      <t:Event id="{7BFC9394-015F-4910-87DD-779F790373F0}" time="2026-06-29T05:12:21.544Z">
        <t:Attribution userId="S::brit.tammiste@sm.ee::318abfdc-0ad2-4aac-9ae3-c423617905a7" userProvider="AD" userName="Brit Tammiste - SOM"/>
        <t:Anchor>
          <t:Comment id="60138031"/>
        </t:Anchor>
        <t:Create/>
      </t:Event>
      <t:Event id="{FD07926E-A87E-4C40-891F-AE734DA3AB57}" time="2026-06-29T05:12:21.544Z">
        <t:Attribution userId="S::brit.tammiste@sm.ee::318abfdc-0ad2-4aac-9ae3-c423617905a7" userProvider="AD" userName="Brit Tammiste - SOM"/>
        <t:Anchor>
          <t:Comment id="60138031"/>
        </t:Anchor>
        <t:Assign userId="S::alice.syndema@sm.ee::386da76c-0a00-43bb-8c1c-5329061899c5" userProvider="AD" userName="Alice Sündema - SOM"/>
      </t:Event>
      <t:Event id="{D6541E7A-64F1-4F26-9E2B-9F2E1BC256BB}" time="2026-06-29T05:12:21.544Z">
        <t:Attribution userId="S::brit.tammiste@sm.ee::318abfdc-0ad2-4aac-9ae3-c423617905a7" userProvider="AD" userName="Brit Tammiste - SOM"/>
        <t:Anchor>
          <t:Comment id="60138031"/>
        </t:Anchor>
        <t:SetTitle title="@Alice Sündema - SOM, vt palun JDM tagasiside enda poolt ka üle."/>
      </t:Event>
    </t:History>
  </t:Task>
  <t:Task id="{FEC9AC05-581B-4B9D-89CB-AFB8DDCD01A0}">
    <t:Anchor>
      <t:Comment id="10629823"/>
    </t:Anchor>
    <t:History>
      <t:Event id="{739DA820-FE11-4482-9FC6-D3AA0AAA4CA9}" time="2026-05-12T11:11:43.017Z">
        <t:Attribution userId="S::anna.dudkina@sm.ee::159a7155-eb55-4699-8713-b76e48efd459" userProvider="AD" userName="Anna Dudkina - SOM"/>
        <t:Anchor>
          <t:Comment id="10629823"/>
        </t:Anchor>
        <t:Create/>
      </t:Event>
      <t:Event id="{46C4387B-B330-425A-B5A7-1735DFCF7654}" time="2026-05-12T11:11:43.017Z">
        <t:Attribution userId="S::anna.dudkina@sm.ee::159a7155-eb55-4699-8713-b76e48efd459" userProvider="AD" userName="Anna Dudkina - SOM"/>
        <t:Anchor>
          <t:Comment id="10629823"/>
        </t:Anchor>
        <t:Assign userId="S::anna.dudkina@sm.ee::159a7155-eb55-4699-8713-b76e48efd459" userProvider="AD" userName="Anna Dudkina - SOM"/>
      </t:Event>
      <t:Event id="{3CB1A478-E5AE-4C14-944C-E128C71A753F}" time="2026-05-12T11:11:43.017Z">
        <t:Attribution userId="S::anna.dudkina@sm.ee::159a7155-eb55-4699-8713-b76e48efd459" userProvider="AD" userName="Anna Dudkina - SOM"/>
        <t:Anchor>
          <t:Comment id="10629823"/>
        </t:Anchor>
        <t:SetTitle title="@Anna Dudkina - SOM"/>
      </t:Event>
    </t:History>
  </t:Task>
  <t:Task id="{3C3A7F72-B1EA-4911-813E-4EFC8824A8B2}">
    <t:Anchor>
      <t:Comment id="364594639"/>
    </t:Anchor>
    <t:History>
      <t:Event id="{4A520F59-2399-4EB9-8052-7FC64EB7A4B7}" time="2026-06-29T04:51:27.91Z">
        <t:Attribution userId="S::brit.tammiste@sm.ee::318abfdc-0ad2-4aac-9ae3-c423617905a7" userProvider="AD" userName="Brit Tammiste - SOM"/>
        <t:Anchor>
          <t:Comment id="364594639"/>
        </t:Anchor>
        <t:Create/>
      </t:Event>
      <t:Event id="{D54B3D42-0FCB-495F-A0F2-E504F5FA9A3C}" time="2026-06-29T04:51:27.91Z">
        <t:Attribution userId="S::brit.tammiste@sm.ee::318abfdc-0ad2-4aac-9ae3-c423617905a7" userProvider="AD" userName="Brit Tammiste - SOM"/>
        <t:Anchor>
          <t:Comment id="364594639"/>
        </t:Anchor>
        <t:Assign userId="S::kadri.mets@sm.ee::7a60afda-fdd8-4da2-9e55-486bf326420d" userProvider="AD" userName="Kadri Mets - SOM"/>
      </t:Event>
      <t:Event id="{3A204A94-7555-45C3-9511-234968ACE3C4}" time="2026-06-29T04:51:27.91Z">
        <t:Attribution userId="S::brit.tammiste@sm.ee::318abfdc-0ad2-4aac-9ae3-c423617905a7" userProvider="AD" userName="Brit Tammiste - SOM"/>
        <t:Anchor>
          <t:Comment id="364594639"/>
        </t:Anchor>
        <t:SetTitle title="@Kadri Mets - SOM, kas teil enda reformiga muutub midagi hariduse tugispetsialistide jaoks paremaks? Või kuidas nad saaksid info? Info on samuti TISis ja terviseportaalis ehk haridusasutus ei saa otse ligi? Või mis mõtteid teil on? Kas on olnud jutuks …"/>
      </t:Event>
      <t:Event id="{A6285973-F87A-4AB0-8700-937AF37E7D6B}" time="2026-07-03T13:22:55.539Z">
        <t:Attribution userId="S::eva.kuslap@sm.ee::66df183f-0017-40be-a371-0ba55e266f78" userProvider="AD" userName="Eva Kuslap - SOM"/>
        <t:Progress percentComplete="100"/>
      </t:Event>
    </t:History>
  </t:Task>
  <t:Task id="{E13B4293-FB7F-4D94-AE19-62121A09A396}">
    <t:Anchor>
      <t:Comment id="1366145625"/>
    </t:Anchor>
    <t:History>
      <t:Event id="{E27AC098-5D55-4C52-AD37-BB0EC26E7FD8}" time="2026-05-13T12:21:17.184Z">
        <t:Attribution userId="S::gerda.kiipli@sm.ee::b8ddcbf0-a281-4c32-8655-fe3fda7603c4" userProvider="AD" userName="Gerda Kiipli-Hiir - SOM"/>
        <t:Anchor>
          <t:Comment id="1366145625"/>
        </t:Anchor>
        <t:Create/>
      </t:Event>
      <t:Event id="{763DA6A5-A254-4C7B-933E-49529594A6C6}" time="2026-05-13T12:21:17.184Z">
        <t:Attribution userId="S::gerda.kiipli@sm.ee::b8ddcbf0-a281-4c32-8655-fe3fda7603c4" userProvider="AD" userName="Gerda Kiipli-Hiir - SOM"/>
        <t:Anchor>
          <t:Comment id="1366145625"/>
        </t:Anchor>
        <t:Assign userId="S::sirlis.somer@sm.ee::3c4cf8be-ba8b-4a99-8292-86576e563eb1" userProvider="AD" userName="Sirlis Sõmer-Kull - SOM"/>
      </t:Event>
      <t:Event id="{F62F053C-7B3A-494A-912F-ACBB5F1991A4}" time="2026-05-13T12:21:17.184Z">
        <t:Attribution userId="S::gerda.kiipli@sm.ee::b8ddcbf0-a281-4c32-8655-fe3fda7603c4" userProvider="AD" userName="Gerda Kiipli-Hiir - SOM"/>
        <t:Anchor>
          <t:Comment id="1366145625"/>
        </t:Anchor>
        <t:SetTitle title="@Sirlis Sõmer-Kull - SOM Palun vaata see vastus üle HK poliitika vaatest"/>
      </t:Event>
    </t:History>
  </t:Task>
  <t:Task id="{9211890D-A1DD-41D8-8531-400AB53FE9C9}">
    <t:Anchor>
      <t:Comment id="1570145741"/>
    </t:Anchor>
    <t:History>
      <t:Event id="{2A41FF41-1410-4F72-8835-A927636F9F85}" time="2026-05-13T12:21:47.267Z">
        <t:Attribution userId="S::gerda.kiipli@sm.ee::b8ddcbf0-a281-4c32-8655-fe3fda7603c4" userProvider="AD" userName="Gerda Kiipli-Hiir - SOM"/>
        <t:Anchor>
          <t:Comment id="1570145741"/>
        </t:Anchor>
        <t:Create/>
      </t:Event>
      <t:Event id="{EA61ED9E-5943-4D5A-BA4F-A00EEFF4F781}" time="2026-05-13T12:21:47.267Z">
        <t:Attribution userId="S::gerda.kiipli@sm.ee::b8ddcbf0-a281-4c32-8655-fe3fda7603c4" userProvider="AD" userName="Gerda Kiipli-Hiir - SOM"/>
        <t:Anchor>
          <t:Comment id="1570145741"/>
        </t:Anchor>
        <t:Assign userId="S::kadri.mets@sm.ee::7a60afda-fdd8-4da2-9e55-486bf326420d" userProvider="AD" userName="Kadri Mets - SOM"/>
      </t:Event>
      <t:Event id="{7D8EBADE-A22F-4759-94DB-B5B0EE3E797C}" time="2026-05-13T12:21:47.267Z">
        <t:Attribution userId="S::gerda.kiipli@sm.ee::b8ddcbf0-a281-4c32-8655-fe3fda7603c4" userProvider="AD" userName="Gerda Kiipli-Hiir - SOM"/>
        <t:Anchor>
          <t:Comment id="1570145741"/>
        </t:Anchor>
        <t:SetTitle title="@Kadri Mets - SOM Palun vaata see vastus üle"/>
      </t:Event>
    </t:History>
  </t:Task>
  <t:Task id="{1563FC9E-B7E6-4E87-B9CD-DC53ECA4E976}">
    <t:Anchor>
      <t:Comment id="1899287759"/>
    </t:Anchor>
    <t:History>
      <t:Event id="{6B2A18E4-32A4-43D0-9AE6-1D3899589B49}" time="2026-05-12T11:34:34.816Z">
        <t:Attribution userId="S::anna.dudkina@sm.ee::159a7155-eb55-4699-8713-b76e48efd459" userProvider="AD" userName="Anna Dudkina - SOM"/>
        <t:Anchor>
          <t:Comment id="1899287759"/>
        </t:Anchor>
        <t:Create/>
      </t:Event>
      <t:Event id="{9171C3DE-AE84-4CD6-ACEB-1AE95AE86047}" time="2026-05-12T11:34:34.816Z">
        <t:Attribution userId="S::anna.dudkina@sm.ee::159a7155-eb55-4699-8713-b76e48efd459" userProvider="AD" userName="Anna Dudkina - SOM"/>
        <t:Anchor>
          <t:Comment id="1899287759"/>
        </t:Anchor>
        <t:Assign userId="S::anna.dudkina@sm.ee::159a7155-eb55-4699-8713-b76e48efd459" userProvider="AD" userName="Anna Dudkina - SOM"/>
      </t:Event>
      <t:Event id="{1D8C56C2-EFB6-4146-92F1-3FDA35E2BD27}" time="2026-05-12T11:34:34.816Z">
        <t:Attribution userId="S::anna.dudkina@sm.ee::159a7155-eb55-4699-8713-b76e48efd459" userProvider="AD" userName="Anna Dudkina - SOM"/>
        <t:Anchor>
          <t:Comment id="1899287759"/>
        </t:Anchor>
        <t:SetTitle title="@Anna Dudkina - SOM"/>
      </t:Event>
    </t:History>
  </t:Task>
  <t:Task id="{40F89847-3BCB-4A1D-BD79-D2A133BCC460}">
    <t:Anchor>
      <t:Comment id="320250747"/>
    </t:Anchor>
    <t:History>
      <t:Event id="{167AF2E6-52D1-469F-9FEF-628CAADE1B90}" time="2026-05-12T07:51:49.119Z">
        <t:Attribution userId="S::anna.dudkina@sm.ee::159a7155-eb55-4699-8713-b76e48efd459" userProvider="AD" userName="Anna Dudkina - SOM"/>
        <t:Anchor>
          <t:Comment id="320250747"/>
        </t:Anchor>
        <t:Create/>
      </t:Event>
      <t:Event id="{D3D1FEB9-F428-4355-95B3-FB464D12BBEF}" time="2026-05-12T07:51:49.119Z">
        <t:Attribution userId="S::anna.dudkina@sm.ee::159a7155-eb55-4699-8713-b76e48efd459" userProvider="AD" userName="Anna Dudkina - SOM"/>
        <t:Anchor>
          <t:Comment id="320250747"/>
        </t:Anchor>
        <t:Assign userId="S::anna.dudkina@sm.ee::159a7155-eb55-4699-8713-b76e48efd459" userProvider="AD" userName="Anna Dudkina - SOM"/>
      </t:Event>
      <t:Event id="{E48E668B-E9BB-4C67-871E-9AB25148C5DE}" time="2026-05-12T07:51:49.119Z">
        <t:Attribution userId="S::anna.dudkina@sm.ee::159a7155-eb55-4699-8713-b76e48efd459" userProvider="AD" userName="Anna Dudkina - SOM"/>
        <t:Anchor>
          <t:Comment id="320250747"/>
        </t:Anchor>
        <t:SetTitle title="@Anna Dudkina - SOM"/>
      </t:Event>
    </t:History>
  </t:Task>
  <t:Task id="{C11D9BA6-5669-435D-B49E-43A3302DB6FA}">
    <t:Anchor>
      <t:Comment id="2113882857"/>
    </t:Anchor>
    <t:History>
      <t:Event id="{E8D2A724-80BD-484D-BD7B-131FA0E6B7EA}" time="2026-06-01T04:18:23.371Z">
        <t:Attribution userId="S::brit.tammiste@sm.ee::318abfdc-0ad2-4aac-9ae3-c423617905a7" userProvider="AD" userName="Brit Tammiste - SOM"/>
        <t:Anchor>
          <t:Comment id="2113882857"/>
        </t:Anchor>
        <t:Create/>
      </t:Event>
      <t:Event id="{A41B985D-B94B-4151-B05B-593D8CB69996}" time="2026-06-01T04:18:23.371Z">
        <t:Attribution userId="S::brit.tammiste@sm.ee::318abfdc-0ad2-4aac-9ae3-c423617905a7" userProvider="AD" userName="Brit Tammiste - SOM"/>
        <t:Anchor>
          <t:Comment id="2113882857"/>
        </t:Anchor>
        <t:Assign userId="S::alice.syndema@sm.ee::386da76c-0a00-43bb-8c1c-5329061899c5" userProvider="AD" userName="Alice Sündema - SOM"/>
      </t:Event>
      <t:Event id="{39C1234C-5E7F-4D21-AE1B-1018AEDFB53B}" time="2026-06-01T04:18:23.371Z">
        <t:Attribution userId="S::brit.tammiste@sm.ee::318abfdc-0ad2-4aac-9ae3-c423617905a7" userProvider="AD" userName="Brit Tammiste - SOM"/>
        <t:Anchor>
          <t:Comment id="2113882857"/>
        </t:Anchor>
        <t:SetTitle title="@Alice Sündema - SOM"/>
      </t:Event>
    </t:History>
  </t:Task>
  <t:Task id="{1865FF8F-D1AA-466A-BC0A-67B6FF4B6891}">
    <t:Anchor>
      <t:Comment id="2131843114"/>
    </t:Anchor>
    <t:History>
      <t:Event id="{136A4643-B75A-40F8-8B10-D589BC9C5C2F}" time="2026-05-19T04:27:30.265Z">
        <t:Attribution userId="S::brit.tammiste@sm.ee::318abfdc-0ad2-4aac-9ae3-c423617905a7" userProvider="AD" userName="Brit Tammiste - SOM"/>
        <t:Anchor>
          <t:Comment id="2131843114"/>
        </t:Anchor>
        <t:Create/>
      </t:Event>
      <t:Event id="{69B342C2-520E-4144-BC75-C8F2157B3A77}" time="2026-05-19T04:27:30.265Z">
        <t:Attribution userId="S::brit.tammiste@sm.ee::318abfdc-0ad2-4aac-9ae3-c423617905a7" userProvider="AD" userName="Brit Tammiste - SOM"/>
        <t:Anchor>
          <t:Comment id="2131843114"/>
        </t:Anchor>
        <t:Assign userId="S::marili.niits@sm.ee::6de61a5a-e7cc-415f-a83a-6142097ef941" userProvider="AD" userName="Marili Niits - SOM"/>
      </t:Event>
      <t:Event id="{B7B7D758-0C36-48F8-8712-5606CA11ED68}" time="2026-05-19T04:27:30.265Z">
        <t:Attribution userId="S::brit.tammiste@sm.ee::318abfdc-0ad2-4aac-9ae3-c423617905a7" userProvider="AD" userName="Brit Tammiste - SOM"/>
        <t:Anchor>
          <t:Comment id="2131843114"/>
        </t:Anchor>
        <t:SetTitle title="@Marili Niits - SOM Kuidas sellele siin vastata?"/>
      </t:Event>
    </t:History>
  </t:Task>
  <t:Task id="{DDED9E0A-ACB7-43FA-AE72-0B8B25A92E59}">
    <t:Anchor>
      <t:Comment id="999920799"/>
    </t:Anchor>
    <t:History>
      <t:Event id="{4016A232-F14C-4406-807A-436CB050623E}" time="2026-06-01T04:26:40.412Z">
        <t:Attribution userId="S::brit.tammiste@sm.ee::318abfdc-0ad2-4aac-9ae3-c423617905a7" userProvider="AD" userName="Brit Tammiste - SOM"/>
        <t:Anchor>
          <t:Comment id="999920799"/>
        </t:Anchor>
        <t:Create/>
      </t:Event>
      <t:Event id="{B5E34589-FA86-41A9-8EBB-0EF0EA40A32E}" time="2026-06-01T04:26:40.412Z">
        <t:Attribution userId="S::brit.tammiste@sm.ee::318abfdc-0ad2-4aac-9ae3-c423617905a7" userProvider="AD" userName="Brit Tammiste - SOM"/>
        <t:Anchor>
          <t:Comment id="999920799"/>
        </t:Anchor>
        <t:Assign userId="S::alice.syndema@sm.ee::386da76c-0a00-43bb-8c1c-5329061899c5" userProvider="AD" userName="Alice Sündema - SOM"/>
      </t:Event>
      <t:Event id="{2919F776-285D-42CB-819F-66DDCF751EC0}" time="2026-06-01T04:26:40.412Z">
        <t:Attribution userId="S::brit.tammiste@sm.ee::318abfdc-0ad2-4aac-9ae3-c423617905a7" userProvider="AD" userName="Brit Tammiste - SOM"/>
        <t:Anchor>
          <t:Comment id="999920799"/>
        </t:Anchor>
        <t:SetTitle title="@Alice Sündema - SOM"/>
      </t:Event>
    </t:History>
  </t:Task>
  <t:Task id="{0ADB5261-3228-4444-BC40-6B107C9EA531}">
    <t:Anchor>
      <t:Comment id="1687820475"/>
    </t:Anchor>
    <t:History>
      <t:Event id="{AA4A00FD-AB20-4CD0-AC49-AC8B2BB92C83}" time="2026-06-01T04:48:55.514Z">
        <t:Attribution userId="S::brit.tammiste@sm.ee::318abfdc-0ad2-4aac-9ae3-c423617905a7" userProvider="AD" userName="Brit Tammiste - SOM"/>
        <t:Anchor>
          <t:Comment id="1687820475"/>
        </t:Anchor>
        <t:Create/>
      </t:Event>
      <t:Event id="{2F267C1D-F4F0-4F9C-9C70-38DFE5A7CB09}" time="2026-06-01T04:48:55.514Z">
        <t:Attribution userId="S::brit.tammiste@sm.ee::318abfdc-0ad2-4aac-9ae3-c423617905a7" userProvider="AD" userName="Brit Tammiste - SOM"/>
        <t:Anchor>
          <t:Comment id="1687820475"/>
        </t:Anchor>
        <t:Assign userId="S::anneli.taal@sm.ee::d53e1f9f-9f46-4a10-baae-ad93c767f436" userProvider="AD" userName="Anneli Taal - SOM"/>
      </t:Event>
      <t:Event id="{A94BCCC6-5AF4-4EB5-B5DD-D481921A7A47}" time="2026-06-01T04:48:55.514Z">
        <t:Attribution userId="S::brit.tammiste@sm.ee::318abfdc-0ad2-4aac-9ae3-c423617905a7" userProvider="AD" userName="Brit Tammiste - SOM"/>
        <t:Anchor>
          <t:Comment id="1687820475"/>
        </t:Anchor>
        <t:SetTitle title="@Anneli Taal - SOM"/>
      </t:Event>
    </t:History>
  </t:Task>
  <t:Task id="{8D27D83F-DCE9-4DDF-9D1F-A274A15424C2}">
    <t:Anchor>
      <t:Comment id="1725834342"/>
    </t:Anchor>
    <t:History>
      <t:Event id="{6845EDA2-08F5-4CB5-B253-470F74CA3ED9}" time="2026-06-01T04:49:34.561Z">
        <t:Attribution userId="S::brit.tammiste@sm.ee::318abfdc-0ad2-4aac-9ae3-c423617905a7" userProvider="AD" userName="Brit Tammiste - SOM"/>
        <t:Anchor>
          <t:Comment id="1725834342"/>
        </t:Anchor>
        <t:Create/>
      </t:Event>
      <t:Event id="{248D0697-1BD8-43A7-8A32-D1F9273F94DE}" time="2026-06-01T04:49:34.561Z">
        <t:Attribution userId="S::brit.tammiste@sm.ee::318abfdc-0ad2-4aac-9ae3-c423617905a7" userProvider="AD" userName="Brit Tammiste - SOM"/>
        <t:Anchor>
          <t:Comment id="1725834342"/>
        </t:Anchor>
        <t:Assign userId="S::anneli.taal@sm.ee::d53e1f9f-9f46-4a10-baae-ad93c767f436" userProvider="AD" userName="Anneli Taal - SOM"/>
      </t:Event>
      <t:Event id="{2FCCFA7B-8DBB-4361-A984-2BB663DBF297}" time="2026-06-01T04:49:34.561Z">
        <t:Attribution userId="S::brit.tammiste@sm.ee::318abfdc-0ad2-4aac-9ae3-c423617905a7" userProvider="AD" userName="Brit Tammiste - SOM"/>
        <t:Anchor>
          <t:Comment id="1725834342"/>
        </t:Anchor>
        <t:SetTitle title="@Anneli Taal - SOM"/>
      </t:Event>
    </t:History>
  </t:Task>
  <t:Task id="{E31F07CD-2AF6-42C7-889C-411A4F842A37}">
    <t:Anchor>
      <t:Comment id="603438112"/>
    </t:Anchor>
    <t:History>
      <t:Event id="{497D0AA6-A29A-4825-84B5-9A1EBB6FFCF1}" time="2026-06-01T04:52:04.491Z">
        <t:Attribution userId="S::brit.tammiste@sm.ee::318abfdc-0ad2-4aac-9ae3-c423617905a7" userProvider="AD" userName="Brit Tammiste - SOM"/>
        <t:Anchor>
          <t:Comment id="603438112"/>
        </t:Anchor>
        <t:Create/>
      </t:Event>
      <t:Event id="{7026E74F-3A88-42E2-B81A-EBF66B8EA5A7}" time="2026-06-01T04:52:04.491Z">
        <t:Attribution userId="S::brit.tammiste@sm.ee::318abfdc-0ad2-4aac-9ae3-c423617905a7" userProvider="AD" userName="Brit Tammiste - SOM"/>
        <t:Anchor>
          <t:Comment id="603438112"/>
        </t:Anchor>
        <t:Assign userId="S::anna.dudkina@sm.ee::159a7155-eb55-4699-8713-b76e48efd459" userProvider="AD" userName="Anna Dudkina - SOM"/>
      </t:Event>
      <t:Event id="{627A3A84-C408-47A4-861A-17CD45DDFBDB}" time="2026-06-01T04:52:04.491Z">
        <t:Attribution userId="S::brit.tammiste@sm.ee::318abfdc-0ad2-4aac-9ae3-c423617905a7" userProvider="AD" userName="Brit Tammiste - SOM"/>
        <t:Anchor>
          <t:Comment id="603438112"/>
        </t:Anchor>
        <t:SetTitle title="@Anna Dudkina - SOM, @Anneli Taal - SOM"/>
      </t:Event>
    </t:History>
  </t:Task>
  <t:Task id="{4952720F-FA76-468D-8F97-EA37B37CED0F}">
    <t:Anchor>
      <t:Comment id="681252817"/>
    </t:Anchor>
    <t:History>
      <t:Event id="{7DE2DC80-D8C9-4098-9221-A542528F9423}" time="2026-06-29T05:21:30.588Z">
        <t:Attribution userId="S::brit.tammiste@sm.ee::318abfdc-0ad2-4aac-9ae3-c423617905a7" userProvider="AD" userName="Brit Tammiste - SOM"/>
        <t:Anchor>
          <t:Comment id="681252817"/>
        </t:Anchor>
        <t:Create/>
      </t:Event>
      <t:Event id="{B3BA3906-9F39-4D59-B1E0-D273B3425EB9}" time="2026-06-29T05:21:30.588Z">
        <t:Attribution userId="S::brit.tammiste@sm.ee::318abfdc-0ad2-4aac-9ae3-c423617905a7" userProvider="AD" userName="Brit Tammiste - SOM"/>
        <t:Anchor>
          <t:Comment id="681252817"/>
        </t:Anchor>
        <t:Assign userId="S::alice.syndema@sm.ee::386da76c-0a00-43bb-8c1c-5329061899c5" userProvider="AD" userName="Alice Sündema - SOM"/>
      </t:Event>
      <t:Event id="{B1DA5AA7-F387-4FC9-8CE4-3C3BBAF61DC5}" time="2026-06-29T05:21:30.588Z">
        <t:Attribution userId="S::brit.tammiste@sm.ee::318abfdc-0ad2-4aac-9ae3-c423617905a7" userProvider="AD" userName="Brit Tammiste - SOM"/>
        <t:Anchor>
          <t:Comment id="681252817"/>
        </t:Anchor>
        <t:SetTitle title="@Alice Sündema - SOM"/>
      </t:Event>
    </t:History>
  </t:Task>
  <t:Task id="{FE62E506-8128-4759-B05F-6E6E49B5CA52}">
    <t:Anchor>
      <t:Comment id="20137050"/>
    </t:Anchor>
    <t:History>
      <t:Event id="{A1CC6581-05C2-4CAB-8D83-A956F69CF0B2}" time="2026-05-14T04:46:59.255Z">
        <t:Attribution userId="S::brit.tammiste@sm.ee::318abfdc-0ad2-4aac-9ae3-c423617905a7" userProvider="AD" userName="Brit Tammiste - SOM"/>
        <t:Anchor>
          <t:Comment id="20137050"/>
        </t:Anchor>
        <t:Create/>
      </t:Event>
      <t:Event id="{C4DE1675-CE0D-4CFB-8A22-37D3B9BBD177}" time="2026-05-14T04:46:59.255Z">
        <t:Attribution userId="S::brit.tammiste@sm.ee::318abfdc-0ad2-4aac-9ae3-c423617905a7" userProvider="AD" userName="Brit Tammiste - SOM"/>
        <t:Anchor>
          <t:Comment id="20137050"/>
        </t:Anchor>
        <t:Assign userId="S::kadri.keller@sm.ee::07cb081d-fcbe-456d-b24b-c6ede284c2dc" userProvider="AD" userName="Kadri Keller - SOM"/>
      </t:Event>
      <t:Event id="{9648AA76-60E7-4CDA-AF52-6F63B509D88F}" time="2026-05-14T04:46:59.255Z">
        <t:Attribution userId="S::brit.tammiste@sm.ee::318abfdc-0ad2-4aac-9ae3-c423617905a7" userProvider="AD" userName="Brit Tammiste - SOM"/>
        <t:Anchor>
          <t:Comment id="20137050"/>
        </t:Anchor>
        <t:SetTitle title="@Kadri Keller - SOM"/>
      </t:Event>
    </t:History>
  </t:Task>
  <t:Task id="{67E8638E-FC89-4844-AFDE-701E8BF0D003}">
    <t:Anchor>
      <t:Comment id="1075966378"/>
    </t:Anchor>
    <t:History>
      <t:Event id="{9D7905D9-1D03-4C32-A8B7-B663729C35D2}" time="2026-06-12T08:10:42.248Z">
        <t:Attribution userId="S::eva.kuslap@sm.ee::66df183f-0017-40be-a371-0ba55e266f78" userProvider="AD" userName="Eva Kuslap - SOM"/>
        <t:Anchor>
          <t:Comment id="1075966378"/>
        </t:Anchor>
        <t:Create/>
      </t:Event>
      <t:Event id="{662A8FF8-1FF2-4922-B00D-2021EB4EEC3E}" time="2026-06-12T08:10:42.248Z">
        <t:Attribution userId="S::eva.kuslap@sm.ee::66df183f-0017-40be-a371-0ba55e266f78" userProvider="AD" userName="Eva Kuslap - SOM"/>
        <t:Anchor>
          <t:Comment id="1075966378"/>
        </t:Anchor>
        <t:Assign userId="S::brit.tammiste@sm.ee::318abfdc-0ad2-4aac-9ae3-c423617905a7" userProvider="AD" userName="Brit Tammiste - SOM"/>
      </t:Event>
      <t:Event id="{0EE27242-308C-4F98-8123-DFD251879130}" time="2026-06-12T08:10:42.248Z">
        <t:Attribution userId="S::eva.kuslap@sm.ee::66df183f-0017-40be-a371-0ba55e266f78" userProvider="AD" userName="Eva Kuslap - SOM"/>
        <t:Anchor>
          <t:Comment id="1075966378"/>
        </t:Anchor>
        <t:SetTitle title="@Brit Tammiste - SOM täiendan siia EPS tagasisidele vastused."/>
      </t:Event>
    </t:History>
  </t:Task>
  <t:Task id="{6EB52822-AA8F-4D19-964E-FE72804F8980}">
    <t:Anchor>
      <t:Comment id="1937758527"/>
    </t:Anchor>
    <t:History>
      <t:Event id="{3650881D-3DDD-4093-BF23-66C9EBCD214E}" time="2026-06-28T18:33:23.898Z">
        <t:Attribution userId="S::brit.tammiste@sm.ee::318abfdc-0ad2-4aac-9ae3-c423617905a7" userProvider="AD" userName="Brit Tammiste - SOM"/>
        <t:Anchor>
          <t:Comment id="1937758527"/>
        </t:Anchor>
        <t:Create/>
      </t:Event>
      <t:Event id="{E11437AD-1025-469E-B753-CA24445997A3}" time="2026-06-28T18:33:23.898Z">
        <t:Attribution userId="S::brit.tammiste@sm.ee::318abfdc-0ad2-4aac-9ae3-c423617905a7" userProvider="AD" userName="Brit Tammiste - SOM"/>
        <t:Anchor>
          <t:Comment id="1937758527"/>
        </t:Anchor>
        <t:Assign userId="S::eva.kuslap@sm.ee::66df183f-0017-40be-a371-0ba55e266f78" userProvider="AD" userName="Eva Kuslap - SOM"/>
      </t:Event>
      <t:Event id="{CA060278-68D7-41F4-A14F-272BC2AFD18C}" time="2026-06-28T18:33:23.898Z">
        <t:Attribution userId="S::brit.tammiste@sm.ee::318abfdc-0ad2-4aac-9ae3-c423617905a7" userProvider="AD" userName="Brit Tammiste - SOM"/>
        <t:Anchor>
          <t:Comment id="1937758527"/>
        </t:Anchor>
        <t:SetTitle title="@Eva Kuslap - SOM Igaks juhuks ka üle kontrollida, et ametlik tagasiside (ka teiste ministeeriumide poolt) on sama, mis mitteametlik"/>
      </t:Event>
    </t:History>
  </t:Task>
  <t:Task id="{B48B5A5F-B408-4C9F-8730-CB174F8D62E8}">
    <t:Anchor>
      <t:Comment id="2063651908"/>
    </t:Anchor>
    <t:History>
      <t:Event id="{865A0D07-377C-467D-B19C-2AAAA2ACEB5A}" time="2026-06-28T18:34:22.263Z">
        <t:Attribution userId="S::brit.tammiste@sm.ee::318abfdc-0ad2-4aac-9ae3-c423617905a7" userProvider="AD" userName="Brit Tammiste - SOM"/>
        <t:Anchor>
          <t:Comment id="2063651908"/>
        </t:Anchor>
        <t:Create/>
      </t:Event>
      <t:Event id="{312F514A-B4DD-4029-B590-1D7569B81939}" time="2026-06-28T18:34:22.263Z">
        <t:Attribution userId="S::brit.tammiste@sm.ee::318abfdc-0ad2-4aac-9ae3-c423617905a7" userProvider="AD" userName="Brit Tammiste - SOM"/>
        <t:Anchor>
          <t:Comment id="2063651908"/>
        </t:Anchor>
        <t:Assign userId="S::eva.kuslap@sm.ee::66df183f-0017-40be-a371-0ba55e266f78" userProvider="AD" userName="Eva Kuslap - SOM"/>
      </t:Event>
      <t:Event id="{A37F33E3-C133-4E70-B645-F476C6F149CB}" time="2026-06-28T18:34:22.263Z">
        <t:Attribution userId="S::brit.tammiste@sm.ee::318abfdc-0ad2-4aac-9ae3-c423617905a7" userProvider="AD" userName="Brit Tammiste - SOM"/>
        <t:Anchor>
          <t:Comment id="2063651908"/>
        </t:Anchor>
        <t:SetTitle title="@Eva Kuslap - SOM võrrelda ka ametlikuga"/>
      </t:Event>
    </t:History>
  </t:Task>
  <t:Task id="{411BCA80-DBEF-4A96-99AD-B9DC64F793BE}">
    <t:Anchor>
      <t:Comment id="1516716801"/>
    </t:Anchor>
    <t:History>
      <t:Event id="{FB0C319D-F9BD-436F-B59D-B0E4AE54CFC4}" time="2026-06-28T18:33:58.934Z">
        <t:Attribution userId="S::brit.tammiste@sm.ee::318abfdc-0ad2-4aac-9ae3-c423617905a7" userProvider="AD" userName="Brit Tammiste - SOM"/>
        <t:Anchor>
          <t:Comment id="1516716801"/>
        </t:Anchor>
        <t:Create/>
      </t:Event>
      <t:Event id="{611BA666-5CE3-40DE-815F-077261E40424}" time="2026-06-28T18:33:58.934Z">
        <t:Attribution userId="S::brit.tammiste@sm.ee::318abfdc-0ad2-4aac-9ae3-c423617905a7" userProvider="AD" userName="Brit Tammiste - SOM"/>
        <t:Anchor>
          <t:Comment id="1516716801"/>
        </t:Anchor>
        <t:Assign userId="S::eva.kuslap@sm.ee::66df183f-0017-40be-a371-0ba55e266f78" userProvider="AD" userName="Eva Kuslap - SOM"/>
      </t:Event>
      <t:Event id="{C59C7832-C8FA-4518-B59B-B504F8B21BE8}" time="2026-06-28T18:33:58.934Z">
        <t:Attribution userId="S::brit.tammiste@sm.ee::318abfdc-0ad2-4aac-9ae3-c423617905a7" userProvider="AD" userName="Brit Tammiste - SOM"/>
        <t:Anchor>
          <t:Comment id="1516716801"/>
        </t:Anchor>
        <t:SetTitle title="@Eva Kuslap - SOM võrrelda ka ametlikuga"/>
      </t:Event>
    </t:History>
  </t:Task>
  <t:Task id="{AD6B2E06-BB03-4ADC-909A-3AF0636410A4}">
    <t:Anchor>
      <t:Comment id="172530402"/>
    </t:Anchor>
    <t:History>
      <t:Event id="{9A567FD4-9619-4EC9-9118-8F0D63209257}" time="2026-06-28T18:46:54.231Z">
        <t:Attribution userId="S::brit.tammiste@sm.ee::318abfdc-0ad2-4aac-9ae3-c423617905a7" userProvider="AD" userName="Brit Tammiste - SOM"/>
        <t:Anchor>
          <t:Comment id="172530402"/>
        </t:Anchor>
        <t:Create/>
      </t:Event>
      <t:Event id="{C9B9A317-E058-4AB8-902C-D894D9158299}" time="2026-06-28T18:46:54.231Z">
        <t:Attribution userId="S::brit.tammiste@sm.ee::318abfdc-0ad2-4aac-9ae3-c423617905a7" userProvider="AD" userName="Brit Tammiste - SOM"/>
        <t:Anchor>
          <t:Comment id="172530402"/>
        </t:Anchor>
        <t:Assign userId="S::eva.kuslap@sm.ee::66df183f-0017-40be-a371-0ba55e266f78" userProvider="AD" userName="Eva Kuslap - SOM"/>
      </t:Event>
      <t:Event id="{632857C0-C549-4D62-AAF1-FBDAB8A24CB5}" time="2026-06-28T18:46:54.231Z">
        <t:Attribution userId="S::brit.tammiste@sm.ee::318abfdc-0ad2-4aac-9ae3-c423617905a7" userProvider="AD" userName="Brit Tammiste - SOM"/>
        <t:Anchor>
          <t:Comment id="172530402"/>
        </t:Anchor>
        <t:SetTitle title="@Eva Kuslap - SOM kontrollisin üle ametliku tagasisidega"/>
      </t:Event>
    </t:History>
  </t:Task>
  <t:Task id="{435FD94F-2C28-4CC2-AE3E-A534113E946D}">
    <t:Anchor>
      <t:Comment id="1905479292"/>
    </t:Anchor>
    <t:History>
      <t:Event id="{ED96089E-4F95-409A-95B1-3F91E1260668}" time="2026-06-01T04:18:58.022Z">
        <t:Attribution userId="S::brit.tammiste@sm.ee::318abfdc-0ad2-4aac-9ae3-c423617905a7" userProvider="AD" userName="Brit Tammiste - SOM"/>
        <t:Anchor>
          <t:Comment id="1905479292"/>
        </t:Anchor>
        <t:Create/>
      </t:Event>
      <t:Event id="{ED4098F5-DB49-4D7B-8EE7-3130FC6E725E}" time="2026-06-01T04:18:58.022Z">
        <t:Attribution userId="S::brit.tammiste@sm.ee::318abfdc-0ad2-4aac-9ae3-c423617905a7" userProvider="AD" userName="Brit Tammiste - SOM"/>
        <t:Anchor>
          <t:Comment id="1905479292"/>
        </t:Anchor>
        <t:Assign userId="S::kadri.keller@sm.ee::07cb081d-fcbe-456d-b24b-c6ede284c2dc" userProvider="AD" userName="Kadri Keller - SOM"/>
      </t:Event>
      <t:Event id="{E1EDAC9D-248D-4665-95F0-D4EFA8AE912C}" time="2026-06-01T04:18:58.022Z">
        <t:Attribution userId="S::brit.tammiste@sm.ee::318abfdc-0ad2-4aac-9ae3-c423617905a7" userProvider="AD" userName="Brit Tammiste - SOM"/>
        <t:Anchor>
          <t:Comment id="1905479292"/>
        </t:Anchor>
        <t:SetTitle title="@Kadri Keller - SOM"/>
      </t:Event>
    </t:History>
  </t:Task>
  <t:Task id="{36E0414E-5C90-4F5A-85F5-115CCE37CBFA}">
    <t:Anchor>
      <t:Comment id="1716242743"/>
    </t:Anchor>
    <t:History>
      <t:Event id="{EED149DC-F0D8-410D-8BA0-A5128B436297}" time="2026-06-29T05:20:13.421Z">
        <t:Attribution userId="S::brit.tammiste@sm.ee::318abfdc-0ad2-4aac-9ae3-c423617905a7" userProvider="AD" userName="Brit Tammiste - SOM"/>
        <t:Anchor>
          <t:Comment id="1716242743"/>
        </t:Anchor>
        <t:Create/>
      </t:Event>
      <t:Event id="{0BD69464-C169-46E5-AE0D-1AB88413B876}" time="2026-06-29T05:20:13.421Z">
        <t:Attribution userId="S::brit.tammiste@sm.ee::318abfdc-0ad2-4aac-9ae3-c423617905a7" userProvider="AD" userName="Brit Tammiste - SOM"/>
        <t:Anchor>
          <t:Comment id="1716242743"/>
        </t:Anchor>
        <t:Assign userId="S::eva.kuslap@sm.ee::66df183f-0017-40be-a371-0ba55e266f78" userProvider="AD" userName="Eva Kuslap - SOM"/>
      </t:Event>
      <t:Event id="{55FA03C0-CC31-4A4C-9435-DDD441CAD6F7}" time="2026-06-29T05:20:13.421Z">
        <t:Attribution userId="S::brit.tammiste@sm.ee::318abfdc-0ad2-4aac-9ae3-c423617905a7" userProvider="AD" userName="Brit Tammiste - SOM"/>
        <t:Anchor>
          <t:Comment id="1716242743"/>
        </t:Anchor>
        <t:SetTitle title="@Eva Kuslap - SOM seletuskirja vaja täiendada selle infoga!"/>
      </t:Event>
    </t:History>
  </t:Task>
  <t:Task id="{E2E80F03-88CB-4B98-9AC2-F36E11941431}">
    <t:Anchor>
      <t:Comment id="1466207750"/>
    </t:Anchor>
    <t:History>
      <t:Event id="{8BEF9199-F2C6-4503-8E66-49597881F224}" time="2026-06-29T05:37:34.605Z">
        <t:Attribution userId="S::brit.tammiste@sm.ee::318abfdc-0ad2-4aac-9ae3-c423617905a7" userProvider="AD" userName="Brit Tammiste - SOM"/>
        <t:Anchor>
          <t:Comment id="1466207750"/>
        </t:Anchor>
        <t:Create/>
      </t:Event>
      <t:Event id="{1A20DB21-2435-49CE-85E4-3F29F0210081}" time="2026-06-29T05:37:34.605Z">
        <t:Attribution userId="S::brit.tammiste@sm.ee::318abfdc-0ad2-4aac-9ae3-c423617905a7" userProvider="AD" userName="Brit Tammiste - SOM"/>
        <t:Anchor>
          <t:Comment id="1466207750"/>
        </t:Anchor>
        <t:Assign userId="S::eva.kuslap@sm.ee::66df183f-0017-40be-a371-0ba55e266f78" userProvider="AD" userName="Eva Kuslap - SOM"/>
      </t:Event>
      <t:Event id="{8E74DEA7-522F-46DC-9CB6-D088CA7CA87C}" time="2026-06-29T05:37:34.605Z">
        <t:Attribution userId="S::brit.tammiste@sm.ee::318abfdc-0ad2-4aac-9ae3-c423617905a7" userProvider="AD" userName="Brit Tammiste - SOM"/>
        <t:Anchor>
          <t:Comment id="1466207750"/>
        </t:Anchor>
        <t:SetTitle title="Kas peab selle eraldi ka seletuskirjas välja tooma, et (ja millal ja kuidas?) järelhindamist kavandame? @Eva Kuslap - SOM, @Kadri Keller - SOM"/>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5C638E324E03A4D896660804157C9E3" ma:contentTypeVersion="2" ma:contentTypeDescription="Loo uus dokument" ma:contentTypeScope="" ma:versionID="a2f85faaa62b714983a3cf6ee6ecffb6">
  <xsd:schema xmlns:xsd="http://www.w3.org/2001/XMLSchema" xmlns:xs="http://www.w3.org/2001/XMLSchema" xmlns:p="http://schemas.microsoft.com/office/2006/metadata/properties" xmlns:ns2="cbaf1ed3-4ebd-4e57-9ab0-9d75d3330a74" targetNamespace="http://schemas.microsoft.com/office/2006/metadata/properties" ma:root="true" ma:fieldsID="9c4dfced80b4248266e7c332778a0803" ns2:_="">
    <xsd:import namespace="cbaf1ed3-4ebd-4e57-9ab0-9d75d3330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f1ed3-4ebd-4e57-9ab0-9d75d3330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D0AED-F16A-42B8-80EB-A9602E38B2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6086AE-6A70-4596-BA39-77A70C005655}">
  <ds:schemaRefs>
    <ds:schemaRef ds:uri="http://schemas.openxmlformats.org/officeDocument/2006/bibliography"/>
  </ds:schemaRefs>
</ds:datastoreItem>
</file>

<file path=customXml/itemProps3.xml><?xml version="1.0" encoding="utf-8"?>
<ds:datastoreItem xmlns:ds="http://schemas.openxmlformats.org/officeDocument/2006/customXml" ds:itemID="{CE0EA1AD-0651-41E2-8F74-FBBCEB646090}">
  <ds:schemaRefs>
    <ds:schemaRef ds:uri="http://schemas.microsoft.com/sharepoint/v3/contenttype/forms"/>
  </ds:schemaRefs>
</ds:datastoreItem>
</file>

<file path=customXml/itemProps4.xml><?xml version="1.0" encoding="utf-8"?>
<ds:datastoreItem xmlns:ds="http://schemas.openxmlformats.org/officeDocument/2006/customXml" ds:itemID="{BF3F0286-18B0-4295-8F95-756B4525A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f1ed3-4ebd-4e57-9ab0-9d75d333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177</Pages>
  <Words>47260</Words>
  <Characters>384705</Characters>
  <Application>Microsoft Office Word</Application>
  <DocSecurity>0</DocSecurity>
  <Lines>12022</Lines>
  <Paragraphs>1792</Paragraphs>
  <ScaleCrop>false</ScaleCrop>
  <Company>Sotsiaalministeerium</Company>
  <LinksUpToDate>false</LinksUpToDate>
  <CharactersWithSpaces>430173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Brit Tammiste - SOM</cp:lastModifiedBy>
  <cp:revision>95</cp:revision>
  <cp:lastPrinted>2016-11-27T16:21:00Z</cp:lastPrinted>
  <dcterms:created xsi:type="dcterms:W3CDTF">2026-07-06T13:03:00Z</dcterms:created>
  <dcterms:modified xsi:type="dcterms:W3CDTF">2026-07-11T05:49:00Z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ContentTypeId">
    <vt:lpwstr>0x010100F5C638E324E03A4D896660804157C9E3</vt:lpwstr>
  </property>
  <property fmtid="{D5CDD505-2E9C-101B-9397-08002B2CF9AE}" pid="6" name="_dlc_DocIdItemGuid">
    <vt:lpwstr>7d35a973-105e-436e-a74f-5f4a16a0c341</vt:lpwstr>
  </property>
  <property fmtid="{D5CDD505-2E9C-101B-9397-08002B2CF9AE}" pid="7" name="MSIP_Label_defa4170-0d19-0005-0004-bc88714345d2_Enabled">
    <vt:lpwstr>true</vt:lpwstr>
  </property>
  <property fmtid="{D5CDD505-2E9C-101B-9397-08002B2CF9AE}" pid="8" name="MSIP_Label_defa4170-0d19-0005-0004-bc88714345d2_SetDate">
    <vt:lpwstr>2025-05-15T13:05:22Z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4994a32e-0744-4b11-a4a8-511947573f1e</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y fmtid="{D5CDD505-2E9C-101B-9397-08002B2CF9AE}" pid="15" name="docLang">
    <vt:lpwstr>et</vt:lpwstr>
  </property>
</Properties>
</file>